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114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0CD5" w:rsidRPr="00DC6283" w14:paraId="2CEF8058" w14:textId="77777777" w:rsidTr="00220CD5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C567C68" w14:textId="77777777" w:rsidR="00220CD5" w:rsidRPr="00DC6283" w:rsidRDefault="00220CD5" w:rsidP="00386E22">
            <w:pPr>
              <w:spacing w:after="200" w:line="360" w:lineRule="auto"/>
              <w:jc w:val="center"/>
            </w:pPr>
            <w:r w:rsidRPr="00DC6283">
              <w:rPr>
                <w:noProof/>
                <w:lang w:val="en-US"/>
              </w:rPr>
              <w:drawing>
                <wp:inline distT="0" distB="0" distL="0" distR="0" wp14:anchorId="2F93917B" wp14:editId="4B40D8D3">
                  <wp:extent cx="826770" cy="930275"/>
                  <wp:effectExtent l="0" t="0" r="0" b="3175"/>
                  <wp:docPr id="3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CD5" w:rsidRPr="00DC6283" w14:paraId="77439A7A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B1B6C48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REPUBLIKA E KOSOVËS</w:t>
            </w:r>
          </w:p>
          <w:p w14:paraId="66160ED3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REPUBLIKA KOSOVA – REPUBLIC OF KOSOVO</w:t>
            </w:r>
          </w:p>
        </w:tc>
      </w:tr>
      <w:tr w:rsidR="00220CD5" w:rsidRPr="00DC6283" w14:paraId="5B635452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778A34C0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KËSHILLI GJYQËSOR I KOSOVËS</w:t>
            </w:r>
          </w:p>
          <w:p w14:paraId="0C16A277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SUDSKI SAVET KOSOVA - KOSOVO JUDICIAL COUNCIL</w:t>
            </w:r>
          </w:p>
        </w:tc>
      </w:tr>
    </w:tbl>
    <w:p w14:paraId="0CA6A443" w14:textId="77777777" w:rsidR="00220CD5" w:rsidRPr="00DC6283" w:rsidRDefault="00220CD5" w:rsidP="001304A1">
      <w:pPr>
        <w:spacing w:after="0" w:line="240" w:lineRule="auto"/>
        <w:jc w:val="both"/>
        <w:rPr>
          <w:rFonts w:eastAsia="Calibri"/>
          <w:b/>
        </w:rPr>
      </w:pPr>
    </w:p>
    <w:p w14:paraId="2DEAA027" w14:textId="714F5677" w:rsidR="001304A1" w:rsidRDefault="00CD3EBD" w:rsidP="001304A1">
      <w:pPr>
        <w:spacing w:after="0" w:line="240" w:lineRule="auto"/>
        <w:jc w:val="both"/>
        <w:rPr>
          <w:rFonts w:eastAsia="Calibri"/>
          <w:b/>
        </w:rPr>
      </w:pPr>
      <w:r w:rsidRPr="00CD3EBD">
        <w:rPr>
          <w:rFonts w:eastAsia="Calibri"/>
          <w:b/>
        </w:rPr>
        <w:t>Sudski savet Kosova,</w:t>
      </w:r>
    </w:p>
    <w:p w14:paraId="0BB4F5FD" w14:textId="77777777" w:rsidR="00CD3EBD" w:rsidRPr="00DC6283" w:rsidRDefault="00CD3EBD" w:rsidP="001304A1">
      <w:pPr>
        <w:spacing w:after="0" w:line="240" w:lineRule="auto"/>
        <w:jc w:val="both"/>
        <w:rPr>
          <w:rFonts w:eastAsia="Calibri"/>
          <w:b/>
        </w:rPr>
      </w:pPr>
    </w:p>
    <w:p w14:paraId="1AE8A746" w14:textId="39EAB61D" w:rsidR="00CD3EBD" w:rsidRDefault="00CD3EBD" w:rsidP="001304A1">
      <w:pPr>
        <w:spacing w:after="0" w:line="240" w:lineRule="auto"/>
        <w:jc w:val="both"/>
        <w:rPr>
          <w:rFonts w:eastAsia="Calibri"/>
        </w:rPr>
      </w:pPr>
      <w:r w:rsidRPr="00CD3EBD">
        <w:rPr>
          <w:rFonts w:eastAsia="Calibri"/>
        </w:rPr>
        <w:t>U prilog članu 108 Ustava Republike Kosov</w:t>
      </w:r>
      <w:r>
        <w:rPr>
          <w:rFonts w:eastAsia="Calibri"/>
        </w:rPr>
        <w:t>a</w:t>
      </w:r>
      <w:r w:rsidRPr="00CD3EBD">
        <w:rPr>
          <w:rFonts w:eastAsia="Calibri"/>
        </w:rPr>
        <w:t>, članu 7</w:t>
      </w:r>
      <w:r>
        <w:rPr>
          <w:rFonts w:eastAsia="Calibri"/>
        </w:rPr>
        <w:t>.</w:t>
      </w:r>
      <w:r w:rsidRPr="00CD3EBD">
        <w:rPr>
          <w:rFonts w:eastAsia="Calibri"/>
        </w:rPr>
        <w:t xml:space="preserve"> stav 1</w:t>
      </w:r>
      <w:r>
        <w:rPr>
          <w:rFonts w:eastAsia="Calibri"/>
        </w:rPr>
        <w:t>.</w:t>
      </w:r>
      <w:r w:rsidRPr="00CD3EBD">
        <w:rPr>
          <w:rFonts w:eastAsia="Calibri"/>
        </w:rPr>
        <w:t xml:space="preserve"> tačka 1.24 Zakon</w:t>
      </w:r>
      <w:r w:rsidR="00ED6DE4">
        <w:rPr>
          <w:rFonts w:eastAsia="Calibri"/>
        </w:rPr>
        <w:t>a</w:t>
      </w:r>
      <w:r w:rsidRPr="00CD3EBD">
        <w:rPr>
          <w:rFonts w:eastAsia="Calibri"/>
        </w:rPr>
        <w:t xml:space="preserve"> br. 06/L-055 o Sudskom savetu Kosova, Zakon</w:t>
      </w:r>
      <w:r w:rsidR="00ED6DE4">
        <w:rPr>
          <w:rFonts w:eastAsia="Calibri"/>
        </w:rPr>
        <w:t>a 08/L-197 o javnim slu</w:t>
      </w:r>
      <w:r w:rsidR="00ED6DE4">
        <w:rPr>
          <w:rFonts w:eastAsia="Calibri"/>
          <w:lang w:val="sr-Latn-RS"/>
        </w:rPr>
        <w:t>žbenicima</w:t>
      </w:r>
      <w:r w:rsidRPr="00CD3EBD">
        <w:rPr>
          <w:rFonts w:eastAsia="Calibri"/>
        </w:rPr>
        <w:t>, odnosno: član 63</w:t>
      </w:r>
      <w:r w:rsidR="00ED6DE4">
        <w:rPr>
          <w:rFonts w:eastAsia="Calibri"/>
        </w:rPr>
        <w:t>.</w:t>
      </w:r>
      <w:r w:rsidRPr="00CD3EBD">
        <w:rPr>
          <w:rFonts w:eastAsia="Calibri"/>
        </w:rPr>
        <w:t xml:space="preserve"> stav 8</w:t>
      </w:r>
      <w:r w:rsidR="00ED6DE4">
        <w:rPr>
          <w:rFonts w:eastAsia="Calibri"/>
        </w:rPr>
        <w:t>.</w:t>
      </w:r>
      <w:r w:rsidRPr="00CD3EBD">
        <w:rPr>
          <w:rFonts w:eastAsia="Calibri"/>
        </w:rPr>
        <w:t>, član 64</w:t>
      </w:r>
      <w:r w:rsidR="00ED6DE4">
        <w:rPr>
          <w:rFonts w:eastAsia="Calibri"/>
        </w:rPr>
        <w:t>.</w:t>
      </w:r>
      <w:r w:rsidRPr="00CD3EBD">
        <w:rPr>
          <w:rFonts w:eastAsia="Calibri"/>
        </w:rPr>
        <w:t>, član 65</w:t>
      </w:r>
      <w:r w:rsidR="00ED6DE4">
        <w:rPr>
          <w:rFonts w:eastAsia="Calibri"/>
        </w:rPr>
        <w:t>.</w:t>
      </w:r>
      <w:r w:rsidRPr="00CD3EBD">
        <w:rPr>
          <w:rFonts w:eastAsia="Calibri"/>
        </w:rPr>
        <w:t xml:space="preserve"> stav 8</w:t>
      </w:r>
      <w:r w:rsidR="00ED6DE4">
        <w:rPr>
          <w:rFonts w:eastAsia="Calibri"/>
        </w:rPr>
        <w:t>. i član</w:t>
      </w:r>
      <w:r w:rsidRPr="00CD3EBD">
        <w:rPr>
          <w:rFonts w:eastAsia="Calibri"/>
        </w:rPr>
        <w:t xml:space="preserve"> 66, kao i presude </w:t>
      </w:r>
      <w:r w:rsidR="00ED6DE4">
        <w:rPr>
          <w:rFonts w:eastAsia="Calibri"/>
        </w:rPr>
        <w:t>Br.</w:t>
      </w:r>
      <w:r w:rsidRPr="00CD3EBD">
        <w:rPr>
          <w:rFonts w:eastAsia="Calibri"/>
        </w:rPr>
        <w:t>KO216/22 i KO220/22, na s</w:t>
      </w:r>
      <w:r w:rsidR="00ED6DE4">
        <w:rPr>
          <w:rFonts w:eastAsia="Calibri"/>
        </w:rPr>
        <w:t xml:space="preserve">astanku </w:t>
      </w:r>
      <w:r w:rsidRPr="00CD3EBD">
        <w:rPr>
          <w:rFonts w:eastAsia="Calibri"/>
        </w:rPr>
        <w:t>održano</w:t>
      </w:r>
      <w:r w:rsidR="00ED6DE4">
        <w:rPr>
          <w:rFonts w:eastAsia="Calibri"/>
        </w:rPr>
        <w:t>m</w:t>
      </w:r>
      <w:r w:rsidRPr="00CD3EBD">
        <w:rPr>
          <w:rFonts w:eastAsia="Calibri"/>
        </w:rPr>
        <w:t xml:space="preserve"> </w:t>
      </w:r>
      <w:r w:rsidR="00ED6DE4">
        <w:rPr>
          <w:rFonts w:eastAsia="Calibri"/>
        </w:rPr>
        <w:t>X</w:t>
      </w:r>
      <w:r w:rsidRPr="00CD3EBD">
        <w:rPr>
          <w:rFonts w:eastAsia="Calibri"/>
        </w:rPr>
        <w:t>.</w:t>
      </w:r>
      <w:r w:rsidR="00ED6DE4">
        <w:rPr>
          <w:rFonts w:eastAsia="Calibri"/>
        </w:rPr>
        <w:t>X</w:t>
      </w:r>
      <w:r w:rsidRPr="00CD3EBD">
        <w:rPr>
          <w:rFonts w:eastAsia="Calibri"/>
        </w:rPr>
        <w:t>.2024.</w:t>
      </w:r>
      <w:r w:rsidR="00ED6DE4">
        <w:rPr>
          <w:rFonts w:eastAsia="Calibri"/>
        </w:rPr>
        <w:t xml:space="preserve"> godine.</w:t>
      </w:r>
    </w:p>
    <w:p w14:paraId="3336792D" w14:textId="77777777" w:rsidR="001304A1" w:rsidRPr="00DC6283" w:rsidRDefault="001304A1" w:rsidP="001304A1">
      <w:pPr>
        <w:spacing w:after="0" w:line="240" w:lineRule="auto"/>
        <w:jc w:val="both"/>
        <w:rPr>
          <w:rFonts w:eastAsia="Calibri"/>
        </w:rPr>
      </w:pPr>
    </w:p>
    <w:p w14:paraId="342F1489" w14:textId="32482202" w:rsidR="004F5380" w:rsidRDefault="00ED6DE4" w:rsidP="00386E22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Usvaja</w:t>
      </w:r>
      <w:r w:rsidR="004F5380" w:rsidRPr="00DC6283">
        <w:rPr>
          <w:rFonts w:eastAsia="Calibri"/>
          <w:b/>
        </w:rPr>
        <w:t xml:space="preserve">: </w:t>
      </w:r>
    </w:p>
    <w:p w14:paraId="533B1774" w14:textId="77777777" w:rsidR="001304A1" w:rsidRPr="00DC6283" w:rsidRDefault="001304A1" w:rsidP="001304A1">
      <w:pPr>
        <w:spacing w:after="0" w:line="240" w:lineRule="auto"/>
        <w:jc w:val="both"/>
        <w:rPr>
          <w:rFonts w:eastAsia="Calibri"/>
          <w:b/>
        </w:rPr>
      </w:pPr>
    </w:p>
    <w:p w14:paraId="0BC00E70" w14:textId="68031F8F" w:rsidR="00ED6DE4" w:rsidRPr="00ED6DE4" w:rsidRDefault="00ED6DE4" w:rsidP="00ED6D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</w:t>
      </w:r>
      <w:r w:rsidRPr="00ED6DE4">
        <w:rPr>
          <w:b/>
          <w:sz w:val="28"/>
          <w:szCs w:val="28"/>
        </w:rPr>
        <w:t xml:space="preserve"> BR. </w:t>
      </w:r>
      <w:r>
        <w:rPr>
          <w:b/>
          <w:sz w:val="28"/>
          <w:szCs w:val="28"/>
        </w:rPr>
        <w:t>X</w:t>
      </w:r>
      <w:r w:rsidRPr="00ED6DE4">
        <w:rPr>
          <w:b/>
          <w:sz w:val="28"/>
          <w:szCs w:val="28"/>
        </w:rPr>
        <w:t>/2024</w:t>
      </w:r>
    </w:p>
    <w:p w14:paraId="30001582" w14:textId="5CB32B5F" w:rsidR="00ED6DE4" w:rsidRDefault="00ED6DE4" w:rsidP="00ED6D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PREMEŠTAJU ZAPOSLENIH</w:t>
      </w:r>
      <w:r w:rsidRPr="00ED6DE4">
        <w:rPr>
          <w:b/>
          <w:sz w:val="28"/>
          <w:szCs w:val="28"/>
        </w:rPr>
        <w:t xml:space="preserve"> U </w:t>
      </w:r>
      <w:r>
        <w:rPr>
          <w:b/>
          <w:sz w:val="28"/>
          <w:szCs w:val="28"/>
        </w:rPr>
        <w:t>ADMINISTRACIJI SUDSKOG</w:t>
      </w:r>
      <w:r w:rsidRPr="00ED6DE4">
        <w:rPr>
          <w:b/>
          <w:sz w:val="28"/>
          <w:szCs w:val="28"/>
        </w:rPr>
        <w:t xml:space="preserve"> SISTEMA</w:t>
      </w:r>
    </w:p>
    <w:p w14:paraId="11B01718" w14:textId="00A445D7" w:rsidR="001304A1" w:rsidRDefault="001304A1" w:rsidP="001304A1">
      <w:pPr>
        <w:spacing w:after="0" w:line="240" w:lineRule="auto"/>
        <w:jc w:val="center"/>
        <w:rPr>
          <w:b/>
          <w:sz w:val="28"/>
          <w:szCs w:val="28"/>
        </w:rPr>
      </w:pPr>
    </w:p>
    <w:p w14:paraId="3917FCA8" w14:textId="77777777" w:rsidR="00215575" w:rsidRPr="001304A1" w:rsidRDefault="00215575" w:rsidP="001304A1">
      <w:pPr>
        <w:spacing w:after="0" w:line="240" w:lineRule="auto"/>
        <w:jc w:val="center"/>
        <w:rPr>
          <w:b/>
          <w:sz w:val="28"/>
          <w:szCs w:val="28"/>
        </w:rPr>
      </w:pPr>
    </w:p>
    <w:p w14:paraId="23ECD365" w14:textId="6CF815D6" w:rsidR="000D4EF2" w:rsidRPr="000D4EF2" w:rsidRDefault="000D4EF2" w:rsidP="000D4E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POGLAVLJE</w:t>
      </w:r>
      <w:r w:rsidRPr="000D4EF2">
        <w:rPr>
          <w:b/>
          <w:sz w:val="28"/>
          <w:szCs w:val="28"/>
        </w:rPr>
        <w:t xml:space="preserve"> I</w:t>
      </w:r>
    </w:p>
    <w:p w14:paraId="0F3EF0CA" w14:textId="4F76A242" w:rsidR="000D4EF2" w:rsidRPr="00215575" w:rsidRDefault="000D4EF2" w:rsidP="000D4EF2">
      <w:pPr>
        <w:spacing w:after="0" w:line="240" w:lineRule="auto"/>
        <w:jc w:val="center"/>
        <w:rPr>
          <w:b/>
          <w:sz w:val="28"/>
          <w:szCs w:val="28"/>
        </w:rPr>
      </w:pPr>
      <w:r w:rsidRPr="000D4EF2">
        <w:rPr>
          <w:b/>
          <w:sz w:val="28"/>
          <w:szCs w:val="28"/>
        </w:rPr>
        <w:t>OPŠTE ODREDBE</w:t>
      </w:r>
    </w:p>
    <w:p w14:paraId="57064EA6" w14:textId="77777777" w:rsidR="001304A1" w:rsidRPr="00571CEE" w:rsidRDefault="001304A1" w:rsidP="00571CEE">
      <w:pPr>
        <w:spacing w:line="360" w:lineRule="auto"/>
        <w:jc w:val="center"/>
        <w:rPr>
          <w:b/>
        </w:rPr>
      </w:pPr>
    </w:p>
    <w:p w14:paraId="734C90F1" w14:textId="6467178B" w:rsidR="000D4EF2" w:rsidRPr="000D4EF2" w:rsidRDefault="000D4EF2" w:rsidP="000D4E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D4EF2">
        <w:rPr>
          <w:rFonts w:ascii="Times New Roman" w:hAnsi="Times New Roman"/>
          <w:b/>
          <w:sz w:val="24"/>
          <w:szCs w:val="24"/>
        </w:rPr>
        <w:t>Član 1</w:t>
      </w:r>
    </w:p>
    <w:p w14:paraId="1057103D" w14:textId="5B616C2E" w:rsidR="000D4EF2" w:rsidRDefault="000D4EF2" w:rsidP="000D4E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D4EF2">
        <w:rPr>
          <w:rFonts w:ascii="Times New Roman" w:hAnsi="Times New Roman"/>
          <w:b/>
          <w:sz w:val="24"/>
          <w:szCs w:val="24"/>
        </w:rPr>
        <w:t>Svrha</w:t>
      </w:r>
    </w:p>
    <w:p w14:paraId="7AF9B8BC" w14:textId="77777777" w:rsidR="001304A1" w:rsidRDefault="001304A1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8A4537" w14:textId="1B4650BE" w:rsidR="00887E13" w:rsidRDefault="00E86E3B" w:rsidP="001304A1">
      <w:pPr>
        <w:spacing w:after="0" w:line="240" w:lineRule="auto"/>
        <w:jc w:val="both"/>
      </w:pPr>
      <w:r w:rsidRPr="00E86E3B">
        <w:t>Ova</w:t>
      </w:r>
      <w:r>
        <w:t>j pravilnik</w:t>
      </w:r>
      <w:r w:rsidRPr="00E86E3B">
        <w:t xml:space="preserve"> ima za cilj da </w:t>
      </w:r>
      <w:r>
        <w:t>određuje</w:t>
      </w:r>
      <w:r w:rsidRPr="00E86E3B">
        <w:t xml:space="preserve"> pravila i procedure za privremeni, trajni premeštaj i premeštaj u slučaju restrukturiranja u </w:t>
      </w:r>
      <w:r>
        <w:t xml:space="preserve">administraciji sudskog </w:t>
      </w:r>
      <w:r w:rsidRPr="00E86E3B">
        <w:t>sistema.</w:t>
      </w:r>
      <w:r w:rsidR="002C5111" w:rsidRPr="001304A1">
        <w:t xml:space="preserve"> </w:t>
      </w:r>
    </w:p>
    <w:p w14:paraId="6C7FE852" w14:textId="77777777" w:rsidR="001304A1" w:rsidRPr="001304A1" w:rsidRDefault="001304A1" w:rsidP="001304A1">
      <w:pPr>
        <w:spacing w:after="0" w:line="240" w:lineRule="auto"/>
        <w:jc w:val="both"/>
      </w:pPr>
    </w:p>
    <w:p w14:paraId="394D50B5" w14:textId="77777777" w:rsidR="00186608" w:rsidRDefault="00186608" w:rsidP="00617C2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178AFBE" w14:textId="11B0A52F" w:rsidR="00AA05BE" w:rsidRPr="00AA05BE" w:rsidRDefault="00AA05BE" w:rsidP="00AA05B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05BE">
        <w:rPr>
          <w:rFonts w:ascii="Times New Roman" w:hAnsi="Times New Roman"/>
          <w:b/>
          <w:sz w:val="24"/>
          <w:szCs w:val="24"/>
        </w:rPr>
        <w:t>Član 2</w:t>
      </w:r>
    </w:p>
    <w:p w14:paraId="5B04BD5F" w14:textId="33968EE8" w:rsidR="00AA05BE" w:rsidRDefault="00AA05BE" w:rsidP="00AA05B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Delokrug</w:t>
      </w:r>
    </w:p>
    <w:p w14:paraId="05C2946E" w14:textId="77777777" w:rsidR="00186608" w:rsidRPr="00C71A6A" w:rsidRDefault="00186608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6F47A44" w14:textId="1663BAEB" w:rsidR="00186608" w:rsidRDefault="00186608" w:rsidP="00186608">
      <w:pPr>
        <w:spacing w:after="0" w:line="240" w:lineRule="auto"/>
        <w:jc w:val="both"/>
      </w:pPr>
      <w:r>
        <w:t xml:space="preserve">1. </w:t>
      </w:r>
      <w:r w:rsidR="003D6C38" w:rsidRPr="003D6C38">
        <w:t xml:space="preserve">Odredbe ovog pravilnika primenjuju se u svim sudovima, njihovim ograncima, Sekretarijatu Saveta, Jedinici i Sekretarijatu </w:t>
      </w:r>
      <w:r w:rsidR="003D6C38">
        <w:t>IPŽ</w:t>
      </w:r>
      <w:r w:rsidR="003D6C38" w:rsidRPr="003D6C38">
        <w:t xml:space="preserve">P-a u slučaju premeštaja </w:t>
      </w:r>
      <w:r w:rsidR="003D6C38">
        <w:t>zaposlenih u administraciji sudskog</w:t>
      </w:r>
      <w:r w:rsidR="003D6C38" w:rsidRPr="003D6C38">
        <w:t xml:space="preserve"> sistema.</w:t>
      </w:r>
    </w:p>
    <w:p w14:paraId="02B36BC4" w14:textId="3839FCEB" w:rsidR="003D6C38" w:rsidRDefault="003D6C38" w:rsidP="00186608">
      <w:pPr>
        <w:spacing w:after="0" w:line="240" w:lineRule="auto"/>
        <w:jc w:val="both"/>
      </w:pPr>
    </w:p>
    <w:p w14:paraId="23A89E7D" w14:textId="77777777" w:rsidR="003D6C38" w:rsidRDefault="003D6C38" w:rsidP="00186608">
      <w:pPr>
        <w:spacing w:after="0" w:line="240" w:lineRule="auto"/>
        <w:jc w:val="both"/>
      </w:pPr>
    </w:p>
    <w:p w14:paraId="7906F585" w14:textId="0C46BA28" w:rsidR="00D440F4" w:rsidRDefault="00EE1501" w:rsidP="00186608">
      <w:pPr>
        <w:spacing w:after="0" w:line="240" w:lineRule="auto"/>
        <w:jc w:val="both"/>
      </w:pPr>
      <w:r w:rsidRPr="005C37C7">
        <w:lastRenderedPageBreak/>
        <w:t>2.</w:t>
      </w:r>
      <w:r>
        <w:t xml:space="preserve"> </w:t>
      </w:r>
      <w:r w:rsidR="00D440F4" w:rsidRPr="00D440F4">
        <w:t>Izuzetno od stava 1. ovog člana, odredbe ovog pravilnika</w:t>
      </w:r>
      <w:r w:rsidR="00D440F4">
        <w:t xml:space="preserve"> ne primenjuju se na pozicije</w:t>
      </w:r>
      <w:r w:rsidR="00753FF3">
        <w:t>: G</w:t>
      </w:r>
      <w:r w:rsidR="00D440F4" w:rsidRPr="00D440F4">
        <w:t xml:space="preserve">eneralni direktor Sekretarijata Saveta, direktor Jedinice za </w:t>
      </w:r>
      <w:r w:rsidR="00753FF3">
        <w:t>sudsku</w:t>
      </w:r>
      <w:r w:rsidR="00D440F4" w:rsidRPr="00D440F4">
        <w:t xml:space="preserve"> inspekciju, direktor Sekretarijata </w:t>
      </w:r>
      <w:r w:rsidR="00753FF3">
        <w:t>IPŽ</w:t>
      </w:r>
      <w:r w:rsidR="00D440F4" w:rsidRPr="00D440F4">
        <w:t>P</w:t>
      </w:r>
      <w:r w:rsidR="00753FF3">
        <w:rPr>
          <w:lang w:val="en-US"/>
        </w:rPr>
        <w:t>-a</w:t>
      </w:r>
      <w:r w:rsidR="00D440F4" w:rsidRPr="00D440F4">
        <w:t xml:space="preserve">, administrator i zamenik administratora suda kao i </w:t>
      </w:r>
      <w:r w:rsidR="00753FF3">
        <w:t>stručn</w:t>
      </w:r>
      <w:r w:rsidR="00B423DD">
        <w:t>i</w:t>
      </w:r>
      <w:r w:rsidR="00753FF3">
        <w:t xml:space="preserve"> </w:t>
      </w:r>
      <w:r w:rsidR="00D440F4" w:rsidRPr="00D440F4">
        <w:t>saradni</w:t>
      </w:r>
      <w:r w:rsidR="00B423DD">
        <w:t>ci</w:t>
      </w:r>
      <w:r w:rsidR="00D440F4" w:rsidRPr="00D440F4">
        <w:t>.</w:t>
      </w:r>
    </w:p>
    <w:p w14:paraId="263803CB" w14:textId="77777777" w:rsidR="00D440F4" w:rsidRDefault="00D440F4" w:rsidP="00186608">
      <w:pPr>
        <w:spacing w:after="0" w:line="240" w:lineRule="auto"/>
        <w:jc w:val="both"/>
      </w:pPr>
    </w:p>
    <w:p w14:paraId="13C1E9A7" w14:textId="762AA373" w:rsidR="00E72CBD" w:rsidRPr="005C37C7" w:rsidRDefault="00E72CBD" w:rsidP="00186608">
      <w:pPr>
        <w:spacing w:after="0" w:line="240" w:lineRule="auto"/>
        <w:jc w:val="both"/>
      </w:pPr>
      <w:r w:rsidRPr="00E72CBD">
        <w:t xml:space="preserve">3. U slučaju da neko pitanje nije regulisano odredbama ovog pravilnika, shodno se primenjuju odredbe važećeg zakonodavstva, ukoliko </w:t>
      </w:r>
      <w:r>
        <w:t xml:space="preserve">se ne </w:t>
      </w:r>
      <w:r w:rsidRPr="00E72CBD">
        <w:t>naruš</w:t>
      </w:r>
      <w:r>
        <w:t>i</w:t>
      </w:r>
      <w:r w:rsidRPr="00E72CBD">
        <w:t xml:space="preserve"> institucionalna nezavisnost.</w:t>
      </w:r>
    </w:p>
    <w:p w14:paraId="49E0CF27" w14:textId="77777777" w:rsidR="00EE1501" w:rsidRPr="00571CEE" w:rsidRDefault="00EE1501" w:rsidP="00571CEE">
      <w:pPr>
        <w:spacing w:line="360" w:lineRule="auto"/>
        <w:jc w:val="both"/>
      </w:pPr>
    </w:p>
    <w:p w14:paraId="160DEF3F" w14:textId="1DFB4B76" w:rsidR="00E72CBD" w:rsidRPr="00E72CBD" w:rsidRDefault="00E72CBD" w:rsidP="00E72CB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2CBD">
        <w:rPr>
          <w:rFonts w:ascii="Times New Roman" w:hAnsi="Times New Roman"/>
          <w:b/>
          <w:sz w:val="24"/>
          <w:szCs w:val="24"/>
        </w:rPr>
        <w:t>Član 3</w:t>
      </w:r>
    </w:p>
    <w:p w14:paraId="0FD630CB" w14:textId="5F488E67" w:rsidR="00DA7835" w:rsidRDefault="00E72CBD" w:rsidP="00763E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2CBD">
        <w:rPr>
          <w:rFonts w:ascii="Times New Roman" w:hAnsi="Times New Roman"/>
          <w:b/>
          <w:sz w:val="24"/>
          <w:szCs w:val="24"/>
        </w:rPr>
        <w:t>Definicije</w:t>
      </w:r>
    </w:p>
    <w:p w14:paraId="7D8BE64C" w14:textId="77777777" w:rsidR="00763EF2" w:rsidRPr="00763EF2" w:rsidRDefault="00763EF2" w:rsidP="00763E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4322226" w14:textId="42E7AE4B" w:rsidR="00E72CBD" w:rsidRDefault="00E72CBD" w:rsidP="000F034F">
      <w:r w:rsidRPr="00E72CBD">
        <w:t xml:space="preserve">1. Izrazi, </w:t>
      </w:r>
      <w:r w:rsidR="00477B6B" w:rsidRPr="00477B6B">
        <w:t>pojmovi</w:t>
      </w:r>
      <w:r w:rsidRPr="00E72CBD">
        <w:t xml:space="preserve"> i skraćenice kori</w:t>
      </w:r>
      <w:r>
        <w:t>šćene</w:t>
      </w:r>
      <w:r w:rsidRPr="00E72CBD">
        <w:t xml:space="preserve"> u ovom pravilniku imaju sledeće značenje:</w:t>
      </w:r>
    </w:p>
    <w:p w14:paraId="0C49415F" w14:textId="1CA6E24B" w:rsidR="00E72CBD" w:rsidRPr="000F034F" w:rsidRDefault="00715596" w:rsidP="00E72CBD">
      <w:pPr>
        <w:spacing w:after="0" w:line="240" w:lineRule="auto"/>
        <w:jc w:val="both"/>
      </w:pPr>
      <w:r>
        <w:rPr>
          <w:bCs/>
        </w:rPr>
        <w:t xml:space="preserve">       </w:t>
      </w:r>
      <w:r w:rsidR="00DA7835" w:rsidRPr="00715596">
        <w:rPr>
          <w:bCs/>
        </w:rPr>
        <w:t>1.1.</w:t>
      </w:r>
      <w:r w:rsidR="00DA7835" w:rsidRPr="00396841">
        <w:rPr>
          <w:b/>
        </w:rPr>
        <w:t xml:space="preserve"> </w:t>
      </w:r>
      <w:r w:rsidR="00E72CBD" w:rsidRPr="00E72CBD">
        <w:rPr>
          <w:b/>
        </w:rPr>
        <w:t>Savet</w:t>
      </w:r>
      <w:r w:rsidR="00E72CBD" w:rsidRPr="00E72CBD">
        <w:t xml:space="preserve"> – Sudski savet Kosova, kako je definisano Zakonom o Sudskom savetu Kosova;</w:t>
      </w:r>
    </w:p>
    <w:p w14:paraId="614744A5" w14:textId="77777777" w:rsidR="00E72CBD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1.2.</w:t>
      </w:r>
      <w:r w:rsidR="00E72CBD">
        <w:rPr>
          <w:b/>
        </w:rPr>
        <w:t xml:space="preserve"> </w:t>
      </w:r>
      <w:r w:rsidR="00E72CBD" w:rsidRPr="00E72CBD">
        <w:rPr>
          <w:b/>
        </w:rPr>
        <w:t>Sekretarijat</w:t>
      </w:r>
      <w:r w:rsidR="00E72CBD" w:rsidRPr="00E72CBD">
        <w:t xml:space="preserve"> – Sekretarijat Sudskog saveta Kosova, kako je definisano Zakonom o</w:t>
      </w:r>
    </w:p>
    <w:p w14:paraId="282E9025" w14:textId="498C5AD4" w:rsidR="00E72CBD" w:rsidRPr="000F034F" w:rsidRDefault="00E72CBD" w:rsidP="00215575">
      <w:pPr>
        <w:spacing w:after="0" w:line="240" w:lineRule="auto"/>
        <w:jc w:val="both"/>
      </w:pPr>
      <w:r>
        <w:t xml:space="preserve">             </w:t>
      </w:r>
      <w:r w:rsidRPr="00E72CBD">
        <w:t xml:space="preserve"> Sudskom savetu Kosova;</w:t>
      </w:r>
    </w:p>
    <w:p w14:paraId="0D5F1051" w14:textId="77777777" w:rsidR="00350F10" w:rsidRDefault="00715596" w:rsidP="00215575">
      <w:pPr>
        <w:spacing w:after="0" w:line="240" w:lineRule="auto"/>
        <w:jc w:val="both"/>
      </w:pPr>
      <w:r w:rsidRPr="000F034F">
        <w:t xml:space="preserve">       </w:t>
      </w:r>
      <w:r w:rsidR="00DA7835" w:rsidRPr="000F034F">
        <w:t>1.3.</w:t>
      </w:r>
      <w:r w:rsidR="00350F10">
        <w:rPr>
          <w:b/>
          <w:bCs/>
        </w:rPr>
        <w:t xml:space="preserve"> </w:t>
      </w:r>
      <w:r w:rsidR="00E72CBD" w:rsidRPr="00E72CBD">
        <w:rPr>
          <w:b/>
        </w:rPr>
        <w:t>Sekretarijat IPŽ</w:t>
      </w:r>
      <w:r w:rsidR="00E72CBD" w:rsidRPr="00E72CBD">
        <w:rPr>
          <w:b/>
          <w:lang w:val="en-US"/>
        </w:rPr>
        <w:t>P-a</w:t>
      </w:r>
      <w:r w:rsidR="00E72CBD" w:rsidRPr="00E72CBD">
        <w:t xml:space="preserve"> – Sekretarijat Izbornog </w:t>
      </w:r>
      <w:r w:rsidR="00E72CBD">
        <w:t>panela</w:t>
      </w:r>
      <w:r w:rsidR="00E72CBD" w:rsidRPr="00E72CBD">
        <w:t xml:space="preserve"> za žalbe i p</w:t>
      </w:r>
      <w:r w:rsidR="00E72CBD">
        <w:t>redstavke</w:t>
      </w:r>
      <w:r w:rsidR="00E72CBD" w:rsidRPr="00E72CBD">
        <w:t xml:space="preserve">, </w:t>
      </w:r>
      <w:r w:rsidR="00E72CBD">
        <w:t>kako je</w:t>
      </w:r>
    </w:p>
    <w:p w14:paraId="0F9837C6" w14:textId="4001B5C3" w:rsidR="00E72CBD" w:rsidRPr="000F034F" w:rsidRDefault="00350F10" w:rsidP="00215575">
      <w:pPr>
        <w:spacing w:after="0" w:line="240" w:lineRule="auto"/>
        <w:jc w:val="both"/>
      </w:pPr>
      <w:r>
        <w:t xml:space="preserve">             </w:t>
      </w:r>
      <w:r w:rsidR="00E72CBD">
        <w:t xml:space="preserve"> </w:t>
      </w:r>
      <w:r w:rsidR="00E72CBD" w:rsidRPr="00E72CBD">
        <w:t>definisan</w:t>
      </w:r>
      <w:r w:rsidR="00E72CBD">
        <w:t>o</w:t>
      </w:r>
      <w:r w:rsidR="00E72CBD" w:rsidRPr="00E72CBD">
        <w:t xml:space="preserve"> Zakonom o opštim izborima;</w:t>
      </w:r>
    </w:p>
    <w:p w14:paraId="5D526D5A" w14:textId="77777777" w:rsidR="00F421DB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1.4.</w:t>
      </w:r>
      <w:r w:rsidR="00F421DB">
        <w:rPr>
          <w:b/>
        </w:rPr>
        <w:t xml:space="preserve"> </w:t>
      </w:r>
      <w:r w:rsidR="00F421DB" w:rsidRPr="00F421DB">
        <w:rPr>
          <w:b/>
        </w:rPr>
        <w:t>Jedinica</w:t>
      </w:r>
      <w:r w:rsidR="00F421DB" w:rsidRPr="00F421DB">
        <w:t xml:space="preserve"> – Jedinica za sudsku inspekciju, kako je definisano Zakonom o Sudskom savetu</w:t>
      </w:r>
    </w:p>
    <w:p w14:paraId="3C3EEA47" w14:textId="393333B3" w:rsidR="00F421DB" w:rsidRPr="000F034F" w:rsidRDefault="00F421DB" w:rsidP="00215575">
      <w:pPr>
        <w:spacing w:after="0" w:line="240" w:lineRule="auto"/>
        <w:jc w:val="both"/>
      </w:pPr>
      <w:r>
        <w:t xml:space="preserve">             </w:t>
      </w:r>
      <w:r w:rsidRPr="00F421DB">
        <w:t xml:space="preserve"> Kosova;</w:t>
      </w:r>
    </w:p>
    <w:p w14:paraId="582BACC4" w14:textId="77777777" w:rsidR="00B36AB6" w:rsidRDefault="00715596" w:rsidP="00215575">
      <w:pPr>
        <w:spacing w:after="0" w:line="240" w:lineRule="auto"/>
        <w:jc w:val="both"/>
        <w:rPr>
          <w:shd w:val="clear" w:color="auto" w:fill="FFFFFF"/>
        </w:rPr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1.5.</w:t>
      </w:r>
      <w:r w:rsidR="00DA7835" w:rsidRPr="000F034F">
        <w:t xml:space="preserve"> </w:t>
      </w:r>
      <w:r w:rsidR="00B36AB6" w:rsidRPr="00B36AB6">
        <w:rPr>
          <w:b/>
          <w:shd w:val="clear" w:color="auto" w:fill="FFFFFF"/>
        </w:rPr>
        <w:t>Generalni direktor</w:t>
      </w:r>
      <w:r w:rsidR="00B36AB6" w:rsidRPr="00B36AB6">
        <w:rPr>
          <w:shd w:val="clear" w:color="auto" w:fill="FFFFFF"/>
        </w:rPr>
        <w:t xml:space="preserve"> – Generalni direktor Sekretarijata Sudskog saveta Kosova, kako je</w:t>
      </w:r>
    </w:p>
    <w:p w14:paraId="761B4B51" w14:textId="79280049" w:rsidR="00B36AB6" w:rsidRPr="000F034F" w:rsidRDefault="00B36AB6" w:rsidP="00215575">
      <w:pPr>
        <w:spacing w:after="0" w:line="240" w:lineRule="auto"/>
        <w:jc w:val="both"/>
      </w:pPr>
      <w:r>
        <w:rPr>
          <w:shd w:val="clear" w:color="auto" w:fill="FFFFFF"/>
        </w:rPr>
        <w:t xml:space="preserve">             </w:t>
      </w:r>
      <w:r w:rsidRPr="00B36AB6">
        <w:rPr>
          <w:shd w:val="clear" w:color="auto" w:fill="FFFFFF"/>
        </w:rPr>
        <w:t xml:space="preserve"> definisano Zakonom o Sudskom savetu Kosova;</w:t>
      </w:r>
    </w:p>
    <w:p w14:paraId="40BECCB8" w14:textId="77777777" w:rsidR="000829C5" w:rsidRDefault="00715596" w:rsidP="00215575">
      <w:pPr>
        <w:spacing w:after="0" w:line="240" w:lineRule="auto"/>
        <w:jc w:val="both"/>
        <w:rPr>
          <w:bCs/>
          <w:shd w:val="clear" w:color="auto" w:fill="FFFFFF"/>
        </w:rPr>
      </w:pPr>
      <w:r w:rsidRPr="000F034F">
        <w:rPr>
          <w:bCs/>
          <w:shd w:val="clear" w:color="auto" w:fill="FFFFFF"/>
        </w:rPr>
        <w:t xml:space="preserve">       </w:t>
      </w:r>
      <w:r w:rsidR="00DA7835" w:rsidRPr="000F034F">
        <w:rPr>
          <w:bCs/>
          <w:shd w:val="clear" w:color="auto" w:fill="FFFFFF"/>
        </w:rPr>
        <w:t>1.6.</w:t>
      </w:r>
      <w:r w:rsidR="000829C5">
        <w:rPr>
          <w:b/>
          <w:shd w:val="clear" w:color="auto" w:fill="FFFFFF"/>
        </w:rPr>
        <w:t xml:space="preserve"> </w:t>
      </w:r>
      <w:r w:rsidR="000829C5" w:rsidRPr="000829C5">
        <w:rPr>
          <w:b/>
          <w:bCs/>
          <w:shd w:val="clear" w:color="auto" w:fill="FFFFFF"/>
        </w:rPr>
        <w:t>Direktor Jedinice</w:t>
      </w:r>
      <w:r w:rsidR="000829C5" w:rsidRPr="000829C5">
        <w:rPr>
          <w:bCs/>
          <w:shd w:val="clear" w:color="auto" w:fill="FFFFFF"/>
        </w:rPr>
        <w:t xml:space="preserve"> – Direktor Jedinice za sudsku inspekciju, kako je definisano Zakonom</w:t>
      </w:r>
    </w:p>
    <w:p w14:paraId="766D67C0" w14:textId="6CEDC83F" w:rsidR="000829C5" w:rsidRPr="008053CD" w:rsidRDefault="000829C5" w:rsidP="00215575">
      <w:pPr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</w:t>
      </w:r>
      <w:r w:rsidRPr="000829C5">
        <w:rPr>
          <w:bCs/>
          <w:shd w:val="clear" w:color="auto" w:fill="FFFFFF"/>
        </w:rPr>
        <w:t xml:space="preserve"> o Sudskom savetu Kosova;</w:t>
      </w:r>
    </w:p>
    <w:p w14:paraId="0B31F65D" w14:textId="77777777" w:rsidR="000829C5" w:rsidRDefault="00DA7835" w:rsidP="00215575">
      <w:pPr>
        <w:spacing w:after="0" w:line="240" w:lineRule="auto"/>
        <w:jc w:val="both"/>
      </w:pPr>
      <w:r w:rsidRPr="000F034F">
        <w:rPr>
          <w:bCs/>
        </w:rPr>
        <w:t xml:space="preserve"> </w:t>
      </w:r>
      <w:r w:rsidR="00715596" w:rsidRPr="000F034F">
        <w:rPr>
          <w:bCs/>
        </w:rPr>
        <w:t xml:space="preserve">      </w:t>
      </w:r>
      <w:r w:rsidRPr="000F034F">
        <w:rPr>
          <w:bCs/>
        </w:rPr>
        <w:t>1.</w:t>
      </w:r>
      <w:r w:rsidR="00715596" w:rsidRPr="000F034F">
        <w:rPr>
          <w:bCs/>
        </w:rPr>
        <w:t>7</w:t>
      </w:r>
      <w:r w:rsidRPr="000F034F">
        <w:rPr>
          <w:bCs/>
        </w:rPr>
        <w:t>.</w:t>
      </w:r>
      <w:r w:rsidR="000829C5">
        <w:rPr>
          <w:b/>
        </w:rPr>
        <w:t xml:space="preserve"> </w:t>
      </w:r>
      <w:r w:rsidR="000829C5" w:rsidRPr="000829C5">
        <w:rPr>
          <w:b/>
        </w:rPr>
        <w:t>NNOCSK</w:t>
      </w:r>
      <w:r w:rsidR="000829C5" w:rsidRPr="000829C5">
        <w:t xml:space="preserve"> – Nezavisni nadzorni </w:t>
      </w:r>
      <w:r w:rsidR="000829C5">
        <w:t>odbor</w:t>
      </w:r>
      <w:r w:rsidR="000829C5" w:rsidRPr="000829C5">
        <w:t xml:space="preserve"> za civilnu službu Kosova kako je definisano</w:t>
      </w:r>
    </w:p>
    <w:p w14:paraId="17B38879" w14:textId="50089786" w:rsidR="000829C5" w:rsidRPr="000F034F" w:rsidRDefault="000829C5" w:rsidP="00215575">
      <w:pPr>
        <w:spacing w:after="0" w:line="240" w:lineRule="auto"/>
        <w:jc w:val="both"/>
      </w:pPr>
      <w:r>
        <w:t xml:space="preserve">             </w:t>
      </w:r>
      <w:r w:rsidRPr="000829C5">
        <w:t xml:space="preserve"> Zakonom br. 08/L-197 </w:t>
      </w:r>
      <w:r w:rsidR="004D1A20">
        <w:t>o</w:t>
      </w:r>
      <w:r w:rsidRPr="000829C5">
        <w:t xml:space="preserve"> javn</w:t>
      </w:r>
      <w:r w:rsidR="004D1A20">
        <w:t>im službenicima</w:t>
      </w:r>
      <w:r w:rsidRPr="000829C5">
        <w:t>;</w:t>
      </w:r>
    </w:p>
    <w:p w14:paraId="4C443A63" w14:textId="77777777" w:rsidR="004D1A20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</w:t>
      </w:r>
      <w:r w:rsidRPr="000F034F">
        <w:rPr>
          <w:bCs/>
        </w:rPr>
        <w:t>8</w:t>
      </w:r>
      <w:r w:rsidR="00DA7835" w:rsidRPr="000F034F">
        <w:rPr>
          <w:bCs/>
        </w:rPr>
        <w:t>.</w:t>
      </w:r>
      <w:r w:rsidR="004D1A20">
        <w:rPr>
          <w:b/>
        </w:rPr>
        <w:t xml:space="preserve"> </w:t>
      </w:r>
      <w:r w:rsidR="004D1A20" w:rsidRPr="004D1A20">
        <w:rPr>
          <w:b/>
        </w:rPr>
        <w:t>JULjR</w:t>
      </w:r>
      <w:r w:rsidR="004D1A20" w:rsidRPr="004D1A20">
        <w:t xml:space="preserve"> - Jedinica za upravljanje ljudskim resursima, kako je definisano Zakonom br.</w:t>
      </w:r>
    </w:p>
    <w:p w14:paraId="72CB0B63" w14:textId="642C8570" w:rsidR="004D1A20" w:rsidRPr="000F034F" w:rsidRDefault="004D1A20" w:rsidP="00215575">
      <w:pPr>
        <w:spacing w:after="0" w:line="240" w:lineRule="auto"/>
        <w:jc w:val="both"/>
      </w:pPr>
      <w:r>
        <w:t xml:space="preserve">             </w:t>
      </w:r>
      <w:r w:rsidRPr="004D1A20">
        <w:t xml:space="preserve"> 08/L-197 </w:t>
      </w:r>
      <w:r>
        <w:t>o javnim službenicima</w:t>
      </w:r>
      <w:r w:rsidRPr="004D1A20">
        <w:t>;</w:t>
      </w:r>
    </w:p>
    <w:p w14:paraId="1CBA00D6" w14:textId="77777777" w:rsidR="00450077" w:rsidRDefault="00715596" w:rsidP="00450077">
      <w:pPr>
        <w:tabs>
          <w:tab w:val="left" w:pos="1440"/>
        </w:tabs>
        <w:spacing w:after="0" w:line="240" w:lineRule="auto"/>
        <w:jc w:val="both"/>
        <w:rPr>
          <w:lang w:val="en-US"/>
        </w:rPr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</w:t>
      </w:r>
      <w:r w:rsidRPr="000F034F">
        <w:rPr>
          <w:bCs/>
        </w:rPr>
        <w:t>9</w:t>
      </w:r>
      <w:r w:rsidR="00DA7835" w:rsidRPr="000F034F">
        <w:t xml:space="preserve">. </w:t>
      </w:r>
      <w:r w:rsidR="00AE50AD" w:rsidRPr="00450077">
        <w:rPr>
          <w:b/>
          <w:lang w:val="en-US"/>
        </w:rPr>
        <w:t>Zaposleni</w:t>
      </w:r>
      <w:r w:rsidR="00AE50AD" w:rsidRPr="00AE50AD">
        <w:rPr>
          <w:lang w:val="en-US"/>
        </w:rPr>
        <w:t xml:space="preserve"> - zaposlen u administraciji </w:t>
      </w:r>
      <w:r w:rsidR="00AE50AD">
        <w:rPr>
          <w:lang w:val="en-US"/>
        </w:rPr>
        <w:t>sudskog</w:t>
      </w:r>
      <w:r w:rsidR="00AE50AD" w:rsidRPr="00AE50AD">
        <w:rPr>
          <w:lang w:val="en-US"/>
        </w:rPr>
        <w:t xml:space="preserve"> sistema kao državni službenik sa posebnim</w:t>
      </w:r>
    </w:p>
    <w:p w14:paraId="60CD5619" w14:textId="7B7D12B7" w:rsidR="00DA7835" w:rsidRPr="00D24E4E" w:rsidRDefault="00450077" w:rsidP="001C705A">
      <w:pPr>
        <w:tabs>
          <w:tab w:val="left" w:pos="1440"/>
        </w:tabs>
        <w:spacing w:after="0" w:line="240" w:lineRule="auto"/>
        <w:jc w:val="both"/>
        <w:rPr>
          <w:shd w:val="clear" w:color="auto" w:fill="FFFFFF"/>
        </w:rPr>
      </w:pPr>
      <w:r>
        <w:rPr>
          <w:lang w:val="en-US"/>
        </w:rPr>
        <w:t xml:space="preserve">             </w:t>
      </w:r>
      <w:r w:rsidR="00AE50AD" w:rsidRPr="00AE50AD">
        <w:rPr>
          <w:lang w:val="en-US"/>
        </w:rPr>
        <w:t xml:space="preserve"> statusom prema članu 6</w:t>
      </w:r>
      <w:r>
        <w:rPr>
          <w:lang w:val="en-US"/>
        </w:rPr>
        <w:t>.</w:t>
      </w:r>
      <w:r w:rsidR="00AE50AD" w:rsidRPr="00AE50AD">
        <w:rPr>
          <w:lang w:val="en-US"/>
        </w:rPr>
        <w:t xml:space="preserve"> stav 4</w:t>
      </w:r>
      <w:r>
        <w:rPr>
          <w:lang w:val="en-US"/>
        </w:rPr>
        <w:t>.</w:t>
      </w:r>
      <w:r w:rsidR="00AE50AD" w:rsidRPr="00AE50AD">
        <w:rPr>
          <w:lang w:val="en-US"/>
        </w:rPr>
        <w:t xml:space="preserve"> Zakona br. 08/L-197 </w:t>
      </w:r>
      <w:r>
        <w:rPr>
          <w:lang w:val="en-US"/>
        </w:rPr>
        <w:t>o</w:t>
      </w:r>
      <w:r w:rsidR="00AE50AD" w:rsidRPr="00AE50AD">
        <w:rPr>
          <w:lang w:val="en-US"/>
        </w:rPr>
        <w:t xml:space="preserve"> javn</w:t>
      </w:r>
      <w:r>
        <w:rPr>
          <w:lang w:val="en-US"/>
        </w:rPr>
        <w:t>im</w:t>
      </w:r>
      <w:r w:rsidR="00AE50AD" w:rsidRPr="00AE50AD">
        <w:rPr>
          <w:lang w:val="en-US"/>
        </w:rPr>
        <w:t xml:space="preserve"> službeni</w:t>
      </w:r>
      <w:r>
        <w:rPr>
          <w:lang w:val="en-US"/>
        </w:rPr>
        <w:t>cima</w:t>
      </w:r>
      <w:r w:rsidR="00AE50AD" w:rsidRPr="00AE50AD">
        <w:rPr>
          <w:lang w:val="en-US"/>
        </w:rPr>
        <w:t>;</w:t>
      </w:r>
      <w:r w:rsidR="00715596" w:rsidRPr="000F034F">
        <w:rPr>
          <w:shd w:val="clear" w:color="auto" w:fill="FFFFFF"/>
        </w:rPr>
        <w:t xml:space="preserve">              </w:t>
      </w:r>
    </w:p>
    <w:p w14:paraId="508766AB" w14:textId="77777777" w:rsidR="001C705A" w:rsidRDefault="00715596" w:rsidP="00215575">
      <w:pPr>
        <w:spacing w:after="0" w:line="240" w:lineRule="auto"/>
        <w:jc w:val="both"/>
      </w:pPr>
      <w:r w:rsidRPr="000F034F">
        <w:t xml:space="preserve">       </w:t>
      </w:r>
      <w:r w:rsidR="00DA7835" w:rsidRPr="000F034F">
        <w:t>1.</w:t>
      </w:r>
      <w:r w:rsidRPr="000F034F">
        <w:t>10</w:t>
      </w:r>
      <w:r w:rsidR="00DA7835" w:rsidRPr="000F034F">
        <w:t xml:space="preserve">. </w:t>
      </w:r>
      <w:r w:rsidR="001C705A" w:rsidRPr="001C705A">
        <w:rPr>
          <w:b/>
        </w:rPr>
        <w:t>Administracija sudskog sistema</w:t>
      </w:r>
      <w:r w:rsidR="001C705A" w:rsidRPr="001C705A">
        <w:t xml:space="preserve"> - podrazumeva državne službenike zaposlene u svim</w:t>
      </w:r>
    </w:p>
    <w:p w14:paraId="4FEDCDC4" w14:textId="5FE22CB9" w:rsidR="001C705A" w:rsidRDefault="001C705A" w:rsidP="00215575">
      <w:pPr>
        <w:spacing w:after="0" w:line="240" w:lineRule="auto"/>
        <w:jc w:val="both"/>
      </w:pPr>
      <w:r>
        <w:t xml:space="preserve">               </w:t>
      </w:r>
      <w:r w:rsidRPr="001C705A">
        <w:t xml:space="preserve"> jedinicama Saveta, Sekretarijatu </w:t>
      </w:r>
      <w:r>
        <w:t>IPŽ</w:t>
      </w:r>
      <w:r w:rsidRPr="001C705A">
        <w:t>P-a i sudovima.</w:t>
      </w:r>
    </w:p>
    <w:p w14:paraId="0A6728E1" w14:textId="77777777" w:rsidR="000F034F" w:rsidRPr="000F034F" w:rsidRDefault="000F034F" w:rsidP="000F034F">
      <w:pPr>
        <w:spacing w:after="0" w:line="240" w:lineRule="auto"/>
        <w:jc w:val="both"/>
      </w:pPr>
    </w:p>
    <w:p w14:paraId="3699DE8C" w14:textId="15AB9E43" w:rsidR="00AE10F7" w:rsidRPr="005C37C7" w:rsidRDefault="00AE10F7" w:rsidP="00715596">
      <w:r w:rsidRPr="00AE10F7">
        <w:t>2. Izrazi koji se koriste u jednini imaju isto značenje iu množini. Reči koje se koriste u jednom rodu uključuju i drugi rod.</w:t>
      </w:r>
    </w:p>
    <w:p w14:paraId="2D29C322" w14:textId="4E261B54" w:rsidR="00571CEE" w:rsidRDefault="00571CE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34401" w14:textId="5D848FB6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8A1F8B" w14:textId="6AE8FCF2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3CCDDF" w14:textId="42B2A486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5E9194" w14:textId="7B0EEC7D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93736C" w14:textId="77777777" w:rsidR="00763EF2" w:rsidRDefault="00763EF2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E95C53" w14:textId="5687A91A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0E9A5F" w14:textId="35709DAA" w:rsidR="005003D9" w:rsidRPr="005003D9" w:rsidRDefault="005003D9" w:rsidP="005003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POGLAVLJE</w:t>
      </w:r>
      <w:r w:rsidRPr="005003D9">
        <w:rPr>
          <w:rFonts w:eastAsia="Calibri"/>
          <w:b/>
          <w:sz w:val="28"/>
          <w:szCs w:val="28"/>
        </w:rPr>
        <w:t xml:space="preserve"> II</w:t>
      </w:r>
    </w:p>
    <w:p w14:paraId="0053B084" w14:textId="204D925E" w:rsidR="005003D9" w:rsidRPr="000F034F" w:rsidRDefault="005003D9" w:rsidP="005003D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5003D9">
        <w:rPr>
          <w:rFonts w:eastAsia="Calibri"/>
          <w:b/>
          <w:sz w:val="28"/>
          <w:szCs w:val="28"/>
        </w:rPr>
        <w:t xml:space="preserve">PRIVREMENI </w:t>
      </w:r>
      <w:r>
        <w:rPr>
          <w:rFonts w:eastAsia="Calibri"/>
          <w:b/>
          <w:sz w:val="28"/>
          <w:szCs w:val="28"/>
        </w:rPr>
        <w:t>PREMEŠTAJ</w:t>
      </w:r>
    </w:p>
    <w:p w14:paraId="27F251AA" w14:textId="77777777" w:rsidR="000F034F" w:rsidRDefault="000F034F" w:rsidP="002A17CD">
      <w:pPr>
        <w:spacing w:after="0" w:line="240" w:lineRule="auto"/>
        <w:jc w:val="center"/>
        <w:rPr>
          <w:b/>
        </w:rPr>
      </w:pPr>
    </w:p>
    <w:p w14:paraId="29DD3984" w14:textId="6EB5E0D9" w:rsidR="00B04A2F" w:rsidRPr="00DC6283" w:rsidRDefault="00667A08" w:rsidP="002A17CD">
      <w:pPr>
        <w:spacing w:after="0" w:line="240" w:lineRule="auto"/>
        <w:jc w:val="center"/>
        <w:rPr>
          <w:b/>
        </w:rPr>
      </w:pPr>
      <w:r>
        <w:rPr>
          <w:b/>
        </w:rPr>
        <w:t>Član</w:t>
      </w:r>
      <w:r w:rsidR="00617C21" w:rsidRPr="00DC6283">
        <w:rPr>
          <w:b/>
        </w:rPr>
        <w:t xml:space="preserve"> 4 </w:t>
      </w:r>
    </w:p>
    <w:p w14:paraId="6ED7F406" w14:textId="06A15779" w:rsidR="002A17CD" w:rsidRDefault="00667A08" w:rsidP="002A17CD">
      <w:pPr>
        <w:spacing w:after="0" w:line="240" w:lineRule="auto"/>
        <w:jc w:val="center"/>
        <w:rPr>
          <w:b/>
        </w:rPr>
      </w:pPr>
      <w:r>
        <w:rPr>
          <w:b/>
        </w:rPr>
        <w:t>Privremeni premeštaj</w:t>
      </w:r>
    </w:p>
    <w:p w14:paraId="4A90D39B" w14:textId="77777777" w:rsidR="002A17CD" w:rsidRDefault="002A17CD" w:rsidP="002A17CD">
      <w:pPr>
        <w:spacing w:after="0" w:line="240" w:lineRule="auto"/>
        <w:jc w:val="both"/>
        <w:rPr>
          <w:b/>
        </w:rPr>
      </w:pPr>
    </w:p>
    <w:p w14:paraId="37FB3FBF" w14:textId="3EA59667" w:rsidR="00AD674B" w:rsidRDefault="00AD674B" w:rsidP="002A17CD">
      <w:pPr>
        <w:spacing w:after="0" w:line="240" w:lineRule="auto"/>
        <w:jc w:val="both"/>
      </w:pPr>
      <w:r w:rsidRPr="00AD674B">
        <w:t xml:space="preserve">1. Zaposleni u </w:t>
      </w:r>
      <w:r>
        <w:t>administraciji susdskog</w:t>
      </w:r>
      <w:r w:rsidRPr="00AD674B">
        <w:t xml:space="preserve"> sistema može biti privremeno premešten na drugo radno mesto u </w:t>
      </w:r>
      <w:r>
        <w:t>sudskoj administraciji</w:t>
      </w:r>
      <w:r w:rsidRPr="00AD674B">
        <w:t xml:space="preserve"> iste kategorije u sledećim slučajevima:</w:t>
      </w:r>
    </w:p>
    <w:p w14:paraId="50D98AD7" w14:textId="1B504D6C" w:rsidR="002A17CD" w:rsidRPr="002A17CD" w:rsidRDefault="002A17CD" w:rsidP="002A17CD">
      <w:pPr>
        <w:spacing w:after="0" w:line="240" w:lineRule="auto"/>
        <w:jc w:val="both"/>
      </w:pPr>
    </w:p>
    <w:p w14:paraId="0280E513" w14:textId="6121DB2E" w:rsidR="00D425E9" w:rsidRPr="001A3A86" w:rsidRDefault="00D425E9" w:rsidP="001A3A86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8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A3A86" w:rsidRPr="001A3A86">
        <w:rPr>
          <w:rFonts w:ascii="Times New Roman" w:hAnsi="Times New Roman"/>
          <w:sz w:val="24"/>
          <w:szCs w:val="24"/>
          <w:lang w:val="sq-AL"/>
        </w:rPr>
        <w:t>kada je to u interesu institucije, od šest (6) do dvanaest (12) meseci u toku dve (2) godine;</w:t>
      </w:r>
    </w:p>
    <w:p w14:paraId="11968123" w14:textId="489A091C" w:rsidR="001A3A86" w:rsidRPr="001A3A86" w:rsidRDefault="002A17CD" w:rsidP="001A3A86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A3A86" w:rsidRPr="001A3A86">
        <w:rPr>
          <w:rFonts w:ascii="Times New Roman" w:hAnsi="Times New Roman"/>
          <w:sz w:val="24"/>
          <w:szCs w:val="24"/>
        </w:rPr>
        <w:t>za poboljšanje rezultata rada zaposlenog koji je ocenjen po stepenu „potrebno poboljšanje“ ili „neprihvatljivo“, od šest (6) do dvanaest (12) meseci u toku dve (2) godine;</w:t>
      </w:r>
    </w:p>
    <w:p w14:paraId="4349BFD2" w14:textId="5CE455C1" w:rsidR="001A3A86" w:rsidRPr="00155130" w:rsidRDefault="002A17CD" w:rsidP="00754126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30">
        <w:rPr>
          <w:rFonts w:ascii="Times New Roman" w:hAnsi="Times New Roman"/>
          <w:sz w:val="24"/>
          <w:szCs w:val="24"/>
        </w:rPr>
        <w:t xml:space="preserve"> </w:t>
      </w:r>
      <w:r w:rsidR="001A3A86" w:rsidRPr="00155130">
        <w:rPr>
          <w:rFonts w:ascii="Times New Roman" w:hAnsi="Times New Roman"/>
          <w:sz w:val="24"/>
          <w:szCs w:val="24"/>
        </w:rPr>
        <w:t xml:space="preserve">iz privremenih zdravstvenih razloga, </w:t>
      </w:r>
      <w:r w:rsidR="00155130" w:rsidRPr="00155130">
        <w:rPr>
          <w:rFonts w:ascii="Times New Roman" w:hAnsi="Times New Roman"/>
          <w:sz w:val="24"/>
          <w:szCs w:val="24"/>
        </w:rPr>
        <w:t xml:space="preserve">onoliko </w:t>
      </w:r>
      <w:r w:rsidR="00865A83" w:rsidRPr="00155130">
        <w:rPr>
          <w:rFonts w:ascii="Times New Roman" w:hAnsi="Times New Roman"/>
          <w:sz w:val="24"/>
          <w:szCs w:val="24"/>
        </w:rPr>
        <w:t>koliko je to neophodno po odluci</w:t>
      </w:r>
      <w:r w:rsidR="001A3A86" w:rsidRPr="00155130">
        <w:rPr>
          <w:rFonts w:ascii="Times New Roman" w:hAnsi="Times New Roman"/>
          <w:sz w:val="24"/>
          <w:szCs w:val="24"/>
        </w:rPr>
        <w:t xml:space="preserve"> nadležne komisije.</w:t>
      </w:r>
    </w:p>
    <w:p w14:paraId="4ABEF7C6" w14:textId="77777777" w:rsidR="002A17CD" w:rsidRDefault="002A17CD" w:rsidP="002A17CD">
      <w:pPr>
        <w:spacing w:after="0" w:line="240" w:lineRule="auto"/>
        <w:jc w:val="both"/>
        <w:rPr>
          <w:rFonts w:eastAsia="Calibri"/>
          <w:lang w:val="en-GB"/>
        </w:rPr>
      </w:pPr>
    </w:p>
    <w:p w14:paraId="6BBC4852" w14:textId="0860BB90" w:rsidR="00771390" w:rsidRDefault="002A17CD" w:rsidP="002A17CD">
      <w:pPr>
        <w:spacing w:after="0" w:line="240" w:lineRule="auto"/>
        <w:jc w:val="both"/>
      </w:pPr>
      <w:r>
        <w:rPr>
          <w:rFonts w:eastAsia="Calibri"/>
          <w:lang w:val="en-GB"/>
        </w:rPr>
        <w:t xml:space="preserve">2. </w:t>
      </w:r>
      <w:r w:rsidR="00771390" w:rsidRPr="00771390">
        <w:t>Privremeni</w:t>
      </w:r>
      <w:r w:rsidR="00771390">
        <w:t xml:space="preserve"> premeštaj</w:t>
      </w:r>
      <w:r w:rsidR="00771390" w:rsidRPr="00771390">
        <w:t xml:space="preserve"> iz stava 1. ovog člana može se izvršiti:</w:t>
      </w:r>
    </w:p>
    <w:p w14:paraId="426431F7" w14:textId="77777777" w:rsidR="002A17CD" w:rsidRPr="002A17CD" w:rsidRDefault="002A17CD" w:rsidP="002A17CD">
      <w:pPr>
        <w:spacing w:after="0" w:line="240" w:lineRule="auto"/>
        <w:jc w:val="both"/>
      </w:pPr>
    </w:p>
    <w:p w14:paraId="6BEEBF83" w14:textId="69195CBE" w:rsidR="00771390" w:rsidRPr="00763EF2" w:rsidRDefault="002A17CD" w:rsidP="00771390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71390" w:rsidRPr="00771390">
        <w:rPr>
          <w:rFonts w:ascii="Times New Roman" w:hAnsi="Times New Roman"/>
          <w:sz w:val="24"/>
          <w:szCs w:val="24"/>
        </w:rPr>
        <w:t>unutar suda/institucije u kojoj je zaposlen, na bilo kojoj drugoj poziciji iste kategorije;</w:t>
      </w:r>
    </w:p>
    <w:p w14:paraId="106272D6" w14:textId="290A394A" w:rsidR="00771390" w:rsidRPr="00771390" w:rsidRDefault="002A17CD" w:rsidP="00771390">
      <w:pPr>
        <w:pStyle w:val="ListParagraph"/>
        <w:numPr>
          <w:ilvl w:val="1"/>
          <w:numId w:val="4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71390" w:rsidRPr="00771390">
        <w:rPr>
          <w:rFonts w:ascii="Times New Roman" w:hAnsi="Times New Roman"/>
          <w:sz w:val="24"/>
          <w:szCs w:val="24"/>
        </w:rPr>
        <w:t>iz suda u kome je zaposlen, u njegovim ograncima na istoj poziciji ili na drugoj poziciji iste kategorije i obrnuto;</w:t>
      </w:r>
    </w:p>
    <w:p w14:paraId="7D923F02" w14:textId="77777777" w:rsidR="00763EF2" w:rsidRDefault="002A17CD" w:rsidP="00771390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71390" w:rsidRPr="00771390">
        <w:rPr>
          <w:rFonts w:ascii="Times New Roman" w:hAnsi="Times New Roman"/>
          <w:sz w:val="24"/>
          <w:szCs w:val="24"/>
        </w:rPr>
        <w:t xml:space="preserve">iz suda u kome je zaposlen, u drugi sud na istoj poziciji ili na neku drugu poziciju iste </w:t>
      </w:r>
    </w:p>
    <w:p w14:paraId="4954D598" w14:textId="4A717494" w:rsidR="00771390" w:rsidRPr="00771390" w:rsidRDefault="00763EF2" w:rsidP="00763EF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1390" w:rsidRPr="00771390">
        <w:rPr>
          <w:rFonts w:ascii="Times New Roman" w:hAnsi="Times New Roman"/>
          <w:sz w:val="24"/>
          <w:szCs w:val="24"/>
        </w:rPr>
        <w:t>kategorije.</w:t>
      </w:r>
    </w:p>
    <w:p w14:paraId="374E33FD" w14:textId="77777777" w:rsidR="002A17CD" w:rsidRPr="002C0849" w:rsidRDefault="002A17CD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7C59402" w14:textId="28C0E170" w:rsidR="00535E10" w:rsidRDefault="00535E10" w:rsidP="002A17CD">
      <w:pPr>
        <w:spacing w:after="0" w:line="240" w:lineRule="auto"/>
        <w:jc w:val="both"/>
      </w:pPr>
      <w:r>
        <w:t>3. Privremeni prmeštaj</w:t>
      </w:r>
      <w:r w:rsidRPr="00535E10">
        <w:t xml:space="preserve"> prema stavu 2. ovog člana vrši se nakon prethodnog dogovora između institucije u kojoj je zaposleni trenutno zaposlen i institucije u koju je zaposleni premešten.</w:t>
      </w:r>
    </w:p>
    <w:p w14:paraId="050FA414" w14:textId="77777777" w:rsidR="00535E10" w:rsidRPr="002A17CD" w:rsidRDefault="00535E10" w:rsidP="002A17CD">
      <w:pPr>
        <w:spacing w:after="0" w:line="240" w:lineRule="auto"/>
        <w:jc w:val="both"/>
      </w:pPr>
    </w:p>
    <w:p w14:paraId="3141CC9C" w14:textId="4CDA095F" w:rsidR="00535E10" w:rsidRDefault="00535E10" w:rsidP="002A17CD">
      <w:pPr>
        <w:spacing w:after="0" w:line="240" w:lineRule="auto"/>
        <w:jc w:val="both"/>
      </w:pPr>
      <w:r w:rsidRPr="00535E10">
        <w:t>4. Akt o privremenom premeštaju izdaje generalni direktor.</w:t>
      </w:r>
    </w:p>
    <w:p w14:paraId="1F1920AF" w14:textId="3D9DFC83" w:rsidR="0080585C" w:rsidRPr="002A17CD" w:rsidRDefault="00C56907" w:rsidP="002A17CD">
      <w:pPr>
        <w:spacing w:after="0" w:line="240" w:lineRule="auto"/>
        <w:jc w:val="both"/>
      </w:pPr>
      <w:r w:rsidRPr="002A17CD">
        <w:t xml:space="preserve"> </w:t>
      </w:r>
    </w:p>
    <w:p w14:paraId="22733194" w14:textId="542F6AFD" w:rsidR="00535E10" w:rsidRDefault="00535E10" w:rsidP="002A17CD">
      <w:pPr>
        <w:spacing w:after="0" w:line="240" w:lineRule="auto"/>
        <w:jc w:val="both"/>
      </w:pPr>
      <w:r w:rsidRPr="00535E10">
        <w:t xml:space="preserve">5. Privremeni </w:t>
      </w:r>
      <w:r>
        <w:t>premeštaj</w:t>
      </w:r>
      <w:r w:rsidRPr="00535E10">
        <w:t xml:space="preserve"> je obavezan, osim u sledećim slučajevima:</w:t>
      </w:r>
    </w:p>
    <w:p w14:paraId="04C39325" w14:textId="77777777" w:rsidR="002A17CD" w:rsidRPr="002A17CD" w:rsidRDefault="002A17CD" w:rsidP="002A17CD">
      <w:pPr>
        <w:spacing w:after="0" w:line="240" w:lineRule="auto"/>
        <w:jc w:val="both"/>
      </w:pPr>
    </w:p>
    <w:p w14:paraId="0D997273" w14:textId="77777777" w:rsidR="00BD6002" w:rsidRDefault="00535E10" w:rsidP="00535E1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10">
        <w:rPr>
          <w:rFonts w:ascii="Times New Roman" w:hAnsi="Times New Roman"/>
          <w:sz w:val="24"/>
          <w:szCs w:val="24"/>
        </w:rPr>
        <w:t xml:space="preserve"> kada njegovo zdravstveno stanje, dokazano lekarskim uverenjem, onemogućava </w:t>
      </w:r>
      <w:r w:rsidR="00BD6002">
        <w:rPr>
          <w:rFonts w:ascii="Times New Roman" w:hAnsi="Times New Roman"/>
          <w:sz w:val="24"/>
          <w:szCs w:val="24"/>
        </w:rPr>
        <w:t xml:space="preserve"> </w:t>
      </w:r>
    </w:p>
    <w:p w14:paraId="189CFED3" w14:textId="52C85CD9" w:rsidR="00535E10" w:rsidRPr="00535E10" w:rsidRDefault="00BD6002" w:rsidP="00BD600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5E10" w:rsidRPr="00535E10">
        <w:rPr>
          <w:rFonts w:ascii="Times New Roman" w:hAnsi="Times New Roman"/>
          <w:sz w:val="24"/>
          <w:szCs w:val="24"/>
        </w:rPr>
        <w:t>premeštaj;</w:t>
      </w:r>
    </w:p>
    <w:p w14:paraId="48BA78A9" w14:textId="77777777" w:rsidR="00BD6002" w:rsidRDefault="002A17CD" w:rsidP="00535E1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10">
        <w:rPr>
          <w:rFonts w:ascii="Times New Roman" w:hAnsi="Times New Roman"/>
          <w:sz w:val="24"/>
          <w:szCs w:val="24"/>
        </w:rPr>
        <w:t xml:space="preserve"> </w:t>
      </w:r>
      <w:r w:rsidR="00535E10" w:rsidRPr="00535E10">
        <w:rPr>
          <w:rFonts w:ascii="Times New Roman" w:hAnsi="Times New Roman"/>
          <w:sz w:val="24"/>
          <w:szCs w:val="24"/>
        </w:rPr>
        <w:t xml:space="preserve">ako je mesto premeštaja udaljeno više od šezdeset (60) km od mesta stanovanja </w:t>
      </w:r>
    </w:p>
    <w:p w14:paraId="702EBBFE" w14:textId="34B3CBAE" w:rsidR="00535E10" w:rsidRPr="00535E10" w:rsidRDefault="00BD6002" w:rsidP="00BD600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5E10" w:rsidRPr="00535E10">
        <w:rPr>
          <w:rFonts w:ascii="Times New Roman" w:hAnsi="Times New Roman"/>
          <w:sz w:val="24"/>
          <w:szCs w:val="24"/>
        </w:rPr>
        <w:t>zaposlenog;</w:t>
      </w:r>
    </w:p>
    <w:p w14:paraId="4F034794" w14:textId="77777777" w:rsidR="00BD6002" w:rsidRDefault="002A17CD" w:rsidP="00535E1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10">
        <w:rPr>
          <w:rFonts w:ascii="Times New Roman" w:hAnsi="Times New Roman"/>
          <w:sz w:val="24"/>
          <w:szCs w:val="24"/>
        </w:rPr>
        <w:t xml:space="preserve"> </w:t>
      </w:r>
      <w:r w:rsidR="00535E10" w:rsidRPr="00535E10">
        <w:rPr>
          <w:rFonts w:ascii="Times New Roman" w:hAnsi="Times New Roman"/>
          <w:sz w:val="24"/>
          <w:szCs w:val="24"/>
        </w:rPr>
        <w:t>kada se iz drugih opravdanih razloga, bilo porodičnih ili ličnih, smatra da privremeno</w:t>
      </w:r>
    </w:p>
    <w:p w14:paraId="5D6015D2" w14:textId="1AFEB24A" w:rsidR="00535E10" w:rsidRPr="00535E10" w:rsidRDefault="00535E10" w:rsidP="00BD600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35E10">
        <w:rPr>
          <w:rFonts w:ascii="Times New Roman" w:hAnsi="Times New Roman"/>
          <w:sz w:val="24"/>
          <w:szCs w:val="24"/>
        </w:rPr>
        <w:t xml:space="preserve"> premeštanje nije celis</w:t>
      </w:r>
      <w:r w:rsidR="00C075B7">
        <w:rPr>
          <w:rFonts w:ascii="Times New Roman" w:hAnsi="Times New Roman"/>
          <w:sz w:val="24"/>
          <w:szCs w:val="24"/>
        </w:rPr>
        <w:t>h</w:t>
      </w:r>
      <w:r w:rsidRPr="00535E10">
        <w:rPr>
          <w:rFonts w:ascii="Times New Roman" w:hAnsi="Times New Roman"/>
          <w:sz w:val="24"/>
          <w:szCs w:val="24"/>
        </w:rPr>
        <w:t>odan.</w:t>
      </w:r>
    </w:p>
    <w:p w14:paraId="411EC521" w14:textId="12DE09C4" w:rsidR="00F643B1" w:rsidRPr="002C0849" w:rsidRDefault="006E2E56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CE5CE2" w14:textId="0ECB1C07" w:rsidR="008245BA" w:rsidRDefault="008245BA" w:rsidP="002A17CD">
      <w:pPr>
        <w:spacing w:after="0" w:line="240" w:lineRule="auto"/>
        <w:jc w:val="both"/>
      </w:pPr>
      <w:r w:rsidRPr="008245BA">
        <w:t>6. Privremeno premešteni zaposleni uživa sva prava definisana Zakonom o radu i vraća se na svoje ranije radno mesto po isteku perioda na privremeni premeštaj.</w:t>
      </w:r>
    </w:p>
    <w:p w14:paraId="20FEFA68" w14:textId="5D1CA6C9" w:rsidR="00867E82" w:rsidRDefault="00867E82" w:rsidP="002A17CD">
      <w:pPr>
        <w:spacing w:after="0" w:line="240" w:lineRule="auto"/>
        <w:jc w:val="both"/>
      </w:pPr>
    </w:p>
    <w:p w14:paraId="2F374E94" w14:textId="77CE4A45" w:rsidR="00867E82" w:rsidRDefault="00867E82" w:rsidP="002A17CD">
      <w:pPr>
        <w:spacing w:after="0" w:line="240" w:lineRule="auto"/>
        <w:jc w:val="both"/>
      </w:pPr>
    </w:p>
    <w:p w14:paraId="40043659" w14:textId="77777777" w:rsidR="00867E82" w:rsidRDefault="00867E82" w:rsidP="002A17CD">
      <w:pPr>
        <w:spacing w:after="0" w:line="240" w:lineRule="auto"/>
        <w:jc w:val="both"/>
      </w:pPr>
    </w:p>
    <w:p w14:paraId="289843FD" w14:textId="77777777" w:rsidR="002A17CD" w:rsidRPr="002A17CD" w:rsidRDefault="002A17CD" w:rsidP="002A17CD">
      <w:pPr>
        <w:spacing w:after="0" w:line="240" w:lineRule="auto"/>
        <w:jc w:val="both"/>
      </w:pPr>
    </w:p>
    <w:p w14:paraId="63D09C3F" w14:textId="7CA5C2C7" w:rsidR="009126EA" w:rsidRDefault="009126EA" w:rsidP="009126EA">
      <w:pPr>
        <w:spacing w:after="0" w:line="240" w:lineRule="auto"/>
        <w:jc w:val="both"/>
      </w:pPr>
      <w:r w:rsidRPr="00F313EE">
        <w:lastRenderedPageBreak/>
        <w:t>7. Privremeni premeštaj u slučajevima iz stava 1. stav 1.1. i 1.2. ovog člana ne može se izvršiti za zaposlene koji su na probnom radu.</w:t>
      </w:r>
    </w:p>
    <w:p w14:paraId="7E2E534F" w14:textId="053CBB6D" w:rsidR="00867E82" w:rsidRDefault="00867E82" w:rsidP="009126EA">
      <w:pPr>
        <w:spacing w:after="0" w:line="240" w:lineRule="auto"/>
        <w:jc w:val="both"/>
      </w:pPr>
    </w:p>
    <w:p w14:paraId="05EF0617" w14:textId="77777777" w:rsidR="00867E82" w:rsidRDefault="00867E82" w:rsidP="009126EA">
      <w:pPr>
        <w:spacing w:after="0" w:line="240" w:lineRule="auto"/>
        <w:jc w:val="both"/>
      </w:pPr>
    </w:p>
    <w:p w14:paraId="5336DB80" w14:textId="77777777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5</w:t>
      </w:r>
    </w:p>
    <w:p w14:paraId="7A8FA3C6" w14:textId="77777777" w:rsidR="009126EA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 xml:space="preserve">Privremeni </w:t>
      </w:r>
      <w:r>
        <w:rPr>
          <w:b/>
        </w:rPr>
        <w:t>premeštaj</w:t>
      </w:r>
      <w:r w:rsidRPr="00F313EE">
        <w:rPr>
          <w:b/>
        </w:rPr>
        <w:t xml:space="preserve"> u </w:t>
      </w:r>
      <w:r>
        <w:rPr>
          <w:b/>
        </w:rPr>
        <w:t>korist</w:t>
      </w:r>
      <w:r w:rsidRPr="00F313EE">
        <w:rPr>
          <w:b/>
        </w:rPr>
        <w:t xml:space="preserve"> </w:t>
      </w:r>
      <w:r>
        <w:rPr>
          <w:b/>
        </w:rPr>
        <w:t>institucije</w:t>
      </w:r>
    </w:p>
    <w:p w14:paraId="738AE0CE" w14:textId="77777777" w:rsidR="009126EA" w:rsidRPr="00DC6283" w:rsidRDefault="009126EA" w:rsidP="009126EA">
      <w:pPr>
        <w:spacing w:after="0" w:line="240" w:lineRule="auto"/>
        <w:jc w:val="center"/>
        <w:rPr>
          <w:b/>
        </w:rPr>
      </w:pPr>
    </w:p>
    <w:p w14:paraId="31DF4509" w14:textId="77777777" w:rsidR="009126EA" w:rsidRDefault="009126EA" w:rsidP="009126EA">
      <w:pPr>
        <w:spacing w:after="0" w:line="240" w:lineRule="auto"/>
        <w:jc w:val="both"/>
      </w:pPr>
      <w:r>
        <w:t>1. Zaposleni može biti premešten u korist institucije, na zahtev institucije.</w:t>
      </w:r>
    </w:p>
    <w:p w14:paraId="5D682A08" w14:textId="77777777" w:rsidR="009126EA" w:rsidRDefault="009126EA" w:rsidP="009126EA">
      <w:pPr>
        <w:spacing w:after="0" w:line="240" w:lineRule="auto"/>
        <w:jc w:val="both"/>
      </w:pPr>
    </w:p>
    <w:p w14:paraId="002164DA" w14:textId="77777777" w:rsidR="009126EA" w:rsidRDefault="009126EA" w:rsidP="009126EA">
      <w:pPr>
        <w:spacing w:after="0" w:line="240" w:lineRule="auto"/>
        <w:jc w:val="both"/>
      </w:pPr>
      <w:r>
        <w:t>2. Privremeni premeštaj u korist institucije može predložiti neposredni nadzornik zaposlenog ili najviši administrativni rukovodilac institucije.</w:t>
      </w:r>
    </w:p>
    <w:p w14:paraId="1C26C0E9" w14:textId="77777777" w:rsidR="009126EA" w:rsidRDefault="009126EA" w:rsidP="009126EA">
      <w:pPr>
        <w:spacing w:after="0" w:line="240" w:lineRule="auto"/>
        <w:jc w:val="both"/>
      </w:pPr>
    </w:p>
    <w:p w14:paraId="15C36997" w14:textId="77777777" w:rsidR="009126EA" w:rsidRDefault="009126EA" w:rsidP="009126EA">
      <w:pPr>
        <w:spacing w:after="0" w:line="240" w:lineRule="auto"/>
        <w:jc w:val="both"/>
      </w:pPr>
      <w:r>
        <w:t>3. Odluka o premeštaju je obrazložena odluka generalnog direktora.</w:t>
      </w:r>
    </w:p>
    <w:p w14:paraId="04B67789" w14:textId="77777777" w:rsidR="009126EA" w:rsidRDefault="009126EA" w:rsidP="009126EA">
      <w:pPr>
        <w:spacing w:after="0" w:line="240" w:lineRule="auto"/>
        <w:jc w:val="both"/>
      </w:pPr>
      <w:r>
        <w:t xml:space="preserve"> </w:t>
      </w:r>
    </w:p>
    <w:p w14:paraId="671486A7" w14:textId="77777777" w:rsidR="009126EA" w:rsidRDefault="009126EA" w:rsidP="009126EA">
      <w:pPr>
        <w:spacing w:after="0" w:line="240" w:lineRule="auto"/>
        <w:jc w:val="both"/>
      </w:pPr>
      <w:r>
        <w:t>4. Obrazloženje odluke o privremenom premeštaju u korist institucije, sadrži procenu da zaposleni ispunjava kriterijume radnog mesta na koje se premeštava. Ovu procenu sprovodi JULJR.</w:t>
      </w:r>
    </w:p>
    <w:p w14:paraId="197EA43D" w14:textId="77777777" w:rsidR="009126EA" w:rsidRDefault="009126EA" w:rsidP="009126EA">
      <w:pPr>
        <w:spacing w:after="0" w:line="240" w:lineRule="auto"/>
        <w:jc w:val="both"/>
      </w:pPr>
    </w:p>
    <w:p w14:paraId="2A6F7D65" w14:textId="77777777" w:rsidR="009126EA" w:rsidRDefault="009126EA" w:rsidP="009126EA">
      <w:pPr>
        <w:spacing w:after="0" w:line="240" w:lineRule="auto"/>
        <w:jc w:val="both"/>
      </w:pPr>
      <w:r>
        <w:t>5. JULJR institucije u kojoj je zaposleni angažovan u pisanoj formi obaveštava zaposlenog koji će biti premešten o odluci o premeštaju.</w:t>
      </w:r>
    </w:p>
    <w:p w14:paraId="122A5F3D" w14:textId="77777777" w:rsidR="009126EA" w:rsidRDefault="009126EA" w:rsidP="009126EA">
      <w:pPr>
        <w:spacing w:after="0" w:line="240" w:lineRule="auto"/>
        <w:jc w:val="both"/>
      </w:pPr>
    </w:p>
    <w:p w14:paraId="7E946EF0" w14:textId="77777777" w:rsidR="009126EA" w:rsidRDefault="009126EA" w:rsidP="009126EA">
      <w:pPr>
        <w:spacing w:after="0" w:line="240" w:lineRule="auto"/>
        <w:jc w:val="both"/>
      </w:pPr>
      <w:r>
        <w:t>6. Premeštaj prema ovom članu može se izvršiti u periodu od šest (6) do dvanaest (12) meseci tokom dve (2) godine.</w:t>
      </w:r>
    </w:p>
    <w:p w14:paraId="1F70EDD7" w14:textId="77777777" w:rsidR="009126EA" w:rsidRPr="00245279" w:rsidRDefault="009126EA" w:rsidP="009126EA">
      <w:pPr>
        <w:spacing w:after="0" w:line="240" w:lineRule="auto"/>
        <w:jc w:val="both"/>
      </w:pPr>
    </w:p>
    <w:p w14:paraId="4A61264C" w14:textId="77777777" w:rsidR="009126EA" w:rsidRDefault="009126EA" w:rsidP="009126EA">
      <w:pPr>
        <w:spacing w:after="0" w:line="360" w:lineRule="auto"/>
        <w:jc w:val="center"/>
        <w:rPr>
          <w:b/>
        </w:rPr>
      </w:pPr>
    </w:p>
    <w:p w14:paraId="0C071F9C" w14:textId="77777777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6</w:t>
      </w:r>
    </w:p>
    <w:p w14:paraId="085449AA" w14:textId="77777777" w:rsidR="009126EA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 xml:space="preserve">Privremeni </w:t>
      </w:r>
      <w:r>
        <w:rPr>
          <w:b/>
        </w:rPr>
        <w:t>premeštaj</w:t>
      </w:r>
      <w:r w:rsidRPr="00F313EE">
        <w:rPr>
          <w:b/>
        </w:rPr>
        <w:t xml:space="preserve"> radi poboljšanja rezultata rada</w:t>
      </w:r>
    </w:p>
    <w:p w14:paraId="249AB5C2" w14:textId="77777777" w:rsidR="009126EA" w:rsidRPr="00583050" w:rsidRDefault="009126EA" w:rsidP="009126EA">
      <w:pPr>
        <w:spacing w:after="0" w:line="240" w:lineRule="auto"/>
        <w:jc w:val="center"/>
        <w:rPr>
          <w:b/>
        </w:rPr>
      </w:pPr>
    </w:p>
    <w:p w14:paraId="5E3B9364" w14:textId="77777777" w:rsidR="009126EA" w:rsidRDefault="009126EA" w:rsidP="009126EA">
      <w:pPr>
        <w:spacing w:after="0" w:line="240" w:lineRule="auto"/>
        <w:jc w:val="both"/>
      </w:pPr>
      <w:r>
        <w:t>1. Zaposleni može biti premešten za poboljšanje rezultata svog rada ako je vrednovan na nivou „potrebno je poboljšanje” ili „neprihvatljivo”.</w:t>
      </w:r>
    </w:p>
    <w:p w14:paraId="2E923AD9" w14:textId="77777777" w:rsidR="009126EA" w:rsidRDefault="009126EA" w:rsidP="009126EA">
      <w:pPr>
        <w:spacing w:after="0" w:line="240" w:lineRule="auto"/>
        <w:jc w:val="both"/>
      </w:pPr>
    </w:p>
    <w:p w14:paraId="3AE8504D" w14:textId="77777777" w:rsidR="009126EA" w:rsidRDefault="009126EA" w:rsidP="009126EA">
      <w:pPr>
        <w:spacing w:after="0" w:line="240" w:lineRule="auto"/>
        <w:jc w:val="both"/>
      </w:pPr>
      <w:r>
        <w:t>2. Preporuku za premeštaj po ovom članu daje neposredni nadzornik, u saradnji sa JULJR-om.</w:t>
      </w:r>
    </w:p>
    <w:p w14:paraId="7D5D8006" w14:textId="77777777" w:rsidR="009126EA" w:rsidRDefault="009126EA" w:rsidP="009126EA">
      <w:pPr>
        <w:spacing w:after="0" w:line="240" w:lineRule="auto"/>
        <w:jc w:val="both"/>
      </w:pPr>
    </w:p>
    <w:p w14:paraId="07054F28" w14:textId="77777777" w:rsidR="009126EA" w:rsidRDefault="009126EA" w:rsidP="009126EA">
      <w:pPr>
        <w:spacing w:after="0" w:line="240" w:lineRule="auto"/>
        <w:jc w:val="both"/>
      </w:pPr>
      <w:r>
        <w:t>3. Odluku o premeštaju u skladu sa ovim članom donosi generalni direktor.</w:t>
      </w:r>
    </w:p>
    <w:p w14:paraId="71BA7770" w14:textId="77777777" w:rsidR="009126EA" w:rsidRDefault="009126EA" w:rsidP="009126EA">
      <w:pPr>
        <w:spacing w:after="0" w:line="240" w:lineRule="auto"/>
        <w:jc w:val="both"/>
      </w:pPr>
    </w:p>
    <w:p w14:paraId="1984EF96" w14:textId="3DC94A64" w:rsidR="009126EA" w:rsidRDefault="009126EA" w:rsidP="009126EA">
      <w:pPr>
        <w:spacing w:after="0" w:line="240" w:lineRule="auto"/>
        <w:jc w:val="both"/>
      </w:pPr>
      <w:r>
        <w:t>4. Premeštaj prema stavu 1. i 2. ovog člana može se izvršiti u periodu od šest (6) do dvanaest (12) meseci tokom dve (2) godine.</w:t>
      </w:r>
    </w:p>
    <w:p w14:paraId="6E37B458" w14:textId="77777777" w:rsidR="00867E82" w:rsidRDefault="00867E82" w:rsidP="009126EA">
      <w:pPr>
        <w:spacing w:after="0" w:line="240" w:lineRule="auto"/>
        <w:jc w:val="both"/>
      </w:pPr>
    </w:p>
    <w:p w14:paraId="1BE8168D" w14:textId="77777777" w:rsidR="009126EA" w:rsidRPr="000F2725" w:rsidRDefault="009126EA" w:rsidP="009126EA">
      <w:pPr>
        <w:spacing w:after="0" w:line="240" w:lineRule="auto"/>
        <w:jc w:val="both"/>
      </w:pPr>
    </w:p>
    <w:p w14:paraId="31B5D685" w14:textId="77777777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7</w:t>
      </w:r>
    </w:p>
    <w:p w14:paraId="27F3881B" w14:textId="77777777" w:rsidR="009126EA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Privremeni premeštaj iz zdravstvenih razloga</w:t>
      </w:r>
    </w:p>
    <w:p w14:paraId="44B93AD7" w14:textId="77777777" w:rsidR="009126EA" w:rsidRPr="00583050" w:rsidRDefault="009126EA" w:rsidP="009126EA">
      <w:pPr>
        <w:spacing w:after="0" w:line="240" w:lineRule="auto"/>
        <w:jc w:val="center"/>
        <w:rPr>
          <w:b/>
        </w:rPr>
      </w:pPr>
    </w:p>
    <w:p w14:paraId="11132B71" w14:textId="2256819C" w:rsidR="009126EA" w:rsidRDefault="009126EA" w:rsidP="009126EA">
      <w:pPr>
        <w:spacing w:after="0" w:line="240" w:lineRule="auto"/>
        <w:jc w:val="both"/>
      </w:pPr>
      <w:r>
        <w:t>1. Privremeni premeštaj iz zdravstvenih razloga vrši se na zahtev zaposlenog, po odluci nadležne lekarske komisije u okviru ministarstva nadležnog za rad.</w:t>
      </w:r>
    </w:p>
    <w:p w14:paraId="6BB70E71" w14:textId="77777777" w:rsidR="00867E82" w:rsidRDefault="00867E82" w:rsidP="009126EA">
      <w:pPr>
        <w:spacing w:after="0" w:line="240" w:lineRule="auto"/>
        <w:jc w:val="both"/>
      </w:pPr>
    </w:p>
    <w:p w14:paraId="27763FA8" w14:textId="77777777" w:rsidR="009126EA" w:rsidRDefault="009126EA" w:rsidP="009126EA">
      <w:pPr>
        <w:spacing w:after="0" w:line="240" w:lineRule="auto"/>
        <w:jc w:val="both"/>
      </w:pPr>
    </w:p>
    <w:p w14:paraId="7E74CCF2" w14:textId="77777777" w:rsidR="009126EA" w:rsidRDefault="009126EA" w:rsidP="009126EA">
      <w:pPr>
        <w:spacing w:after="0" w:line="240" w:lineRule="auto"/>
        <w:jc w:val="both"/>
      </w:pPr>
      <w:r>
        <w:lastRenderedPageBreak/>
        <w:t>2. Odlukom Komisije iz stava 1. ovog člana utvrđuje se neophodno trajanje privremenog premeštanja iz zdravstvenih razloga.</w:t>
      </w:r>
    </w:p>
    <w:p w14:paraId="61E7539A" w14:textId="77777777" w:rsidR="009126EA" w:rsidRDefault="009126EA" w:rsidP="009126EA">
      <w:pPr>
        <w:spacing w:after="0" w:line="240" w:lineRule="auto"/>
        <w:jc w:val="both"/>
      </w:pPr>
    </w:p>
    <w:p w14:paraId="027F262C" w14:textId="77777777" w:rsidR="009126EA" w:rsidRDefault="009126EA" w:rsidP="009126EA">
      <w:pPr>
        <w:spacing w:after="0" w:line="240" w:lineRule="auto"/>
        <w:jc w:val="both"/>
      </w:pPr>
      <w:r>
        <w:t>3. Nakon prijema odluke Komisije iz stava 1. i 2. ovog člana, generalni direktor donosi odluku o premeštaju.</w:t>
      </w:r>
    </w:p>
    <w:p w14:paraId="62E816B0" w14:textId="77777777" w:rsidR="009126EA" w:rsidRPr="000F2725" w:rsidRDefault="009126EA" w:rsidP="009126EA">
      <w:pPr>
        <w:spacing w:after="0" w:line="240" w:lineRule="auto"/>
        <w:jc w:val="both"/>
      </w:pPr>
    </w:p>
    <w:p w14:paraId="0CB82A6C" w14:textId="77777777" w:rsidR="00C075B7" w:rsidRDefault="00C075B7" w:rsidP="009126EA">
      <w:pPr>
        <w:spacing w:after="0" w:line="240" w:lineRule="auto"/>
        <w:jc w:val="center"/>
        <w:rPr>
          <w:b/>
        </w:rPr>
      </w:pPr>
    </w:p>
    <w:p w14:paraId="7CBB3A53" w14:textId="2E36F094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8</w:t>
      </w:r>
    </w:p>
    <w:p w14:paraId="35B97192" w14:textId="77777777" w:rsidR="009126EA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 xml:space="preserve">Privremeni </w:t>
      </w:r>
      <w:r>
        <w:rPr>
          <w:b/>
        </w:rPr>
        <w:t>premeštaj</w:t>
      </w:r>
      <w:r w:rsidRPr="00F313EE">
        <w:rPr>
          <w:b/>
        </w:rPr>
        <w:t xml:space="preserve"> u međunarodnu organizaciju</w:t>
      </w:r>
    </w:p>
    <w:p w14:paraId="2646CBC7" w14:textId="77777777" w:rsidR="009126EA" w:rsidRDefault="009126EA" w:rsidP="009126EA">
      <w:pPr>
        <w:spacing w:after="0" w:line="240" w:lineRule="auto"/>
        <w:jc w:val="both"/>
        <w:rPr>
          <w:b/>
        </w:rPr>
      </w:pPr>
    </w:p>
    <w:p w14:paraId="05044DB0" w14:textId="77777777" w:rsidR="009126EA" w:rsidRDefault="009126EA" w:rsidP="009126EA">
      <w:pPr>
        <w:spacing w:after="0" w:line="240" w:lineRule="auto"/>
        <w:jc w:val="both"/>
      </w:pPr>
      <w:r>
        <w:t>1. Zaposleni može biti privremeno premešten odlukom generalnog direktora, za potrebe institucije ili države, u međunarodnu organizaciju, čiji je Savet/Republika Kosovo član ili u međunarodnu instituciju.</w:t>
      </w:r>
    </w:p>
    <w:p w14:paraId="11251BDA" w14:textId="77777777" w:rsidR="009126EA" w:rsidRDefault="009126EA" w:rsidP="009126EA">
      <w:pPr>
        <w:spacing w:after="0" w:line="240" w:lineRule="auto"/>
        <w:jc w:val="both"/>
      </w:pPr>
    </w:p>
    <w:p w14:paraId="57AA358A" w14:textId="77777777" w:rsidR="009126EA" w:rsidRDefault="009126EA" w:rsidP="009126EA">
      <w:pPr>
        <w:spacing w:after="0" w:line="240" w:lineRule="auto"/>
        <w:jc w:val="both"/>
      </w:pPr>
      <w:r>
        <w:t>2. Trajanje privremenog premeštaja prema stavu 1. ovog člana, može se izvršiti za vreme koje je određeno u relevantnom sporazumu ili posebnim zakonodavstvom na snazi.</w:t>
      </w:r>
    </w:p>
    <w:p w14:paraId="37D4C394" w14:textId="77777777" w:rsidR="009126EA" w:rsidRPr="000F2725" w:rsidRDefault="009126EA" w:rsidP="009126EA">
      <w:pPr>
        <w:spacing w:after="0" w:line="240" w:lineRule="auto"/>
        <w:jc w:val="both"/>
      </w:pPr>
    </w:p>
    <w:p w14:paraId="785FD370" w14:textId="77777777" w:rsidR="009126EA" w:rsidRPr="00583050" w:rsidRDefault="009126EA" w:rsidP="009126EA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3F6541" w14:textId="77777777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9</w:t>
      </w:r>
    </w:p>
    <w:p w14:paraId="0E1C21F1" w14:textId="77777777" w:rsidR="009126EA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Naknada putnih troškova privremenog premeštanja</w:t>
      </w:r>
    </w:p>
    <w:p w14:paraId="684EDE49" w14:textId="77777777" w:rsidR="009126EA" w:rsidRPr="00583050" w:rsidRDefault="009126EA" w:rsidP="009126EA">
      <w:pPr>
        <w:spacing w:after="0" w:line="240" w:lineRule="auto"/>
        <w:jc w:val="center"/>
        <w:rPr>
          <w:b/>
        </w:rPr>
      </w:pPr>
    </w:p>
    <w:p w14:paraId="34B27827" w14:textId="77777777" w:rsidR="009126EA" w:rsidRDefault="009126EA" w:rsidP="009126EA">
      <w:pPr>
        <w:spacing w:after="0" w:line="240" w:lineRule="auto"/>
        <w:jc w:val="both"/>
      </w:pPr>
      <w:r w:rsidRPr="00F313EE">
        <w:t xml:space="preserve">Zaposlenom koji je na zahtev </w:t>
      </w:r>
      <w:r>
        <w:t>institucije</w:t>
      </w:r>
      <w:r w:rsidRPr="00F313EE">
        <w:t xml:space="preserve"> premešten na drugo radno mesto, u skladu sa članom 5. ovog pravilnika, putne troškove nadoknađuje Savet.</w:t>
      </w:r>
    </w:p>
    <w:p w14:paraId="3DB83DA5" w14:textId="77777777" w:rsidR="009126EA" w:rsidRDefault="009126EA" w:rsidP="009126EA">
      <w:pPr>
        <w:spacing w:line="360" w:lineRule="auto"/>
        <w:jc w:val="center"/>
        <w:rPr>
          <w:b/>
        </w:rPr>
      </w:pPr>
    </w:p>
    <w:p w14:paraId="6021B5BC" w14:textId="77777777" w:rsidR="009126EA" w:rsidRPr="002C0849" w:rsidRDefault="009126EA" w:rsidP="009126EA">
      <w:pPr>
        <w:spacing w:line="360" w:lineRule="auto"/>
        <w:jc w:val="center"/>
        <w:rPr>
          <w:b/>
        </w:rPr>
      </w:pPr>
    </w:p>
    <w:p w14:paraId="0845E27D" w14:textId="77777777" w:rsidR="009126EA" w:rsidRPr="00E248E7" w:rsidRDefault="009126EA" w:rsidP="009126EA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7C0E8C2E" w14:textId="77777777" w:rsidR="009126EA" w:rsidRPr="00E248E7" w:rsidRDefault="009126EA" w:rsidP="009126EA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5524B872" w14:textId="77777777" w:rsidR="009126EA" w:rsidRPr="00E248E7" w:rsidRDefault="009126EA" w:rsidP="009126EA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7CC4D171" w14:textId="77777777" w:rsidR="009126EA" w:rsidRPr="00F313EE" w:rsidRDefault="009126EA" w:rsidP="009126EA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  <w:sz w:val="28"/>
          <w:szCs w:val="28"/>
        </w:rPr>
      </w:pPr>
      <w:r w:rsidRPr="00F313EE">
        <w:rPr>
          <w:b/>
          <w:sz w:val="28"/>
          <w:szCs w:val="28"/>
        </w:rPr>
        <w:t>POGLAVL</w:t>
      </w:r>
      <w:r>
        <w:rPr>
          <w:b/>
          <w:sz w:val="28"/>
          <w:szCs w:val="28"/>
        </w:rPr>
        <w:t>J</w:t>
      </w:r>
      <w:r w:rsidRPr="00F313EE">
        <w:rPr>
          <w:b/>
          <w:sz w:val="28"/>
          <w:szCs w:val="28"/>
        </w:rPr>
        <w:t>E III</w:t>
      </w:r>
    </w:p>
    <w:p w14:paraId="25A3C8B3" w14:textId="77777777" w:rsidR="009126EA" w:rsidRDefault="009126EA" w:rsidP="009126EA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STALNI</w:t>
      </w:r>
      <w:r w:rsidRPr="00F313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PREMEŠTAJ</w:t>
      </w:r>
    </w:p>
    <w:p w14:paraId="17573D31" w14:textId="77777777" w:rsidR="009126EA" w:rsidRDefault="009126EA" w:rsidP="009126EA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</w:rPr>
      </w:pPr>
    </w:p>
    <w:p w14:paraId="08D34331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center"/>
        <w:rPr>
          <w:b/>
        </w:rPr>
      </w:pPr>
      <w:r w:rsidRPr="00F313EE">
        <w:rPr>
          <w:b/>
        </w:rPr>
        <w:t>Član 10</w:t>
      </w:r>
    </w:p>
    <w:p w14:paraId="2BC55FBB" w14:textId="77777777" w:rsidR="009126EA" w:rsidRDefault="009126EA" w:rsidP="009126EA">
      <w:pPr>
        <w:tabs>
          <w:tab w:val="left" w:pos="270"/>
        </w:tabs>
        <w:spacing w:after="0" w:line="240" w:lineRule="auto"/>
        <w:jc w:val="center"/>
        <w:rPr>
          <w:b/>
        </w:rPr>
      </w:pPr>
      <w:r>
        <w:rPr>
          <w:b/>
        </w:rPr>
        <w:t>Stalni</w:t>
      </w:r>
      <w:r w:rsidRPr="00F313EE">
        <w:rPr>
          <w:b/>
        </w:rPr>
        <w:t xml:space="preserve"> </w:t>
      </w:r>
      <w:r>
        <w:rPr>
          <w:b/>
        </w:rPr>
        <w:t>premeštaj</w:t>
      </w:r>
    </w:p>
    <w:p w14:paraId="4DF653DD" w14:textId="77777777" w:rsidR="009126EA" w:rsidRDefault="009126EA" w:rsidP="009126EA">
      <w:pPr>
        <w:tabs>
          <w:tab w:val="left" w:pos="270"/>
        </w:tabs>
        <w:spacing w:after="0" w:line="240" w:lineRule="auto"/>
        <w:jc w:val="center"/>
        <w:rPr>
          <w:rFonts w:eastAsia="Calibri"/>
          <w:b/>
        </w:rPr>
      </w:pPr>
    </w:p>
    <w:p w14:paraId="7DFC1155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t xml:space="preserve">1. </w:t>
      </w:r>
      <w:r>
        <w:rPr>
          <w:rFonts w:eastAsia="Calibri"/>
        </w:rPr>
        <w:t>Stalni</w:t>
      </w:r>
      <w:r w:rsidRPr="00F313EE">
        <w:rPr>
          <w:rFonts w:eastAsia="Calibri"/>
        </w:rPr>
        <w:t xml:space="preserve"> premeštaj je obavezno raspoređivanje zaposlenog na drugo radno mesto u administraciji </w:t>
      </w:r>
      <w:r>
        <w:rPr>
          <w:rFonts w:eastAsia="Calibri"/>
        </w:rPr>
        <w:t>sudskog</w:t>
      </w:r>
      <w:r w:rsidRPr="00F313EE">
        <w:rPr>
          <w:rFonts w:eastAsia="Calibri"/>
        </w:rPr>
        <w:t xml:space="preserve"> sistema, u slučaju:</w:t>
      </w:r>
    </w:p>
    <w:p w14:paraId="4A31F818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7A078143" w14:textId="296E2165" w:rsidR="009126EA" w:rsidRPr="00F313EE" w:rsidRDefault="00867E82" w:rsidP="009126EA">
      <w:pPr>
        <w:tabs>
          <w:tab w:val="left" w:pos="270"/>
        </w:tabs>
        <w:spacing w:after="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="009126EA">
        <w:rPr>
          <w:rFonts w:eastAsia="Calibri"/>
        </w:rPr>
        <w:t>zdravstvene sprečenosti</w:t>
      </w:r>
      <w:r w:rsidR="009126EA" w:rsidRPr="00F313EE">
        <w:rPr>
          <w:rFonts w:eastAsia="Calibri"/>
        </w:rPr>
        <w:t xml:space="preserve"> za obavljanje dužnosti prethodnog </w:t>
      </w:r>
      <w:r w:rsidR="009126EA">
        <w:rPr>
          <w:rFonts w:eastAsia="Calibri"/>
        </w:rPr>
        <w:t>radnog mesta</w:t>
      </w:r>
      <w:r w:rsidR="009126EA" w:rsidRPr="00F313EE">
        <w:rPr>
          <w:rFonts w:eastAsia="Calibri"/>
        </w:rPr>
        <w:t>;</w:t>
      </w:r>
    </w:p>
    <w:p w14:paraId="0CF6F1A9" w14:textId="09EFE78E" w:rsidR="009126EA" w:rsidRPr="00F313EE" w:rsidRDefault="00867E82" w:rsidP="009126EA">
      <w:pPr>
        <w:tabs>
          <w:tab w:val="left" w:pos="270"/>
        </w:tabs>
        <w:spacing w:after="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9126EA" w:rsidRPr="00F313EE">
        <w:rPr>
          <w:rFonts w:eastAsia="Calibri"/>
        </w:rPr>
        <w:t xml:space="preserve">izbegavanje </w:t>
      </w:r>
      <w:r w:rsidR="009126EA">
        <w:rPr>
          <w:rFonts w:eastAsia="Calibri"/>
        </w:rPr>
        <w:t>stalnog sukoba interesa</w:t>
      </w:r>
      <w:r w:rsidR="009126EA" w:rsidRPr="00F313EE">
        <w:rPr>
          <w:rFonts w:eastAsia="Calibri"/>
        </w:rPr>
        <w:t xml:space="preserve">, </w:t>
      </w:r>
      <w:r w:rsidR="009126EA">
        <w:rPr>
          <w:rFonts w:eastAsia="Calibri"/>
        </w:rPr>
        <w:t>definisanog</w:t>
      </w:r>
      <w:r w:rsidR="009126EA" w:rsidRPr="00F313EE">
        <w:rPr>
          <w:rFonts w:eastAsia="Calibri"/>
        </w:rPr>
        <w:t xml:space="preserve"> zakonom;</w:t>
      </w:r>
    </w:p>
    <w:p w14:paraId="146F8940" w14:textId="77777777" w:rsidR="00867E82" w:rsidRDefault="00867E82" w:rsidP="009126EA">
      <w:pPr>
        <w:tabs>
          <w:tab w:val="left" w:pos="270"/>
        </w:tabs>
        <w:spacing w:after="0" w:line="240" w:lineRule="auto"/>
        <w:ind w:left="1530" w:hanging="810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="009126EA" w:rsidRPr="00F313EE">
        <w:rPr>
          <w:rFonts w:eastAsia="Calibri"/>
        </w:rPr>
        <w:t xml:space="preserve">prestanak suspenzije, na zahtev zaposlenog kada </w:t>
      </w:r>
      <w:r w:rsidR="009126EA">
        <w:rPr>
          <w:rFonts w:eastAsia="Calibri"/>
        </w:rPr>
        <w:t xml:space="preserve">se </w:t>
      </w:r>
      <w:r w:rsidR="009126EA" w:rsidRPr="00F313EE">
        <w:rPr>
          <w:rFonts w:eastAsia="Calibri"/>
        </w:rPr>
        <w:t xml:space="preserve">ne može </w:t>
      </w:r>
      <w:r w:rsidR="009126EA">
        <w:rPr>
          <w:rFonts w:eastAsia="Calibri"/>
        </w:rPr>
        <w:t>vratiti</w:t>
      </w:r>
      <w:r>
        <w:rPr>
          <w:rFonts w:eastAsia="Calibri"/>
        </w:rPr>
        <w:t xml:space="preserve"> na svoje prethodno </w:t>
      </w:r>
    </w:p>
    <w:p w14:paraId="78A19FDB" w14:textId="16200166" w:rsidR="009126EA" w:rsidRPr="00F313EE" w:rsidRDefault="00867E82" w:rsidP="009126EA">
      <w:pPr>
        <w:tabs>
          <w:tab w:val="left" w:pos="270"/>
        </w:tabs>
        <w:spacing w:after="0" w:line="240" w:lineRule="auto"/>
        <w:ind w:left="1530" w:hanging="81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9126EA" w:rsidRPr="00F313EE">
        <w:rPr>
          <w:rFonts w:eastAsia="Calibri"/>
        </w:rPr>
        <w:t>radno mesto;</w:t>
      </w:r>
    </w:p>
    <w:p w14:paraId="6B7E8EFD" w14:textId="370C438A" w:rsidR="009126EA" w:rsidRPr="00F313EE" w:rsidRDefault="00867E82" w:rsidP="009126EA">
      <w:pPr>
        <w:tabs>
          <w:tab w:val="left" w:pos="270"/>
        </w:tabs>
        <w:spacing w:after="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="009126EA" w:rsidRPr="00F313EE">
        <w:rPr>
          <w:rFonts w:eastAsia="Calibri"/>
        </w:rPr>
        <w:t xml:space="preserve">izricanje </w:t>
      </w:r>
      <w:r w:rsidR="009126EA">
        <w:rPr>
          <w:rFonts w:eastAsia="Calibri"/>
        </w:rPr>
        <w:t>premeštaja kao mere</w:t>
      </w:r>
      <w:r w:rsidR="009126EA" w:rsidRPr="00F313EE">
        <w:rPr>
          <w:rFonts w:eastAsia="Calibri"/>
        </w:rPr>
        <w:t xml:space="preserve"> </w:t>
      </w:r>
      <w:r w:rsidR="009126EA">
        <w:rPr>
          <w:rFonts w:eastAsia="Calibri"/>
        </w:rPr>
        <w:t>profesionalne nedovoljnosti</w:t>
      </w:r>
      <w:r w:rsidR="009126EA" w:rsidRPr="00F313EE">
        <w:rPr>
          <w:rFonts w:eastAsia="Calibri"/>
        </w:rPr>
        <w:t>;</w:t>
      </w:r>
    </w:p>
    <w:p w14:paraId="7140789E" w14:textId="31F519FA" w:rsidR="009126EA" w:rsidRPr="00F313EE" w:rsidRDefault="00867E82" w:rsidP="009126EA">
      <w:pPr>
        <w:tabs>
          <w:tab w:val="left" w:pos="270"/>
        </w:tabs>
        <w:spacing w:after="0" w:line="240" w:lineRule="auto"/>
        <w:ind w:left="720"/>
        <w:jc w:val="both"/>
        <w:rPr>
          <w:rFonts w:eastAsia="Calibri"/>
        </w:rPr>
      </w:pPr>
      <w:r>
        <w:rPr>
          <w:rFonts w:eastAsia="Calibri"/>
        </w:rPr>
        <w:t>1.5.</w:t>
      </w:r>
      <w:r w:rsidR="009126EA" w:rsidRPr="00F313EE">
        <w:rPr>
          <w:rFonts w:eastAsia="Calibri"/>
        </w:rPr>
        <w:t xml:space="preserve"> izricanje </w:t>
      </w:r>
      <w:r w:rsidR="009126EA">
        <w:rPr>
          <w:rFonts w:eastAsia="Calibri"/>
        </w:rPr>
        <w:t>premeštaja kao disciplinske mere</w:t>
      </w:r>
      <w:r w:rsidR="009126EA" w:rsidRPr="00F313EE">
        <w:rPr>
          <w:rFonts w:eastAsia="Calibri"/>
        </w:rPr>
        <w:t>.</w:t>
      </w:r>
    </w:p>
    <w:p w14:paraId="51603737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73330F85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t xml:space="preserve">2. </w:t>
      </w:r>
      <w:r>
        <w:rPr>
          <w:rFonts w:eastAsia="Calibri"/>
        </w:rPr>
        <w:t>Stalni</w:t>
      </w:r>
      <w:r w:rsidRPr="00F313EE">
        <w:rPr>
          <w:rFonts w:eastAsia="Calibri"/>
        </w:rPr>
        <w:t xml:space="preserve"> premeštaj </w:t>
      </w:r>
      <w:r>
        <w:rPr>
          <w:rFonts w:eastAsia="Calibri"/>
        </w:rPr>
        <w:t>iz podstavova</w:t>
      </w:r>
      <w:r w:rsidRPr="00F313EE">
        <w:rPr>
          <w:rFonts w:eastAsia="Calibri"/>
        </w:rPr>
        <w:t xml:space="preserve"> 1.1 i 1.3 stava 1</w:t>
      </w:r>
      <w:r>
        <w:rPr>
          <w:rFonts w:eastAsia="Calibri"/>
        </w:rPr>
        <w:t>.</w:t>
      </w:r>
      <w:r w:rsidRPr="00F313EE">
        <w:rPr>
          <w:rFonts w:eastAsia="Calibri"/>
        </w:rPr>
        <w:t xml:space="preserve"> ovog člana je odluka generalnog direktora i vrši se na zahtev zaposlenog.</w:t>
      </w:r>
    </w:p>
    <w:p w14:paraId="08E759A8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2E672AB8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lastRenderedPageBreak/>
        <w:t xml:space="preserve">3. </w:t>
      </w:r>
      <w:r>
        <w:rPr>
          <w:rFonts w:eastAsia="Calibri"/>
        </w:rPr>
        <w:t>Stalni</w:t>
      </w:r>
      <w:r w:rsidRPr="00F313EE">
        <w:rPr>
          <w:rFonts w:eastAsia="Calibri"/>
        </w:rPr>
        <w:t xml:space="preserve"> </w:t>
      </w:r>
      <w:r>
        <w:rPr>
          <w:rFonts w:eastAsia="Calibri"/>
        </w:rPr>
        <w:t>premeštaj iz podstavova</w:t>
      </w:r>
      <w:r w:rsidRPr="00F313EE">
        <w:rPr>
          <w:rFonts w:eastAsia="Calibri"/>
        </w:rPr>
        <w:t xml:space="preserve"> 1.2 ovog člana je odluka generalnog direktora.</w:t>
      </w:r>
    </w:p>
    <w:p w14:paraId="46DEA085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65C0F9B0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t xml:space="preserve">4. </w:t>
      </w:r>
      <w:r>
        <w:rPr>
          <w:rFonts w:eastAsia="Calibri"/>
        </w:rPr>
        <w:t>Stalni</w:t>
      </w:r>
      <w:r w:rsidRPr="00F313EE">
        <w:rPr>
          <w:rFonts w:eastAsia="Calibri"/>
        </w:rPr>
        <w:t xml:space="preserve"> </w:t>
      </w:r>
      <w:r>
        <w:rPr>
          <w:rFonts w:eastAsia="Calibri"/>
        </w:rPr>
        <w:t>premeštaj iz podstava</w:t>
      </w:r>
      <w:r w:rsidRPr="00F313EE">
        <w:rPr>
          <w:rFonts w:eastAsia="Calibri"/>
        </w:rPr>
        <w:t xml:space="preserve"> 1.4</w:t>
      </w:r>
      <w:r>
        <w:rPr>
          <w:rFonts w:eastAsia="Calibri"/>
        </w:rPr>
        <w:t>.</w:t>
      </w:r>
      <w:r w:rsidRPr="00F313EE">
        <w:rPr>
          <w:rFonts w:eastAsia="Calibri"/>
        </w:rPr>
        <w:t xml:space="preserve"> stava 1</w:t>
      </w:r>
      <w:r>
        <w:rPr>
          <w:rFonts w:eastAsia="Calibri"/>
        </w:rPr>
        <w:t>.</w:t>
      </w:r>
      <w:r w:rsidRPr="00F313EE">
        <w:rPr>
          <w:rFonts w:eastAsia="Calibri"/>
        </w:rPr>
        <w:t xml:space="preserve"> ovog člana je odluka generalnog direktora nakon saglasnosti neposrednog nadzornika.</w:t>
      </w:r>
    </w:p>
    <w:p w14:paraId="3737B9F1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6FE526B1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t xml:space="preserve">5. </w:t>
      </w:r>
      <w:r>
        <w:rPr>
          <w:rFonts w:eastAsia="Calibri"/>
        </w:rPr>
        <w:t>Stalni</w:t>
      </w:r>
      <w:r w:rsidRPr="00F313EE">
        <w:rPr>
          <w:rFonts w:eastAsia="Calibri"/>
        </w:rPr>
        <w:t xml:space="preserve"> premeštaj iz </w:t>
      </w:r>
      <w:r>
        <w:rPr>
          <w:rFonts w:eastAsia="Calibri"/>
        </w:rPr>
        <w:t xml:space="preserve">podstava 1.5. </w:t>
      </w:r>
      <w:r w:rsidRPr="00F313EE">
        <w:rPr>
          <w:rFonts w:eastAsia="Calibri"/>
        </w:rPr>
        <w:t>stava 1. ovog člana izriče</w:t>
      </w:r>
      <w:r>
        <w:rPr>
          <w:rFonts w:eastAsia="Calibri"/>
        </w:rPr>
        <w:t xml:space="preserve"> se od strane</w:t>
      </w:r>
      <w:r w:rsidRPr="00F313EE">
        <w:rPr>
          <w:rFonts w:eastAsia="Calibri"/>
        </w:rPr>
        <w:t xml:space="preserve"> Disciplinsk</w:t>
      </w:r>
      <w:r>
        <w:rPr>
          <w:rFonts w:eastAsia="Calibri"/>
        </w:rPr>
        <w:t>e komisije Saveta</w:t>
      </w:r>
      <w:r w:rsidRPr="00F313EE">
        <w:rPr>
          <w:rFonts w:eastAsia="Calibri"/>
        </w:rPr>
        <w:t>.</w:t>
      </w:r>
    </w:p>
    <w:p w14:paraId="450A53D4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383ECBDA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  <w:r w:rsidRPr="00F313EE">
        <w:rPr>
          <w:rFonts w:eastAsia="Calibri"/>
        </w:rPr>
        <w:t>6. Stalni premeštaj prem</w:t>
      </w:r>
      <w:r>
        <w:rPr>
          <w:rFonts w:eastAsia="Calibri"/>
        </w:rPr>
        <w:t>a ovom članu može se izvršiti u okviru institucije</w:t>
      </w:r>
      <w:r w:rsidRPr="00F313EE">
        <w:rPr>
          <w:rFonts w:eastAsia="Calibri"/>
        </w:rPr>
        <w:t xml:space="preserve"> u kojoj je zaposleni </w:t>
      </w:r>
      <w:r>
        <w:rPr>
          <w:rFonts w:eastAsia="Calibri"/>
        </w:rPr>
        <w:t>angažovan</w:t>
      </w:r>
      <w:r w:rsidRPr="00F313EE">
        <w:rPr>
          <w:rFonts w:eastAsia="Calibri"/>
        </w:rPr>
        <w:t>.</w:t>
      </w:r>
    </w:p>
    <w:p w14:paraId="5C1F29E2" w14:textId="77777777" w:rsidR="009126EA" w:rsidRPr="00F313EE" w:rsidRDefault="009126EA" w:rsidP="009126EA">
      <w:pPr>
        <w:tabs>
          <w:tab w:val="left" w:pos="270"/>
        </w:tabs>
        <w:spacing w:after="0" w:line="240" w:lineRule="auto"/>
        <w:jc w:val="both"/>
        <w:rPr>
          <w:rFonts w:eastAsia="Calibri"/>
        </w:rPr>
      </w:pPr>
    </w:p>
    <w:p w14:paraId="3296AC14" w14:textId="77777777" w:rsidR="009126EA" w:rsidRPr="00910907" w:rsidRDefault="009126EA" w:rsidP="009126EA">
      <w:pPr>
        <w:tabs>
          <w:tab w:val="left" w:pos="270"/>
        </w:tabs>
        <w:spacing w:after="0" w:line="240" w:lineRule="auto"/>
        <w:jc w:val="both"/>
      </w:pPr>
      <w:r w:rsidRPr="00F313EE">
        <w:rPr>
          <w:rFonts w:eastAsia="Calibri"/>
        </w:rPr>
        <w:t xml:space="preserve">7. Izuzev stava 1. ovog člana, stalni </w:t>
      </w:r>
      <w:r>
        <w:rPr>
          <w:rFonts w:eastAsia="Calibri"/>
        </w:rPr>
        <w:t>premeštaj u korist</w:t>
      </w:r>
      <w:r w:rsidRPr="00F313EE">
        <w:rPr>
          <w:rFonts w:eastAsia="Calibri"/>
        </w:rPr>
        <w:t xml:space="preserve"> institucije vrši se u istoj kategoriji </w:t>
      </w:r>
      <w:r>
        <w:rPr>
          <w:rFonts w:eastAsia="Calibri"/>
        </w:rPr>
        <w:t>administracije sudskog</w:t>
      </w:r>
      <w:r w:rsidRPr="00F313EE">
        <w:rPr>
          <w:rFonts w:eastAsia="Calibri"/>
        </w:rPr>
        <w:t xml:space="preserve"> sistema.</w:t>
      </w:r>
    </w:p>
    <w:p w14:paraId="59544119" w14:textId="77777777" w:rsidR="009126EA" w:rsidRPr="00910907" w:rsidRDefault="009126EA" w:rsidP="009126EA">
      <w:pPr>
        <w:numPr>
          <w:ilvl w:val="0"/>
          <w:numId w:val="23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10524104" w14:textId="77777777" w:rsidR="009126EA" w:rsidRPr="00910907" w:rsidRDefault="009126EA" w:rsidP="009126EA">
      <w:pPr>
        <w:numPr>
          <w:ilvl w:val="0"/>
          <w:numId w:val="23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3E94DD44" w14:textId="77777777" w:rsidR="009126EA" w:rsidRPr="00281940" w:rsidRDefault="009126EA" w:rsidP="009126EA">
      <w:pPr>
        <w:tabs>
          <w:tab w:val="left" w:pos="270"/>
        </w:tabs>
        <w:spacing w:after="0" w:line="240" w:lineRule="auto"/>
        <w:ind w:left="-1890"/>
        <w:contextualSpacing/>
        <w:rPr>
          <w:b/>
          <w:color w:val="FF0000"/>
        </w:rPr>
      </w:pPr>
    </w:p>
    <w:p w14:paraId="64CAE8DE" w14:textId="77777777" w:rsidR="00746E43" w:rsidRDefault="00746E43" w:rsidP="009126EA">
      <w:pPr>
        <w:spacing w:after="0" w:line="240" w:lineRule="auto"/>
        <w:jc w:val="center"/>
        <w:rPr>
          <w:b/>
        </w:rPr>
      </w:pPr>
    </w:p>
    <w:p w14:paraId="6FF956FC" w14:textId="41A4A7EC" w:rsidR="009126EA" w:rsidRPr="00F313EE" w:rsidRDefault="009126EA" w:rsidP="009126EA">
      <w:pPr>
        <w:spacing w:after="0" w:line="240" w:lineRule="auto"/>
        <w:jc w:val="center"/>
        <w:rPr>
          <w:b/>
        </w:rPr>
      </w:pPr>
      <w:r w:rsidRPr="00F313EE">
        <w:rPr>
          <w:b/>
        </w:rPr>
        <w:t>Član 11</w:t>
      </w:r>
    </w:p>
    <w:p w14:paraId="4B8B0738" w14:textId="77777777" w:rsidR="009126EA" w:rsidRDefault="009126EA" w:rsidP="009126EA">
      <w:pPr>
        <w:spacing w:after="0" w:line="240" w:lineRule="auto"/>
        <w:jc w:val="center"/>
        <w:rPr>
          <w:b/>
        </w:rPr>
      </w:pPr>
      <w:r>
        <w:rPr>
          <w:b/>
        </w:rPr>
        <w:t>Stalni</w:t>
      </w:r>
      <w:r w:rsidRPr="00F313EE">
        <w:rPr>
          <w:b/>
        </w:rPr>
        <w:t xml:space="preserve"> </w:t>
      </w:r>
      <w:r>
        <w:rPr>
          <w:b/>
        </w:rPr>
        <w:t>premeštaj</w:t>
      </w:r>
      <w:r w:rsidRPr="00F313EE">
        <w:rPr>
          <w:b/>
        </w:rPr>
        <w:t xml:space="preserve"> u korist </w:t>
      </w:r>
      <w:r>
        <w:rPr>
          <w:b/>
        </w:rPr>
        <w:t>institucije</w:t>
      </w:r>
    </w:p>
    <w:p w14:paraId="2FA0CAFB" w14:textId="77777777" w:rsidR="009126EA" w:rsidRPr="00910907" w:rsidRDefault="009126EA" w:rsidP="009126EA">
      <w:pPr>
        <w:spacing w:after="0" w:line="240" w:lineRule="auto"/>
        <w:jc w:val="center"/>
        <w:rPr>
          <w:b/>
        </w:rPr>
      </w:pPr>
    </w:p>
    <w:p w14:paraId="4697DEA4" w14:textId="77777777" w:rsidR="009126EA" w:rsidRDefault="009126EA" w:rsidP="009126EA">
      <w:pPr>
        <w:spacing w:after="0" w:line="240" w:lineRule="auto"/>
        <w:jc w:val="both"/>
      </w:pPr>
      <w:r>
        <w:t>1. Zaposleni može biti stalno premešten u korist institucije na drugo radno mesto radi vršenja istih ili različitih funkcija, u istoj kategoriji administracije sudskog sistema.</w:t>
      </w:r>
    </w:p>
    <w:p w14:paraId="4B452327" w14:textId="77777777" w:rsidR="009126EA" w:rsidRDefault="009126EA" w:rsidP="009126EA">
      <w:pPr>
        <w:spacing w:after="0" w:line="240" w:lineRule="auto"/>
        <w:jc w:val="both"/>
      </w:pPr>
    </w:p>
    <w:p w14:paraId="36626663" w14:textId="77777777" w:rsidR="009126EA" w:rsidRDefault="009126EA" w:rsidP="009126EA">
      <w:pPr>
        <w:spacing w:after="0" w:line="240" w:lineRule="auto"/>
        <w:jc w:val="both"/>
      </w:pPr>
      <w:r>
        <w:t>2. Za slučajeve kada je zaposleni na nižem, srednjem ili visokom rukovodećem nivou, premeštaj po ovom članu vrši</w:t>
      </w:r>
      <w:r w:rsidRPr="00F82CD0">
        <w:t xml:space="preserve"> </w:t>
      </w:r>
      <w:r>
        <w:t>se za preostali period mandata na koji je imenovan.</w:t>
      </w:r>
    </w:p>
    <w:p w14:paraId="77FEA7EC" w14:textId="77777777" w:rsidR="009126EA" w:rsidRDefault="009126EA" w:rsidP="009126EA">
      <w:pPr>
        <w:spacing w:after="0" w:line="240" w:lineRule="auto"/>
        <w:jc w:val="both"/>
      </w:pPr>
      <w:r>
        <w:t xml:space="preserve"> </w:t>
      </w:r>
    </w:p>
    <w:p w14:paraId="7F7CFF44" w14:textId="77777777" w:rsidR="009126EA" w:rsidRDefault="009126EA" w:rsidP="009126EA">
      <w:pPr>
        <w:spacing w:after="0" w:line="240" w:lineRule="auto"/>
        <w:jc w:val="both"/>
      </w:pPr>
      <w:r>
        <w:t>3. Stalni premeštaj se može izvršiti u odeljenje/odsek/kancelariju/jedinicu u okviru administracije sudskog sistema.</w:t>
      </w:r>
    </w:p>
    <w:p w14:paraId="7959E1B0" w14:textId="77777777" w:rsidR="009126EA" w:rsidRDefault="009126EA" w:rsidP="009126EA">
      <w:pPr>
        <w:spacing w:after="0" w:line="240" w:lineRule="auto"/>
        <w:jc w:val="both"/>
      </w:pPr>
      <w:r>
        <w:t xml:space="preserve"> </w:t>
      </w:r>
    </w:p>
    <w:p w14:paraId="0834253C" w14:textId="77777777" w:rsidR="009126EA" w:rsidRDefault="009126EA" w:rsidP="009126EA">
      <w:pPr>
        <w:spacing w:after="0" w:line="240" w:lineRule="auto"/>
        <w:jc w:val="both"/>
      </w:pPr>
      <w:r>
        <w:t>4. Premeštaj zaposlenog u okviru iste institucije vrši se sporazumom neposrednog nadzornika i generalnog direktora i uz saglasnost zaposlenog.</w:t>
      </w:r>
    </w:p>
    <w:p w14:paraId="538531DB" w14:textId="77777777" w:rsidR="009126EA" w:rsidRDefault="009126EA" w:rsidP="009126EA">
      <w:pPr>
        <w:spacing w:after="0" w:line="240" w:lineRule="auto"/>
        <w:jc w:val="both"/>
      </w:pPr>
    </w:p>
    <w:p w14:paraId="37D68E34" w14:textId="77777777" w:rsidR="009126EA" w:rsidRDefault="009126EA" w:rsidP="009126EA">
      <w:pPr>
        <w:spacing w:after="0" w:line="240" w:lineRule="auto"/>
        <w:jc w:val="both"/>
      </w:pPr>
      <w:r>
        <w:t>5. Premeštaj zaposlenog u drugi sud vrši se uz saglasnost zaposlenog i sporazumom između sudova.</w:t>
      </w:r>
    </w:p>
    <w:p w14:paraId="3D1A2D18" w14:textId="77777777" w:rsidR="009126EA" w:rsidRDefault="009126EA" w:rsidP="009126EA">
      <w:pPr>
        <w:spacing w:after="0" w:line="240" w:lineRule="auto"/>
        <w:jc w:val="both"/>
      </w:pPr>
    </w:p>
    <w:p w14:paraId="3040C125" w14:textId="77777777" w:rsidR="009126EA" w:rsidRDefault="009126EA" w:rsidP="009126EA">
      <w:pPr>
        <w:spacing w:after="0" w:line="240" w:lineRule="auto"/>
        <w:jc w:val="both"/>
      </w:pPr>
      <w:r>
        <w:t>6. Stalni premeštaj se može odbiti samo u sledećim slučajevima:</w:t>
      </w:r>
    </w:p>
    <w:p w14:paraId="3F3E7099" w14:textId="77777777" w:rsidR="009126EA" w:rsidRDefault="009126EA" w:rsidP="009126EA">
      <w:pPr>
        <w:spacing w:after="0" w:line="240" w:lineRule="auto"/>
        <w:jc w:val="both"/>
      </w:pPr>
    </w:p>
    <w:p w14:paraId="59727459" w14:textId="77777777" w:rsidR="009126EA" w:rsidRDefault="009126EA" w:rsidP="009126EA">
      <w:pPr>
        <w:spacing w:after="0" w:line="240" w:lineRule="auto"/>
        <w:ind w:left="720"/>
        <w:jc w:val="both"/>
      </w:pPr>
      <w:r>
        <w:t>6.1. kada zdravstveno stanje, dokazano lekarskim uverenjem, onemogućava</w:t>
      </w:r>
    </w:p>
    <w:p w14:paraId="16E66136" w14:textId="77777777" w:rsidR="009126EA" w:rsidRDefault="009126EA" w:rsidP="009126EA">
      <w:pPr>
        <w:spacing w:after="0" w:line="240" w:lineRule="auto"/>
        <w:ind w:left="720"/>
        <w:jc w:val="both"/>
      </w:pPr>
      <w:r>
        <w:t xml:space="preserve">       premeštaj;</w:t>
      </w:r>
    </w:p>
    <w:p w14:paraId="1F2C1728" w14:textId="77777777" w:rsidR="009126EA" w:rsidRDefault="009126EA" w:rsidP="009126EA">
      <w:pPr>
        <w:spacing w:after="0" w:line="240" w:lineRule="auto"/>
        <w:ind w:left="720"/>
        <w:jc w:val="both"/>
      </w:pPr>
      <w:r>
        <w:t xml:space="preserve">6.2. kada je mesto gde će se izvršiti premeštaj udaljeno više od šezdeset ( 60 ) km od </w:t>
      </w:r>
    </w:p>
    <w:p w14:paraId="79811865" w14:textId="77777777" w:rsidR="009126EA" w:rsidRDefault="009126EA" w:rsidP="009126EA">
      <w:pPr>
        <w:spacing w:after="0" w:line="240" w:lineRule="auto"/>
        <w:ind w:left="720" w:firstLine="360"/>
        <w:jc w:val="both"/>
      </w:pPr>
      <w:r>
        <w:t xml:space="preserve"> prebivališta zaposlenog; i</w:t>
      </w:r>
    </w:p>
    <w:p w14:paraId="4EB9647E" w14:textId="6646F769" w:rsidR="009B7010" w:rsidRDefault="009126EA" w:rsidP="009B7010">
      <w:pPr>
        <w:spacing w:after="0" w:line="240" w:lineRule="auto"/>
        <w:ind w:left="1170" w:hanging="450"/>
        <w:jc w:val="both"/>
      </w:pPr>
      <w:r>
        <w:t>6.3. kada se iz drugih opravdanih razloga, bilo porodičnih ili ličnih, proceni da trajni premeštaj nije celishodan.</w:t>
      </w:r>
    </w:p>
    <w:p w14:paraId="4B8E6F08" w14:textId="3246515C" w:rsidR="0073511D" w:rsidRDefault="0073511D" w:rsidP="009B7010">
      <w:pPr>
        <w:spacing w:after="0" w:line="240" w:lineRule="auto"/>
        <w:ind w:left="1170" w:hanging="450"/>
        <w:jc w:val="both"/>
      </w:pPr>
    </w:p>
    <w:p w14:paraId="4EAC0CE3" w14:textId="77777777" w:rsidR="0073511D" w:rsidRDefault="0073511D" w:rsidP="009B7010">
      <w:pPr>
        <w:spacing w:after="0" w:line="240" w:lineRule="auto"/>
        <w:ind w:left="1170" w:hanging="450"/>
        <w:jc w:val="both"/>
        <w:rPr>
          <w:b/>
        </w:rPr>
      </w:pPr>
    </w:p>
    <w:p w14:paraId="0BBC0A9B" w14:textId="77777777" w:rsidR="009B7010" w:rsidRPr="00FB52BC" w:rsidRDefault="009B7010" w:rsidP="009B701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7EF8D76" w14:textId="77777777" w:rsidR="009B7010" w:rsidRPr="00FB52BC" w:rsidRDefault="009B7010" w:rsidP="009B7010">
      <w:pPr>
        <w:spacing w:after="0" w:line="240" w:lineRule="auto"/>
        <w:jc w:val="both"/>
      </w:pPr>
      <w:r w:rsidRPr="00FB52BC">
        <w:lastRenderedPageBreak/>
        <w:t>7. Razlozi za odbijanje premeštaja na osnovu podstava  6.3 stava 6. ovog člana, procenjuju se od slučaja do slučaja od strane generalnog direktora institucije i dokazuju se relevantnim dokazima od strane zaposlenog.</w:t>
      </w:r>
    </w:p>
    <w:p w14:paraId="4C12C7B3" w14:textId="77777777" w:rsidR="009B7010" w:rsidRPr="00FB52BC" w:rsidRDefault="009B7010" w:rsidP="009B7010">
      <w:pPr>
        <w:spacing w:after="0" w:line="240" w:lineRule="auto"/>
        <w:jc w:val="both"/>
      </w:pPr>
    </w:p>
    <w:p w14:paraId="07840415" w14:textId="77777777" w:rsidR="009B7010" w:rsidRPr="00FB52BC" w:rsidRDefault="009B7010" w:rsidP="009B7010">
      <w:pPr>
        <w:spacing w:after="0" w:line="240" w:lineRule="auto"/>
        <w:jc w:val="both"/>
      </w:pPr>
      <w:r w:rsidRPr="00FB52BC">
        <w:t>8. Obrazloženje rešenja o trajnom premeštaju u interesu ustanove, sadrži procenu da zaposleni ispunjava kriterijume radnog mesta na koje se premešta. Ovu procenu vrši JULJR Saveta.</w:t>
      </w:r>
    </w:p>
    <w:p w14:paraId="6E9D5C3D" w14:textId="77777777" w:rsidR="009B7010" w:rsidRPr="00FB52BC" w:rsidRDefault="009B7010" w:rsidP="009B7010">
      <w:pPr>
        <w:spacing w:after="0" w:line="240" w:lineRule="auto"/>
        <w:jc w:val="both"/>
      </w:pPr>
    </w:p>
    <w:p w14:paraId="25E87C5C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9. Akt o trajnom premeštaju donosi generalni direktor. </w:t>
      </w:r>
    </w:p>
    <w:p w14:paraId="62F793FC" w14:textId="77777777" w:rsidR="009B7010" w:rsidRPr="00FB52BC" w:rsidRDefault="009B7010" w:rsidP="009B7010">
      <w:pPr>
        <w:spacing w:line="360" w:lineRule="auto"/>
        <w:jc w:val="both"/>
      </w:pPr>
    </w:p>
    <w:p w14:paraId="4EF51E16" w14:textId="77777777" w:rsidR="009B7010" w:rsidRPr="00FB52BC" w:rsidRDefault="009B7010" w:rsidP="009B7010">
      <w:pPr>
        <w:spacing w:line="360" w:lineRule="auto"/>
        <w:jc w:val="both"/>
        <w:rPr>
          <w:highlight w:val="yellow"/>
        </w:rPr>
      </w:pPr>
    </w:p>
    <w:p w14:paraId="2C900F48" w14:textId="77777777" w:rsidR="009B7010" w:rsidRPr="00FB52BC" w:rsidRDefault="009B7010" w:rsidP="009B7010">
      <w:pPr>
        <w:spacing w:after="0" w:line="240" w:lineRule="auto"/>
        <w:jc w:val="center"/>
        <w:rPr>
          <w:b/>
          <w:sz w:val="28"/>
          <w:szCs w:val="28"/>
        </w:rPr>
      </w:pPr>
      <w:r w:rsidRPr="00FB52BC">
        <w:rPr>
          <w:b/>
          <w:sz w:val="28"/>
          <w:szCs w:val="28"/>
        </w:rPr>
        <w:t>POGLAVLJE IV</w:t>
      </w:r>
    </w:p>
    <w:p w14:paraId="2DA6F61A" w14:textId="77777777" w:rsidR="009B7010" w:rsidRPr="00FB52BC" w:rsidRDefault="009B7010" w:rsidP="009B7010">
      <w:pPr>
        <w:spacing w:after="0" w:line="240" w:lineRule="auto"/>
        <w:jc w:val="center"/>
        <w:rPr>
          <w:b/>
          <w:sz w:val="28"/>
          <w:szCs w:val="28"/>
        </w:rPr>
      </w:pPr>
    </w:p>
    <w:p w14:paraId="793C1F14" w14:textId="77777777" w:rsidR="009B7010" w:rsidRPr="00FB52BC" w:rsidRDefault="009B7010" w:rsidP="009B7010">
      <w:pPr>
        <w:spacing w:after="0" w:line="240" w:lineRule="auto"/>
        <w:jc w:val="center"/>
        <w:rPr>
          <w:b/>
          <w:sz w:val="28"/>
          <w:szCs w:val="28"/>
        </w:rPr>
      </w:pPr>
      <w:r w:rsidRPr="00FB52BC">
        <w:rPr>
          <w:b/>
          <w:sz w:val="28"/>
          <w:szCs w:val="28"/>
        </w:rPr>
        <w:t xml:space="preserve">PREMEŠTAJ U SLUČAJU UKIDANJA ILI RESTRUKTIRANJA </w:t>
      </w:r>
    </w:p>
    <w:p w14:paraId="12814817" w14:textId="77777777" w:rsidR="009B7010" w:rsidRPr="00FB52BC" w:rsidRDefault="009B7010" w:rsidP="009B7010">
      <w:pPr>
        <w:spacing w:after="0" w:line="240" w:lineRule="auto"/>
        <w:jc w:val="center"/>
        <w:rPr>
          <w:b/>
          <w:sz w:val="28"/>
          <w:szCs w:val="28"/>
        </w:rPr>
      </w:pPr>
    </w:p>
    <w:p w14:paraId="04B75DB8" w14:textId="77777777" w:rsidR="009B7010" w:rsidRPr="00FB52BC" w:rsidRDefault="009B7010" w:rsidP="009B7010">
      <w:pPr>
        <w:spacing w:after="0" w:line="240" w:lineRule="auto"/>
        <w:jc w:val="center"/>
        <w:rPr>
          <w:b/>
          <w:highlight w:val="yellow"/>
        </w:rPr>
      </w:pPr>
    </w:p>
    <w:p w14:paraId="09931AA3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>Član 12</w:t>
      </w:r>
    </w:p>
    <w:p w14:paraId="6B719AEE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Premeštaj zbog ukidanja ili restruktuiranja institucije </w:t>
      </w:r>
    </w:p>
    <w:p w14:paraId="005193C0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549DE6D2" w14:textId="77777777" w:rsidR="009B7010" w:rsidRPr="00FB52BC" w:rsidRDefault="009B7010" w:rsidP="009B7010">
      <w:pPr>
        <w:spacing w:after="0" w:line="240" w:lineRule="auto"/>
        <w:jc w:val="both"/>
      </w:pPr>
      <w:r w:rsidRPr="00FB52BC">
        <w:t>1. Ukoliko se zbog ukidanja ili restrukturiranja radnih mesta u sudu/ogranku/Sekretarijatu/Jedinici/IPŽP-u ugasi dosadašnje radno mesto zaposlenog, može biti premešten na drugo radno mesto iste kategorije.</w:t>
      </w:r>
    </w:p>
    <w:p w14:paraId="48ACD75D" w14:textId="77777777" w:rsidR="009B7010" w:rsidRPr="00FB52BC" w:rsidRDefault="009B7010" w:rsidP="009B7010">
      <w:pPr>
        <w:spacing w:after="0" w:line="240" w:lineRule="auto"/>
        <w:jc w:val="both"/>
      </w:pPr>
    </w:p>
    <w:p w14:paraId="29CEE12E" w14:textId="77777777" w:rsidR="009B7010" w:rsidRPr="00FB52BC" w:rsidRDefault="009B7010" w:rsidP="009B7010">
      <w:pPr>
        <w:spacing w:after="0" w:line="240" w:lineRule="auto"/>
        <w:jc w:val="both"/>
      </w:pPr>
      <w:r w:rsidRPr="00FB52BC">
        <w:t>2. Premeštaj iz stava 1. ovog člana može se izvršiti u sudu/ogranku/sekretarijatu/jedinici/IPŽP-u.</w:t>
      </w:r>
    </w:p>
    <w:p w14:paraId="00A165C0" w14:textId="77777777" w:rsidR="009B7010" w:rsidRPr="00FB52BC" w:rsidRDefault="009B7010" w:rsidP="009B7010">
      <w:pPr>
        <w:spacing w:after="0" w:line="240" w:lineRule="auto"/>
        <w:jc w:val="both"/>
      </w:pPr>
    </w:p>
    <w:p w14:paraId="4AC92787" w14:textId="77777777" w:rsidR="009B7010" w:rsidRPr="00FB52BC" w:rsidRDefault="009B7010" w:rsidP="009B7010">
      <w:pPr>
        <w:spacing w:after="0" w:line="240" w:lineRule="auto"/>
        <w:jc w:val="both"/>
        <w:rPr>
          <w:highlight w:val="yellow"/>
        </w:rPr>
      </w:pPr>
      <w:r w:rsidRPr="00FB52BC">
        <w:t>3. JULJR pojedinačno obaveštava zaposlene u restrukturiranoj ustanovi o početku postupka premeštaja zbog raspuštanja ili restrukturiranja ustanove. Oglašavanje se vrši odmah po davanju saglasnosti na akt o restrukturiranju ustanove.</w:t>
      </w:r>
    </w:p>
    <w:p w14:paraId="21FE4967" w14:textId="77777777" w:rsidR="009B7010" w:rsidRPr="00FB52BC" w:rsidRDefault="009B7010" w:rsidP="009B7010">
      <w:pPr>
        <w:spacing w:after="0" w:line="240" w:lineRule="auto"/>
        <w:jc w:val="both"/>
      </w:pPr>
    </w:p>
    <w:p w14:paraId="3352ADD0" w14:textId="77777777" w:rsidR="009B7010" w:rsidRPr="00FB52BC" w:rsidRDefault="009B7010" w:rsidP="009B7010">
      <w:pPr>
        <w:spacing w:after="0" w:line="240" w:lineRule="auto"/>
        <w:jc w:val="both"/>
      </w:pPr>
    </w:p>
    <w:p w14:paraId="05E2E3A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Član 13 </w:t>
      </w:r>
    </w:p>
    <w:p w14:paraId="6C441E09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Komisija za restruktuiranje </w:t>
      </w:r>
    </w:p>
    <w:p w14:paraId="0C412B18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3B1EF9E2" w14:textId="430CCBC9" w:rsidR="009B7010" w:rsidRPr="00FB52BC" w:rsidRDefault="0073511D" w:rsidP="009B7010">
      <w:pPr>
        <w:spacing w:after="0" w:line="240" w:lineRule="auto"/>
        <w:jc w:val="both"/>
      </w:pPr>
      <w:r>
        <w:t xml:space="preserve">1. </w:t>
      </w:r>
      <w:r w:rsidR="009B7010" w:rsidRPr="00FB52BC">
        <w:t xml:space="preserve">U slučajevima raspuštanja ili restrukturiranja suda/ogranka /sekretarijata/jedinice/IPŽP-a, u roku od trideset (30) dana od dana usvajanja akta o restrukturiranju, JULJR formira komisiju za restrukturiranje, koja ispituje mogućnosti sistematicacije  svakog zaposlenog u postojećim slobodnim pozicijama i predlaže premeštaj za neko slobodno mesto, za koje isti ispunjava zahteve radnog mesta. </w:t>
      </w:r>
    </w:p>
    <w:p w14:paraId="2E65157D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 </w:t>
      </w:r>
    </w:p>
    <w:p w14:paraId="76F633B3" w14:textId="77777777" w:rsidR="009B7010" w:rsidRPr="00FB52BC" w:rsidRDefault="009B7010" w:rsidP="009B7010">
      <w:pPr>
        <w:spacing w:after="0" w:line="240" w:lineRule="auto"/>
        <w:jc w:val="both"/>
        <w:rPr>
          <w:highlight w:val="yellow"/>
        </w:rPr>
      </w:pPr>
      <w:r w:rsidRPr="00FB52BC">
        <w:t xml:space="preserve">2. Komisiju obrazuje generalni direktor Sekretarijata, koju čini 5. članova koji dolaze iz: jedan člana iz Sekretarijata, jedan člana iz Sekretarijata IPŽP-a, jedan  član iz Jedinice, jedan  član iz nadležnog suda i jedan  član iz JULJR. </w:t>
      </w:r>
    </w:p>
    <w:p w14:paraId="5E2A4B51" w14:textId="77777777" w:rsidR="009B7010" w:rsidRPr="00FB52BC" w:rsidRDefault="009B7010" w:rsidP="009B7010">
      <w:pPr>
        <w:spacing w:after="0" w:line="240" w:lineRule="auto"/>
        <w:jc w:val="both"/>
        <w:rPr>
          <w:highlight w:val="yellow"/>
        </w:rPr>
      </w:pPr>
      <w:r w:rsidRPr="00FB52BC">
        <w:rPr>
          <w:highlight w:val="yellow"/>
        </w:rPr>
        <w:t xml:space="preserve"> </w:t>
      </w:r>
    </w:p>
    <w:p w14:paraId="179854D8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  </w:t>
      </w:r>
    </w:p>
    <w:p w14:paraId="49FBA3F5" w14:textId="77777777" w:rsidR="009B7010" w:rsidRPr="00FB52BC" w:rsidRDefault="009B7010" w:rsidP="009B7010">
      <w:pPr>
        <w:spacing w:after="0" w:line="240" w:lineRule="auto"/>
        <w:jc w:val="both"/>
      </w:pPr>
      <w:r w:rsidRPr="00FB52BC">
        <w:lastRenderedPageBreak/>
        <w:t>3. Komisija, najkasnije u roku od trideset (30) dana od dana osnivanja, sačinjava detaljan izveštaj, koji podnosi generalnom direktoru Sekretarijata, koji ga zatim predstavalja Savetu kako bi se omogućio premeštaj zaposlenih.</w:t>
      </w:r>
    </w:p>
    <w:p w14:paraId="55CDBE67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 </w:t>
      </w:r>
    </w:p>
    <w:p w14:paraId="510E4B6F" w14:textId="77777777" w:rsidR="009B7010" w:rsidRPr="00FB52BC" w:rsidRDefault="009B7010" w:rsidP="009B7010">
      <w:pPr>
        <w:spacing w:after="0" w:line="240" w:lineRule="auto"/>
        <w:jc w:val="both"/>
      </w:pPr>
      <w:r w:rsidRPr="00FB52BC">
        <w:t>4. Komisija se u svom predlogu za premeštaj zaposlenih zbog restrukturiranja institcije  oslanja na opise slobodnih ili otvorenih radnih mesta i kvalifikacije i podatke zaposlenih.</w:t>
      </w:r>
    </w:p>
    <w:p w14:paraId="2C70CF3F" w14:textId="77777777" w:rsidR="009B7010" w:rsidRPr="00FB52BC" w:rsidRDefault="009B7010" w:rsidP="009B7010">
      <w:pPr>
        <w:spacing w:after="0" w:line="240" w:lineRule="auto"/>
        <w:jc w:val="both"/>
      </w:pPr>
    </w:p>
    <w:p w14:paraId="7ECB6944" w14:textId="77777777" w:rsidR="009B7010" w:rsidRPr="00FB52BC" w:rsidRDefault="009B7010" w:rsidP="009B7010">
      <w:pPr>
        <w:spacing w:after="0" w:line="240" w:lineRule="auto"/>
        <w:jc w:val="both"/>
      </w:pPr>
      <w:r w:rsidRPr="00FB52BC">
        <w:t>5. Odluka je individualna za svakog zaposlenog.</w:t>
      </w:r>
    </w:p>
    <w:p w14:paraId="5C925D8C" w14:textId="77777777" w:rsidR="009B7010" w:rsidRPr="00FB52BC" w:rsidRDefault="009B7010" w:rsidP="009B7010">
      <w:pPr>
        <w:spacing w:after="0" w:line="240" w:lineRule="auto"/>
        <w:jc w:val="both"/>
      </w:pPr>
    </w:p>
    <w:p w14:paraId="761BA9D5" w14:textId="13385486" w:rsidR="009B7010" w:rsidRDefault="009B7010" w:rsidP="009B7010">
      <w:pPr>
        <w:spacing w:after="0" w:line="240" w:lineRule="auto"/>
        <w:jc w:val="both"/>
      </w:pPr>
      <w:r w:rsidRPr="00FB52BC">
        <w:t>6. Prilikom premeštaja zaposlenih zbog restrukturiranja ustanove, Komisija utvrđuje prioritet premeštaja i zasniva se na sledećim kriterijumima:</w:t>
      </w:r>
    </w:p>
    <w:p w14:paraId="730F513F" w14:textId="77777777" w:rsidR="0073511D" w:rsidRPr="00FB52BC" w:rsidRDefault="0073511D" w:rsidP="009B7010">
      <w:pPr>
        <w:spacing w:after="0" w:line="240" w:lineRule="auto"/>
        <w:jc w:val="both"/>
      </w:pPr>
    </w:p>
    <w:p w14:paraId="1E4F58C0" w14:textId="77777777" w:rsidR="009B7010" w:rsidRPr="00FB52BC" w:rsidRDefault="009B7010" w:rsidP="0073511D">
      <w:pPr>
        <w:spacing w:after="0" w:line="240" w:lineRule="auto"/>
        <w:ind w:firstLine="720"/>
        <w:jc w:val="both"/>
      </w:pPr>
      <w:r w:rsidRPr="00FB52BC">
        <w:t>6.1. iskustvo zaposlenog;</w:t>
      </w:r>
    </w:p>
    <w:p w14:paraId="650C87B4" w14:textId="77777777" w:rsidR="009B7010" w:rsidRPr="00FB52BC" w:rsidRDefault="009B7010" w:rsidP="0073511D">
      <w:pPr>
        <w:spacing w:after="0" w:line="240" w:lineRule="auto"/>
        <w:ind w:firstLine="720"/>
        <w:jc w:val="both"/>
      </w:pPr>
      <w:r w:rsidRPr="00FB52BC">
        <w:t>6.2. prosek ocena rezultata radnog učinka  zaposlenog za poslednje tri (3) godine;</w:t>
      </w:r>
    </w:p>
    <w:p w14:paraId="2CBEE8F2" w14:textId="77777777" w:rsidR="009B7010" w:rsidRPr="00FB52BC" w:rsidRDefault="009B7010" w:rsidP="0073511D">
      <w:pPr>
        <w:spacing w:after="0" w:line="240" w:lineRule="auto"/>
        <w:ind w:firstLine="720"/>
        <w:jc w:val="both"/>
      </w:pPr>
      <w:r w:rsidRPr="00FB52BC">
        <w:t>6.3. stručne kvalifikacije zaposlenog; I</w:t>
      </w:r>
    </w:p>
    <w:p w14:paraId="32FB5C9D" w14:textId="77777777" w:rsidR="009B7010" w:rsidRPr="00FB52BC" w:rsidRDefault="009B7010" w:rsidP="0073511D">
      <w:pPr>
        <w:spacing w:after="0" w:line="240" w:lineRule="auto"/>
        <w:ind w:firstLine="720"/>
        <w:jc w:val="both"/>
      </w:pPr>
      <w:r w:rsidRPr="00FB52BC">
        <w:t>6.4. obuka zaposlenih.</w:t>
      </w:r>
    </w:p>
    <w:p w14:paraId="701CBE8F" w14:textId="77777777" w:rsidR="009B7010" w:rsidRPr="00FB52BC" w:rsidRDefault="009B7010" w:rsidP="009B7010">
      <w:pPr>
        <w:spacing w:after="0" w:line="240" w:lineRule="auto"/>
        <w:jc w:val="both"/>
      </w:pPr>
    </w:p>
    <w:p w14:paraId="19C777C0" w14:textId="77777777" w:rsidR="009B7010" w:rsidRPr="00FB52BC" w:rsidRDefault="009B7010" w:rsidP="009B7010">
      <w:pPr>
        <w:spacing w:after="0" w:line="240" w:lineRule="auto"/>
        <w:jc w:val="both"/>
      </w:pPr>
      <w:r w:rsidRPr="00FB52BC">
        <w:t>7. Komisija za restrukturiranje utvrđuje specifičnu težinu kriterijuma iz stava 6. ovog člana i metodologiju ocenjivanja svakog kriterijuma.</w:t>
      </w:r>
    </w:p>
    <w:p w14:paraId="1449C7B6" w14:textId="77777777" w:rsidR="009B7010" w:rsidRPr="00FB52BC" w:rsidRDefault="009B7010" w:rsidP="009B7010">
      <w:pPr>
        <w:spacing w:after="0" w:line="240" w:lineRule="auto"/>
        <w:jc w:val="both"/>
      </w:pPr>
    </w:p>
    <w:p w14:paraId="6D7F451D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468B6BFC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Član 14 </w:t>
      </w:r>
    </w:p>
    <w:p w14:paraId="6DBA858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Odluka u vezi sa premeštaj i lista čekanja  </w:t>
      </w:r>
    </w:p>
    <w:p w14:paraId="27A163DC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7580C443" w14:textId="77777777" w:rsidR="009B7010" w:rsidRPr="00FB52BC" w:rsidRDefault="009B7010" w:rsidP="009B7010">
      <w:pPr>
        <w:spacing w:after="0" w:line="240" w:lineRule="auto"/>
        <w:jc w:val="both"/>
      </w:pPr>
      <w:r w:rsidRPr="00FB52BC">
        <w:t>1. Savet donosi konačnu odluku o dozvoli premeštaja zaposlenog zbog ukidanja radnog mesta ili restrukturiranja institucije.</w:t>
      </w:r>
    </w:p>
    <w:p w14:paraId="67F63A45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 </w:t>
      </w:r>
    </w:p>
    <w:p w14:paraId="6C2653B0" w14:textId="77777777" w:rsidR="009B7010" w:rsidRPr="00FB52BC" w:rsidRDefault="009B7010" w:rsidP="009B7010">
      <w:pPr>
        <w:spacing w:after="0" w:line="240" w:lineRule="auto"/>
        <w:jc w:val="both"/>
      </w:pPr>
      <w:r w:rsidRPr="00FB52BC">
        <w:t>2. U roku od petnaest (15) dana od dana prijema odluke od strane Saveta o premeštaju zaposlenog, isti će  biti obavešten o odluci o premeštaju.</w:t>
      </w:r>
    </w:p>
    <w:p w14:paraId="156572FD" w14:textId="77777777" w:rsidR="009B7010" w:rsidRPr="00FB52BC" w:rsidRDefault="009B7010" w:rsidP="009B7010">
      <w:pPr>
        <w:spacing w:after="0" w:line="240" w:lineRule="auto"/>
        <w:jc w:val="both"/>
      </w:pPr>
    </w:p>
    <w:p w14:paraId="6FF904B0" w14:textId="77777777" w:rsidR="009B7010" w:rsidRPr="00FB52BC" w:rsidRDefault="009B7010" w:rsidP="009B7010">
      <w:pPr>
        <w:spacing w:after="0" w:line="240" w:lineRule="auto"/>
        <w:jc w:val="both"/>
        <w:rPr>
          <w:highlight w:val="yellow"/>
        </w:rPr>
      </w:pPr>
      <w:r w:rsidRPr="00FB52BC">
        <w:t>3. Zaposleni koji nakon raspuštanja ili restrukturiranja ustanove nisu mogli da budu premešteni na drugo radno mesto u administraciji sudskog sistema zbog nedostatka upražnjenih radnih mesta, ili neispunjavanja uslova radnih mesta u odgovarajuće kategorije, biće stavljena na listu čekanja.</w:t>
      </w:r>
    </w:p>
    <w:p w14:paraId="3F35B74B" w14:textId="77777777" w:rsidR="009B7010" w:rsidRPr="00FB52BC" w:rsidRDefault="009B7010" w:rsidP="009B7010">
      <w:pPr>
        <w:spacing w:after="0" w:line="240" w:lineRule="auto"/>
        <w:jc w:val="both"/>
        <w:rPr>
          <w:b/>
          <w:highlight w:val="yellow"/>
        </w:rPr>
      </w:pPr>
      <w:r w:rsidRPr="00FB52BC">
        <w:rPr>
          <w:highlight w:val="yellow"/>
        </w:rPr>
        <w:t xml:space="preserve"> </w:t>
      </w:r>
    </w:p>
    <w:p w14:paraId="57B330F9" w14:textId="7C2CB385" w:rsidR="009B7010" w:rsidRPr="00FB52BC" w:rsidRDefault="009B7010" w:rsidP="009B7010">
      <w:pPr>
        <w:spacing w:after="0" w:line="240" w:lineRule="auto"/>
        <w:rPr>
          <w:b/>
        </w:rPr>
      </w:pPr>
    </w:p>
    <w:p w14:paraId="106AB606" w14:textId="77777777" w:rsidR="009B7010" w:rsidRPr="00FB52BC" w:rsidRDefault="009B7010" w:rsidP="009B701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FB52BC">
        <w:rPr>
          <w:rFonts w:ascii="Times New Roman" w:hAnsi="Times New Roman"/>
          <w:b/>
          <w:sz w:val="24"/>
          <w:szCs w:val="24"/>
          <w:lang w:val="sr-Latn-RS"/>
        </w:rPr>
        <w:t>Član 15</w:t>
      </w:r>
    </w:p>
    <w:p w14:paraId="68D5B76E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Plata u slučaju premeštaj zbog restrktuiranja institucije </w:t>
      </w:r>
    </w:p>
    <w:p w14:paraId="69EADA17" w14:textId="77777777" w:rsidR="009B7010" w:rsidRPr="00FB52BC" w:rsidRDefault="009B7010" w:rsidP="009B7010">
      <w:pPr>
        <w:spacing w:after="0" w:line="240" w:lineRule="auto"/>
        <w:jc w:val="center"/>
        <w:rPr>
          <w:b/>
          <w:highlight w:val="yellow"/>
        </w:rPr>
      </w:pPr>
    </w:p>
    <w:p w14:paraId="71BD8A1B" w14:textId="77777777" w:rsidR="009B7010" w:rsidRPr="00FB52BC" w:rsidRDefault="009B7010" w:rsidP="009B7010">
      <w:pPr>
        <w:spacing w:after="0" w:line="240" w:lineRule="auto"/>
        <w:jc w:val="both"/>
      </w:pPr>
      <w:r w:rsidRPr="00FB52BC">
        <w:t>1. Zaposleni premešten na radno mesto iste kategorije u kojoj je bio, zbog restrukturiranja institucije, prima platu radnog mesta u klasi u kojoj je  premešten.</w:t>
      </w:r>
    </w:p>
    <w:p w14:paraId="0F682147" w14:textId="77777777" w:rsidR="009B7010" w:rsidRPr="00FB52BC" w:rsidRDefault="009B7010" w:rsidP="009B7010">
      <w:pPr>
        <w:spacing w:after="0" w:line="240" w:lineRule="auto"/>
        <w:jc w:val="both"/>
      </w:pPr>
    </w:p>
    <w:p w14:paraId="28D150D3" w14:textId="77777777" w:rsidR="009B7010" w:rsidRPr="00FB52BC" w:rsidRDefault="009B7010" w:rsidP="009B7010">
      <w:pPr>
        <w:spacing w:after="0" w:line="240" w:lineRule="auto"/>
        <w:jc w:val="both"/>
      </w:pPr>
      <w:r w:rsidRPr="00FB52BC">
        <w:t>2. Zaposleni do okončanja postupka premeštaja u skladu sa članom 14. ovog pravilnika prima istu platu koju je imao pre završetka premeštaja.</w:t>
      </w:r>
    </w:p>
    <w:p w14:paraId="011672B1" w14:textId="77777777" w:rsidR="009B7010" w:rsidRPr="00FB52BC" w:rsidRDefault="009B7010" w:rsidP="009B7010">
      <w:pPr>
        <w:spacing w:after="0" w:line="240" w:lineRule="auto"/>
        <w:jc w:val="both"/>
      </w:pPr>
    </w:p>
    <w:p w14:paraId="553AA114" w14:textId="77777777" w:rsidR="009B7010" w:rsidRPr="00FB52BC" w:rsidRDefault="009B7010" w:rsidP="009B7010">
      <w:pPr>
        <w:spacing w:after="0" w:line="240" w:lineRule="auto"/>
        <w:jc w:val="both"/>
      </w:pPr>
    </w:p>
    <w:p w14:paraId="45425F9F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1E5B368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lastRenderedPageBreak/>
        <w:t>Član 16</w:t>
      </w:r>
    </w:p>
    <w:p w14:paraId="2C476B67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Pravo na žalbu </w:t>
      </w:r>
    </w:p>
    <w:p w14:paraId="4AF0152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77683EA0" w14:textId="77777777" w:rsidR="009B7010" w:rsidRPr="00FB52BC" w:rsidRDefault="009B7010" w:rsidP="009B7010">
      <w:pPr>
        <w:spacing w:after="0" w:line="240" w:lineRule="auto"/>
        <w:jc w:val="both"/>
      </w:pPr>
      <w:r w:rsidRPr="00FB52BC">
        <w:t>Zaposleni ima pravo da podnese prigovor u roku od trideset (30) dana od dana prijema  odluke donete po ovom pravilniku, Nezavisnom nadzornom savetu državne službe u skladu sa važećim zakonima.</w:t>
      </w:r>
    </w:p>
    <w:p w14:paraId="75376892" w14:textId="59EFFBE3" w:rsidR="009B7010" w:rsidRDefault="009B7010" w:rsidP="009B7010">
      <w:pPr>
        <w:spacing w:after="0" w:line="240" w:lineRule="auto"/>
        <w:jc w:val="both"/>
      </w:pPr>
    </w:p>
    <w:p w14:paraId="669F15FE" w14:textId="77777777" w:rsidR="0073511D" w:rsidRPr="00FB52BC" w:rsidRDefault="0073511D" w:rsidP="009B7010">
      <w:pPr>
        <w:spacing w:after="0" w:line="240" w:lineRule="auto"/>
        <w:jc w:val="both"/>
      </w:pPr>
    </w:p>
    <w:p w14:paraId="00E51C9E" w14:textId="08C831A0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>Član 17</w:t>
      </w:r>
    </w:p>
    <w:p w14:paraId="70878CA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Završne i konačne odredbe </w:t>
      </w:r>
    </w:p>
    <w:p w14:paraId="1B2B9F70" w14:textId="77777777" w:rsidR="009B7010" w:rsidRPr="00FB52BC" w:rsidRDefault="009B7010" w:rsidP="009B7010">
      <w:pPr>
        <w:spacing w:after="0" w:line="240" w:lineRule="auto"/>
        <w:rPr>
          <w:b/>
        </w:rPr>
      </w:pPr>
    </w:p>
    <w:p w14:paraId="739056B0" w14:textId="001BAC03" w:rsidR="009B7010" w:rsidRDefault="009B7010" w:rsidP="009B7010">
      <w:pPr>
        <w:spacing w:after="0" w:line="240" w:lineRule="auto"/>
      </w:pPr>
      <w:r w:rsidRPr="00FB52BC">
        <w:t xml:space="preserve">Svi postupci koji se tiču premeštaja, a koji su u toku će biti završeni na osnovu zakonodavstva kojim su pokrenuti. </w:t>
      </w:r>
    </w:p>
    <w:p w14:paraId="40A2906F" w14:textId="77777777" w:rsidR="0073511D" w:rsidRPr="00FB52BC" w:rsidRDefault="0073511D" w:rsidP="009B7010">
      <w:pPr>
        <w:spacing w:after="0" w:line="240" w:lineRule="auto"/>
      </w:pPr>
    </w:p>
    <w:p w14:paraId="035A9753" w14:textId="77777777" w:rsidR="009B7010" w:rsidRPr="00FB52BC" w:rsidRDefault="009B7010" w:rsidP="009B7010">
      <w:pPr>
        <w:spacing w:after="0" w:line="240" w:lineRule="auto"/>
      </w:pPr>
    </w:p>
    <w:p w14:paraId="5C8FA716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>Član 18</w:t>
      </w:r>
    </w:p>
    <w:p w14:paraId="0E09EFDB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Ukidajuće odrebe </w:t>
      </w:r>
    </w:p>
    <w:p w14:paraId="2E435783" w14:textId="77777777" w:rsidR="009B7010" w:rsidRPr="00FB52BC" w:rsidRDefault="009B7010" w:rsidP="009B7010">
      <w:pPr>
        <w:spacing w:after="0" w:line="240" w:lineRule="auto"/>
        <w:jc w:val="center"/>
      </w:pPr>
    </w:p>
    <w:p w14:paraId="688103D8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Stupanjem na snagu ovog pravilnika  stavljaju se van snage svi normativni akti Saveta koji su regulisali pitanje premeštaja zaposlenih. </w:t>
      </w:r>
    </w:p>
    <w:p w14:paraId="387D6BB5" w14:textId="378BC5A6" w:rsidR="009B7010" w:rsidRDefault="009B7010" w:rsidP="009B7010">
      <w:pPr>
        <w:spacing w:line="360" w:lineRule="auto"/>
        <w:rPr>
          <w:b/>
        </w:rPr>
      </w:pPr>
    </w:p>
    <w:p w14:paraId="082A3292" w14:textId="77777777" w:rsidR="0073511D" w:rsidRPr="00FB52BC" w:rsidRDefault="0073511D" w:rsidP="009B7010">
      <w:pPr>
        <w:spacing w:line="360" w:lineRule="auto"/>
        <w:rPr>
          <w:b/>
        </w:rPr>
      </w:pPr>
    </w:p>
    <w:p w14:paraId="3E99CA5B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>Član 19</w:t>
      </w:r>
    </w:p>
    <w:p w14:paraId="2CF4E977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  <w:r w:rsidRPr="00FB52BC">
        <w:rPr>
          <w:b/>
        </w:rPr>
        <w:t xml:space="preserve">Stupanje na snagu </w:t>
      </w:r>
    </w:p>
    <w:p w14:paraId="4AAD3CFE" w14:textId="77777777" w:rsidR="009B7010" w:rsidRPr="00FB52BC" w:rsidRDefault="009B7010" w:rsidP="009B7010">
      <w:pPr>
        <w:spacing w:after="0" w:line="240" w:lineRule="auto"/>
        <w:jc w:val="center"/>
        <w:rPr>
          <w:b/>
        </w:rPr>
      </w:pPr>
    </w:p>
    <w:p w14:paraId="7309B00A" w14:textId="77777777" w:rsidR="009B7010" w:rsidRPr="00FB52BC" w:rsidRDefault="009B7010" w:rsidP="009B7010">
      <w:pPr>
        <w:spacing w:after="0" w:line="240" w:lineRule="auto"/>
        <w:jc w:val="both"/>
      </w:pPr>
      <w:r w:rsidRPr="00FB52BC">
        <w:t xml:space="preserve">Ova pravilnika stupa na snagu danom usvajanja od strane Sudskog saveta Kosova. </w:t>
      </w:r>
    </w:p>
    <w:p w14:paraId="55B372AE" w14:textId="77777777" w:rsidR="009B7010" w:rsidRPr="00FB52BC" w:rsidRDefault="009B7010" w:rsidP="009B7010">
      <w:pPr>
        <w:spacing w:after="0" w:line="240" w:lineRule="auto"/>
        <w:jc w:val="both"/>
      </w:pPr>
    </w:p>
    <w:p w14:paraId="60437193" w14:textId="77777777" w:rsidR="009B7010" w:rsidRPr="00FB52BC" w:rsidRDefault="009B7010" w:rsidP="009B7010">
      <w:pPr>
        <w:spacing w:after="0" w:line="240" w:lineRule="auto"/>
        <w:jc w:val="both"/>
      </w:pPr>
    </w:p>
    <w:p w14:paraId="1668F19E" w14:textId="77777777" w:rsidR="009B7010" w:rsidRPr="00FB52BC" w:rsidRDefault="009B7010" w:rsidP="009B7010">
      <w:pPr>
        <w:spacing w:after="0" w:line="240" w:lineRule="auto"/>
        <w:jc w:val="both"/>
      </w:pPr>
    </w:p>
    <w:p w14:paraId="5309EC60" w14:textId="77777777" w:rsidR="009B7010" w:rsidRPr="00FB52BC" w:rsidRDefault="009B7010" w:rsidP="009B7010">
      <w:pPr>
        <w:spacing w:after="0" w:line="240" w:lineRule="auto"/>
        <w:jc w:val="both"/>
      </w:pPr>
    </w:p>
    <w:p w14:paraId="3EBDFEA2" w14:textId="77777777" w:rsidR="009B7010" w:rsidRPr="00FB52BC" w:rsidRDefault="009B7010" w:rsidP="009B7010">
      <w:pPr>
        <w:spacing w:after="0" w:line="240" w:lineRule="auto"/>
        <w:jc w:val="both"/>
      </w:pPr>
    </w:p>
    <w:p w14:paraId="19DE6BF0" w14:textId="77777777" w:rsidR="009B7010" w:rsidRPr="00FB52BC" w:rsidRDefault="009B7010" w:rsidP="009B7010">
      <w:pPr>
        <w:spacing w:after="0" w:line="240" w:lineRule="auto"/>
        <w:jc w:val="right"/>
        <w:rPr>
          <w:b/>
        </w:rPr>
      </w:pPr>
      <w:r w:rsidRPr="00FB52BC">
        <w:rPr>
          <w:b/>
        </w:rPr>
        <w:t>Albert Zogaj,</w:t>
      </w:r>
    </w:p>
    <w:p w14:paraId="04DF9CEC" w14:textId="77777777" w:rsidR="009B7010" w:rsidRPr="00FB52BC" w:rsidRDefault="009B7010" w:rsidP="009B7010">
      <w:pPr>
        <w:spacing w:after="0" w:line="240" w:lineRule="auto"/>
        <w:jc w:val="right"/>
        <w:rPr>
          <w:b/>
        </w:rPr>
      </w:pPr>
    </w:p>
    <w:p w14:paraId="1193CF32" w14:textId="77777777" w:rsidR="009B7010" w:rsidRPr="00FB52BC" w:rsidRDefault="009B7010" w:rsidP="009B7010">
      <w:pPr>
        <w:spacing w:after="0" w:line="240" w:lineRule="auto"/>
        <w:jc w:val="right"/>
        <w:rPr>
          <w:b/>
        </w:rPr>
      </w:pPr>
      <w:r w:rsidRPr="00FB52BC">
        <w:rPr>
          <w:b/>
        </w:rPr>
        <w:t>____________________</w:t>
      </w:r>
    </w:p>
    <w:p w14:paraId="6E807340" w14:textId="77777777" w:rsidR="009B7010" w:rsidRPr="00FB52BC" w:rsidRDefault="009B7010" w:rsidP="009B7010">
      <w:pPr>
        <w:spacing w:after="0" w:line="240" w:lineRule="auto"/>
        <w:jc w:val="right"/>
        <w:rPr>
          <w:b/>
        </w:rPr>
      </w:pPr>
    </w:p>
    <w:p w14:paraId="50D24008" w14:textId="55E2C688" w:rsidR="009B7010" w:rsidRDefault="009B7010" w:rsidP="009B7010">
      <w:pPr>
        <w:spacing w:after="0" w:line="240" w:lineRule="auto"/>
        <w:jc w:val="right"/>
        <w:rPr>
          <w:b/>
        </w:rPr>
      </w:pPr>
      <w:r w:rsidRPr="00FB52BC">
        <w:rPr>
          <w:b/>
        </w:rPr>
        <w:t>Predsedavajući Sudskog saveta Kosova</w:t>
      </w:r>
    </w:p>
    <w:p w14:paraId="77E731C9" w14:textId="77777777" w:rsidR="0073511D" w:rsidRPr="00FB52BC" w:rsidRDefault="0073511D" w:rsidP="009B7010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14:paraId="2CEF4E65" w14:textId="77777777" w:rsidR="009B7010" w:rsidRPr="00FB52BC" w:rsidRDefault="009B7010" w:rsidP="009B7010">
      <w:pPr>
        <w:spacing w:after="0" w:line="240" w:lineRule="auto"/>
        <w:jc w:val="right"/>
        <w:rPr>
          <w:b/>
        </w:rPr>
      </w:pPr>
      <w:r w:rsidRPr="00FB52BC">
        <w:rPr>
          <w:b/>
        </w:rPr>
        <w:t>Datum:___.____.______</w:t>
      </w:r>
    </w:p>
    <w:p w14:paraId="5FEC6A6F" w14:textId="77777777" w:rsidR="009B7010" w:rsidRPr="00C76947" w:rsidRDefault="009B7010" w:rsidP="009B7010">
      <w:pPr>
        <w:spacing w:after="0" w:line="240" w:lineRule="auto"/>
        <w:ind w:left="1170" w:hanging="450"/>
        <w:jc w:val="both"/>
        <w:rPr>
          <w:b/>
        </w:rPr>
      </w:pPr>
    </w:p>
    <w:sectPr w:rsidR="009B7010" w:rsidRPr="00C7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024B" w14:textId="77777777" w:rsidR="0048272D" w:rsidRDefault="0048272D" w:rsidP="004F5380">
      <w:r>
        <w:separator/>
      </w:r>
    </w:p>
  </w:endnote>
  <w:endnote w:type="continuationSeparator" w:id="0">
    <w:p w14:paraId="6E158601" w14:textId="77777777" w:rsidR="0048272D" w:rsidRDefault="0048272D" w:rsidP="004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D92E" w14:textId="77777777" w:rsidR="0048272D" w:rsidRDefault="0048272D" w:rsidP="004F5380">
      <w:r>
        <w:separator/>
      </w:r>
    </w:p>
  </w:footnote>
  <w:footnote w:type="continuationSeparator" w:id="0">
    <w:p w14:paraId="2965AECA" w14:textId="77777777" w:rsidR="0048272D" w:rsidRDefault="0048272D" w:rsidP="004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28"/>
    <w:multiLevelType w:val="hybridMultilevel"/>
    <w:tmpl w:val="60C6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E86"/>
    <w:multiLevelType w:val="multilevel"/>
    <w:tmpl w:val="CED6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3C1699"/>
    <w:multiLevelType w:val="multilevel"/>
    <w:tmpl w:val="B9D0F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4F0713"/>
    <w:multiLevelType w:val="hybridMultilevel"/>
    <w:tmpl w:val="61A4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5C37E21"/>
    <w:multiLevelType w:val="hybridMultilevel"/>
    <w:tmpl w:val="1E70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B7B6A"/>
    <w:multiLevelType w:val="hybridMultilevel"/>
    <w:tmpl w:val="A6242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63AA4"/>
    <w:multiLevelType w:val="multilevel"/>
    <w:tmpl w:val="EE0A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E991CFA"/>
    <w:multiLevelType w:val="multilevel"/>
    <w:tmpl w:val="88F6D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67913"/>
    <w:multiLevelType w:val="hybridMultilevel"/>
    <w:tmpl w:val="66A89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D60BE"/>
    <w:multiLevelType w:val="hybridMultilevel"/>
    <w:tmpl w:val="279CE5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2F661DD"/>
    <w:multiLevelType w:val="multilevel"/>
    <w:tmpl w:val="0ECA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230574"/>
    <w:multiLevelType w:val="hybridMultilevel"/>
    <w:tmpl w:val="EB88577C"/>
    <w:lvl w:ilvl="0" w:tplc="BDA01B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F21F9"/>
    <w:multiLevelType w:val="hybridMultilevel"/>
    <w:tmpl w:val="EA869EAA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E4FD4"/>
    <w:multiLevelType w:val="multilevel"/>
    <w:tmpl w:val="8DFEC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B784CA4"/>
    <w:multiLevelType w:val="hybridMultilevel"/>
    <w:tmpl w:val="6A5C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46EC"/>
    <w:multiLevelType w:val="hybridMultilevel"/>
    <w:tmpl w:val="F718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311E"/>
    <w:multiLevelType w:val="multilevel"/>
    <w:tmpl w:val="11E0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D4D25BA"/>
    <w:multiLevelType w:val="multilevel"/>
    <w:tmpl w:val="1422D3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871D31"/>
    <w:multiLevelType w:val="hybridMultilevel"/>
    <w:tmpl w:val="FFC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3382"/>
    <w:multiLevelType w:val="hybridMultilevel"/>
    <w:tmpl w:val="33EEC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87E02"/>
    <w:multiLevelType w:val="multilevel"/>
    <w:tmpl w:val="E19C9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EB26578"/>
    <w:multiLevelType w:val="multilevel"/>
    <w:tmpl w:val="D7FED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07B653C"/>
    <w:multiLevelType w:val="hybridMultilevel"/>
    <w:tmpl w:val="EF2E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D6667"/>
    <w:multiLevelType w:val="multilevel"/>
    <w:tmpl w:val="2BA83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1D71842"/>
    <w:multiLevelType w:val="multilevel"/>
    <w:tmpl w:val="F394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C545C5"/>
    <w:multiLevelType w:val="hybridMultilevel"/>
    <w:tmpl w:val="26C6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D1F28"/>
    <w:multiLevelType w:val="multilevel"/>
    <w:tmpl w:val="F620B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08B2E75"/>
    <w:multiLevelType w:val="hybridMultilevel"/>
    <w:tmpl w:val="018CD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A1F68"/>
    <w:multiLevelType w:val="hybridMultilevel"/>
    <w:tmpl w:val="40B01A6E"/>
    <w:lvl w:ilvl="0" w:tplc="F5B6D7E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169D"/>
    <w:multiLevelType w:val="hybridMultilevel"/>
    <w:tmpl w:val="8FD208B0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72381"/>
    <w:multiLevelType w:val="hybridMultilevel"/>
    <w:tmpl w:val="C874B3C2"/>
    <w:lvl w:ilvl="0" w:tplc="AF06008A">
      <w:start w:val="1"/>
      <w:numFmt w:val="decimal"/>
      <w:lvlText w:val="1.%1"/>
      <w:lvlJc w:val="left"/>
      <w:pPr>
        <w:ind w:left="-1530" w:hanging="360"/>
      </w:pPr>
      <w:rPr>
        <w:rFonts w:hint="default"/>
      </w:rPr>
    </w:lvl>
    <w:lvl w:ilvl="1" w:tplc="F5B6D7EE">
      <w:start w:val="1"/>
      <w:numFmt w:val="decimal"/>
      <w:lvlText w:val="1.%2"/>
      <w:lvlJc w:val="left"/>
      <w:pPr>
        <w:ind w:left="-153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3" w15:restartNumberingAfterBreak="0">
    <w:nsid w:val="5912482A"/>
    <w:multiLevelType w:val="hybridMultilevel"/>
    <w:tmpl w:val="59EAF32C"/>
    <w:lvl w:ilvl="0" w:tplc="1C2AEE4C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2218F"/>
    <w:multiLevelType w:val="hybridMultilevel"/>
    <w:tmpl w:val="40FA1B76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38C9"/>
    <w:multiLevelType w:val="multilevel"/>
    <w:tmpl w:val="78083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3730E2E"/>
    <w:multiLevelType w:val="hybridMultilevel"/>
    <w:tmpl w:val="04DCC1CE"/>
    <w:lvl w:ilvl="0" w:tplc="E3829A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011D0"/>
    <w:multiLevelType w:val="multilevel"/>
    <w:tmpl w:val="4CACC7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6B1C6EB5"/>
    <w:multiLevelType w:val="multilevel"/>
    <w:tmpl w:val="37680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6B590D96"/>
    <w:multiLevelType w:val="multilevel"/>
    <w:tmpl w:val="D44E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BAA23FF"/>
    <w:multiLevelType w:val="multilevel"/>
    <w:tmpl w:val="414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915018"/>
    <w:multiLevelType w:val="hybridMultilevel"/>
    <w:tmpl w:val="61C0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100B"/>
    <w:multiLevelType w:val="multilevel"/>
    <w:tmpl w:val="A5E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1B34EB"/>
    <w:multiLevelType w:val="hybridMultilevel"/>
    <w:tmpl w:val="C248C926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AF06008A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002835"/>
    <w:multiLevelType w:val="hybridMultilevel"/>
    <w:tmpl w:val="44BE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C4BFC"/>
    <w:multiLevelType w:val="multilevel"/>
    <w:tmpl w:val="ABEE6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C8972A7"/>
    <w:multiLevelType w:val="multilevel"/>
    <w:tmpl w:val="CC16F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42"/>
  </w:num>
  <w:num w:numId="4">
    <w:abstractNumId w:val="29"/>
  </w:num>
  <w:num w:numId="5">
    <w:abstractNumId w:val="24"/>
  </w:num>
  <w:num w:numId="6">
    <w:abstractNumId w:val="1"/>
  </w:num>
  <w:num w:numId="7">
    <w:abstractNumId w:val="9"/>
  </w:num>
  <w:num w:numId="8">
    <w:abstractNumId w:val="26"/>
  </w:num>
  <w:num w:numId="9">
    <w:abstractNumId w:val="13"/>
  </w:num>
  <w:num w:numId="10">
    <w:abstractNumId w:val="12"/>
  </w:num>
  <w:num w:numId="11">
    <w:abstractNumId w:val="45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21"/>
  </w:num>
  <w:num w:numId="17">
    <w:abstractNumId w:val="14"/>
  </w:num>
  <w:num w:numId="18">
    <w:abstractNumId w:val="19"/>
  </w:num>
  <w:num w:numId="19">
    <w:abstractNumId w:val="43"/>
  </w:num>
  <w:num w:numId="20">
    <w:abstractNumId w:val="31"/>
  </w:num>
  <w:num w:numId="21">
    <w:abstractNumId w:val="34"/>
  </w:num>
  <w:num w:numId="22">
    <w:abstractNumId w:val="30"/>
  </w:num>
  <w:num w:numId="23">
    <w:abstractNumId w:val="32"/>
  </w:num>
  <w:num w:numId="24">
    <w:abstractNumId w:val="4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27"/>
  </w:num>
  <w:num w:numId="30">
    <w:abstractNumId w:val="0"/>
  </w:num>
  <w:num w:numId="31">
    <w:abstractNumId w:val="44"/>
  </w:num>
  <w:num w:numId="32">
    <w:abstractNumId w:val="25"/>
  </w:num>
  <w:num w:numId="33">
    <w:abstractNumId w:val="17"/>
  </w:num>
  <w:num w:numId="34">
    <w:abstractNumId w:val="7"/>
  </w:num>
  <w:num w:numId="35">
    <w:abstractNumId w:val="16"/>
  </w:num>
  <w:num w:numId="36">
    <w:abstractNumId w:val="10"/>
  </w:num>
  <w:num w:numId="37">
    <w:abstractNumId w:val="46"/>
  </w:num>
  <w:num w:numId="38">
    <w:abstractNumId w:val="41"/>
  </w:num>
  <w:num w:numId="39">
    <w:abstractNumId w:val="37"/>
  </w:num>
  <w:num w:numId="40">
    <w:abstractNumId w:val="35"/>
  </w:num>
  <w:num w:numId="41">
    <w:abstractNumId w:val="18"/>
  </w:num>
  <w:num w:numId="42">
    <w:abstractNumId w:val="28"/>
  </w:num>
  <w:num w:numId="43">
    <w:abstractNumId w:val="22"/>
  </w:num>
  <w:num w:numId="44">
    <w:abstractNumId w:val="40"/>
  </w:num>
  <w:num w:numId="45">
    <w:abstractNumId w:val="39"/>
  </w:num>
  <w:num w:numId="46">
    <w:abstractNumId w:val="23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0208A9"/>
    <w:rsid w:val="0002187B"/>
    <w:rsid w:val="000223A4"/>
    <w:rsid w:val="000230B1"/>
    <w:rsid w:val="000259E9"/>
    <w:rsid w:val="00044AD1"/>
    <w:rsid w:val="000476BC"/>
    <w:rsid w:val="0005492B"/>
    <w:rsid w:val="00075B56"/>
    <w:rsid w:val="00081DDF"/>
    <w:rsid w:val="000829C5"/>
    <w:rsid w:val="00084270"/>
    <w:rsid w:val="00087FF9"/>
    <w:rsid w:val="000910C0"/>
    <w:rsid w:val="00091D63"/>
    <w:rsid w:val="00092DF0"/>
    <w:rsid w:val="000A6739"/>
    <w:rsid w:val="000A67B5"/>
    <w:rsid w:val="000B4DFE"/>
    <w:rsid w:val="000C788E"/>
    <w:rsid w:val="000D0D21"/>
    <w:rsid w:val="000D4EF2"/>
    <w:rsid w:val="000E0771"/>
    <w:rsid w:val="000F034F"/>
    <w:rsid w:val="000F2725"/>
    <w:rsid w:val="00101B8F"/>
    <w:rsid w:val="00112607"/>
    <w:rsid w:val="001138C7"/>
    <w:rsid w:val="0011608B"/>
    <w:rsid w:val="001217DC"/>
    <w:rsid w:val="001304A1"/>
    <w:rsid w:val="00151D6A"/>
    <w:rsid w:val="001532D5"/>
    <w:rsid w:val="001540CC"/>
    <w:rsid w:val="00155130"/>
    <w:rsid w:val="001625C3"/>
    <w:rsid w:val="00163D2F"/>
    <w:rsid w:val="001666DB"/>
    <w:rsid w:val="00170A34"/>
    <w:rsid w:val="00186608"/>
    <w:rsid w:val="001A1EBD"/>
    <w:rsid w:val="001A3A86"/>
    <w:rsid w:val="001C705A"/>
    <w:rsid w:val="001D1035"/>
    <w:rsid w:val="00203E70"/>
    <w:rsid w:val="00212E0C"/>
    <w:rsid w:val="00214291"/>
    <w:rsid w:val="00214327"/>
    <w:rsid w:val="00215575"/>
    <w:rsid w:val="00217B8A"/>
    <w:rsid w:val="00220088"/>
    <w:rsid w:val="00220CD5"/>
    <w:rsid w:val="00220D45"/>
    <w:rsid w:val="0022239A"/>
    <w:rsid w:val="00226455"/>
    <w:rsid w:val="002337DF"/>
    <w:rsid w:val="002349CD"/>
    <w:rsid w:val="00240B10"/>
    <w:rsid w:val="00245279"/>
    <w:rsid w:val="0025659B"/>
    <w:rsid w:val="002615F4"/>
    <w:rsid w:val="00273A73"/>
    <w:rsid w:val="00281940"/>
    <w:rsid w:val="00287F19"/>
    <w:rsid w:val="00293375"/>
    <w:rsid w:val="00296739"/>
    <w:rsid w:val="00297B82"/>
    <w:rsid w:val="002A17CD"/>
    <w:rsid w:val="002A3F73"/>
    <w:rsid w:val="002B1710"/>
    <w:rsid w:val="002C0849"/>
    <w:rsid w:val="002C5111"/>
    <w:rsid w:val="002D0CBA"/>
    <w:rsid w:val="002D3810"/>
    <w:rsid w:val="002E7214"/>
    <w:rsid w:val="002F4E0B"/>
    <w:rsid w:val="003046C6"/>
    <w:rsid w:val="0032200E"/>
    <w:rsid w:val="003240FD"/>
    <w:rsid w:val="003441C1"/>
    <w:rsid w:val="00350F10"/>
    <w:rsid w:val="0035601D"/>
    <w:rsid w:val="00361B3E"/>
    <w:rsid w:val="00366D56"/>
    <w:rsid w:val="0037312F"/>
    <w:rsid w:val="00386E22"/>
    <w:rsid w:val="00396257"/>
    <w:rsid w:val="003A0AFE"/>
    <w:rsid w:val="003C30CD"/>
    <w:rsid w:val="003D6C38"/>
    <w:rsid w:val="003F6A74"/>
    <w:rsid w:val="00405816"/>
    <w:rsid w:val="00405D32"/>
    <w:rsid w:val="00415CCD"/>
    <w:rsid w:val="00420EC1"/>
    <w:rsid w:val="00427E25"/>
    <w:rsid w:val="00450077"/>
    <w:rsid w:val="00451D10"/>
    <w:rsid w:val="00453C43"/>
    <w:rsid w:val="00467E17"/>
    <w:rsid w:val="00477B6B"/>
    <w:rsid w:val="0048272D"/>
    <w:rsid w:val="00490DAE"/>
    <w:rsid w:val="004B1134"/>
    <w:rsid w:val="004B1F5E"/>
    <w:rsid w:val="004D1A20"/>
    <w:rsid w:val="004D6C9A"/>
    <w:rsid w:val="004E6D78"/>
    <w:rsid w:val="004F4424"/>
    <w:rsid w:val="004F5380"/>
    <w:rsid w:val="004F7924"/>
    <w:rsid w:val="005003D9"/>
    <w:rsid w:val="005016F8"/>
    <w:rsid w:val="00515232"/>
    <w:rsid w:val="005162FE"/>
    <w:rsid w:val="00535E10"/>
    <w:rsid w:val="0054216F"/>
    <w:rsid w:val="00543D97"/>
    <w:rsid w:val="00563DA7"/>
    <w:rsid w:val="00571CEE"/>
    <w:rsid w:val="005735C6"/>
    <w:rsid w:val="00583050"/>
    <w:rsid w:val="005C2747"/>
    <w:rsid w:val="005C5B84"/>
    <w:rsid w:val="005D1FE6"/>
    <w:rsid w:val="006000BB"/>
    <w:rsid w:val="00613410"/>
    <w:rsid w:val="0061581A"/>
    <w:rsid w:val="00617C21"/>
    <w:rsid w:val="0062635D"/>
    <w:rsid w:val="00637722"/>
    <w:rsid w:val="006459F0"/>
    <w:rsid w:val="00667A08"/>
    <w:rsid w:val="006772F4"/>
    <w:rsid w:val="0067784B"/>
    <w:rsid w:val="00681967"/>
    <w:rsid w:val="0069423D"/>
    <w:rsid w:val="006A6E4E"/>
    <w:rsid w:val="006B0FA1"/>
    <w:rsid w:val="006B11C6"/>
    <w:rsid w:val="006B3FDC"/>
    <w:rsid w:val="006B7EB7"/>
    <w:rsid w:val="006C3D1B"/>
    <w:rsid w:val="006D198B"/>
    <w:rsid w:val="006E1B50"/>
    <w:rsid w:val="006E2E56"/>
    <w:rsid w:val="006F4A1B"/>
    <w:rsid w:val="00700630"/>
    <w:rsid w:val="00715596"/>
    <w:rsid w:val="00716DAF"/>
    <w:rsid w:val="00731F86"/>
    <w:rsid w:val="00732EFD"/>
    <w:rsid w:val="0073511D"/>
    <w:rsid w:val="0074192C"/>
    <w:rsid w:val="00743935"/>
    <w:rsid w:val="00746E43"/>
    <w:rsid w:val="007502C0"/>
    <w:rsid w:val="00753FF3"/>
    <w:rsid w:val="00763EF2"/>
    <w:rsid w:val="00771390"/>
    <w:rsid w:val="00774739"/>
    <w:rsid w:val="007814BD"/>
    <w:rsid w:val="007957B5"/>
    <w:rsid w:val="007A62B5"/>
    <w:rsid w:val="007D2199"/>
    <w:rsid w:val="007D4955"/>
    <w:rsid w:val="007D7D1C"/>
    <w:rsid w:val="007E2C7E"/>
    <w:rsid w:val="007E7455"/>
    <w:rsid w:val="007F2F84"/>
    <w:rsid w:val="008053CD"/>
    <w:rsid w:val="0080585C"/>
    <w:rsid w:val="00812FEE"/>
    <w:rsid w:val="0081365D"/>
    <w:rsid w:val="00813EC7"/>
    <w:rsid w:val="00814EDD"/>
    <w:rsid w:val="008245BA"/>
    <w:rsid w:val="0084551D"/>
    <w:rsid w:val="00854AB5"/>
    <w:rsid w:val="0086233C"/>
    <w:rsid w:val="00865A83"/>
    <w:rsid w:val="00867144"/>
    <w:rsid w:val="00867E82"/>
    <w:rsid w:val="008706DA"/>
    <w:rsid w:val="0087247D"/>
    <w:rsid w:val="00873747"/>
    <w:rsid w:val="00873D13"/>
    <w:rsid w:val="0087579E"/>
    <w:rsid w:val="0088206E"/>
    <w:rsid w:val="00883D91"/>
    <w:rsid w:val="0088518D"/>
    <w:rsid w:val="00887E13"/>
    <w:rsid w:val="008B1191"/>
    <w:rsid w:val="008C663B"/>
    <w:rsid w:val="008C7F31"/>
    <w:rsid w:val="008D41BB"/>
    <w:rsid w:val="008E3078"/>
    <w:rsid w:val="008E5636"/>
    <w:rsid w:val="008F6369"/>
    <w:rsid w:val="00906E8D"/>
    <w:rsid w:val="00910907"/>
    <w:rsid w:val="009126EA"/>
    <w:rsid w:val="0092385D"/>
    <w:rsid w:val="00923B33"/>
    <w:rsid w:val="00923B79"/>
    <w:rsid w:val="00925F85"/>
    <w:rsid w:val="00930FDC"/>
    <w:rsid w:val="0093531A"/>
    <w:rsid w:val="00936434"/>
    <w:rsid w:val="00940280"/>
    <w:rsid w:val="00954AF3"/>
    <w:rsid w:val="009617A2"/>
    <w:rsid w:val="00962E67"/>
    <w:rsid w:val="00966FD2"/>
    <w:rsid w:val="0097251B"/>
    <w:rsid w:val="009812ED"/>
    <w:rsid w:val="0099043D"/>
    <w:rsid w:val="009976BB"/>
    <w:rsid w:val="009A1B03"/>
    <w:rsid w:val="009A6ACC"/>
    <w:rsid w:val="009B7010"/>
    <w:rsid w:val="009C5615"/>
    <w:rsid w:val="009E1B44"/>
    <w:rsid w:val="009F0094"/>
    <w:rsid w:val="00A052DB"/>
    <w:rsid w:val="00A24E92"/>
    <w:rsid w:val="00A40B90"/>
    <w:rsid w:val="00A425C9"/>
    <w:rsid w:val="00A46C33"/>
    <w:rsid w:val="00A5365A"/>
    <w:rsid w:val="00A62C92"/>
    <w:rsid w:val="00A77025"/>
    <w:rsid w:val="00A9276B"/>
    <w:rsid w:val="00A96A48"/>
    <w:rsid w:val="00AA038B"/>
    <w:rsid w:val="00AA05BE"/>
    <w:rsid w:val="00AA2517"/>
    <w:rsid w:val="00AA357B"/>
    <w:rsid w:val="00AC24B0"/>
    <w:rsid w:val="00AC30AB"/>
    <w:rsid w:val="00AC6C67"/>
    <w:rsid w:val="00AD674B"/>
    <w:rsid w:val="00AE10F7"/>
    <w:rsid w:val="00AE399C"/>
    <w:rsid w:val="00AE50AD"/>
    <w:rsid w:val="00AF1CF2"/>
    <w:rsid w:val="00B02607"/>
    <w:rsid w:val="00B04A2F"/>
    <w:rsid w:val="00B11911"/>
    <w:rsid w:val="00B14D2A"/>
    <w:rsid w:val="00B16226"/>
    <w:rsid w:val="00B20E23"/>
    <w:rsid w:val="00B233F4"/>
    <w:rsid w:val="00B33756"/>
    <w:rsid w:val="00B33C73"/>
    <w:rsid w:val="00B33D3E"/>
    <w:rsid w:val="00B36AB6"/>
    <w:rsid w:val="00B423DD"/>
    <w:rsid w:val="00B435F4"/>
    <w:rsid w:val="00B56D75"/>
    <w:rsid w:val="00B77106"/>
    <w:rsid w:val="00B85CF9"/>
    <w:rsid w:val="00B90082"/>
    <w:rsid w:val="00B90C87"/>
    <w:rsid w:val="00BB0EE4"/>
    <w:rsid w:val="00BB3580"/>
    <w:rsid w:val="00BB42EF"/>
    <w:rsid w:val="00BC52CB"/>
    <w:rsid w:val="00BD3068"/>
    <w:rsid w:val="00BD3F0B"/>
    <w:rsid w:val="00BD6002"/>
    <w:rsid w:val="00BE537C"/>
    <w:rsid w:val="00C044DB"/>
    <w:rsid w:val="00C075B7"/>
    <w:rsid w:val="00C2229B"/>
    <w:rsid w:val="00C26F3D"/>
    <w:rsid w:val="00C37AAE"/>
    <w:rsid w:val="00C448FC"/>
    <w:rsid w:val="00C56907"/>
    <w:rsid w:val="00C62B63"/>
    <w:rsid w:val="00C70398"/>
    <w:rsid w:val="00C71A6A"/>
    <w:rsid w:val="00C76947"/>
    <w:rsid w:val="00C76F11"/>
    <w:rsid w:val="00C91521"/>
    <w:rsid w:val="00C95E00"/>
    <w:rsid w:val="00CA215C"/>
    <w:rsid w:val="00CD158B"/>
    <w:rsid w:val="00CD3EBD"/>
    <w:rsid w:val="00CE6E00"/>
    <w:rsid w:val="00CF1393"/>
    <w:rsid w:val="00CF2039"/>
    <w:rsid w:val="00CF6D44"/>
    <w:rsid w:val="00D0432A"/>
    <w:rsid w:val="00D24E4E"/>
    <w:rsid w:val="00D36E86"/>
    <w:rsid w:val="00D4198C"/>
    <w:rsid w:val="00D425E9"/>
    <w:rsid w:val="00D440F4"/>
    <w:rsid w:val="00D472E0"/>
    <w:rsid w:val="00D60A7E"/>
    <w:rsid w:val="00D627F2"/>
    <w:rsid w:val="00D6293E"/>
    <w:rsid w:val="00D65325"/>
    <w:rsid w:val="00D65631"/>
    <w:rsid w:val="00D70672"/>
    <w:rsid w:val="00D844DD"/>
    <w:rsid w:val="00D87375"/>
    <w:rsid w:val="00D92813"/>
    <w:rsid w:val="00DA2692"/>
    <w:rsid w:val="00DA720D"/>
    <w:rsid w:val="00DA7835"/>
    <w:rsid w:val="00DB4E98"/>
    <w:rsid w:val="00DC3294"/>
    <w:rsid w:val="00DC6283"/>
    <w:rsid w:val="00DD0D5A"/>
    <w:rsid w:val="00DD45EC"/>
    <w:rsid w:val="00DD5DCF"/>
    <w:rsid w:val="00DD68AB"/>
    <w:rsid w:val="00DE1766"/>
    <w:rsid w:val="00DE5BF0"/>
    <w:rsid w:val="00DE6B50"/>
    <w:rsid w:val="00DF41EB"/>
    <w:rsid w:val="00E023E4"/>
    <w:rsid w:val="00E05B44"/>
    <w:rsid w:val="00E160DA"/>
    <w:rsid w:val="00E2093E"/>
    <w:rsid w:val="00E248E7"/>
    <w:rsid w:val="00E26BD6"/>
    <w:rsid w:val="00E31703"/>
    <w:rsid w:val="00E3654F"/>
    <w:rsid w:val="00E42CFC"/>
    <w:rsid w:val="00E71492"/>
    <w:rsid w:val="00E72CBD"/>
    <w:rsid w:val="00E86E3B"/>
    <w:rsid w:val="00E87FC2"/>
    <w:rsid w:val="00E93249"/>
    <w:rsid w:val="00E93982"/>
    <w:rsid w:val="00ED11F4"/>
    <w:rsid w:val="00ED289A"/>
    <w:rsid w:val="00ED6DE4"/>
    <w:rsid w:val="00EE1501"/>
    <w:rsid w:val="00EF0F46"/>
    <w:rsid w:val="00F01FC6"/>
    <w:rsid w:val="00F027C5"/>
    <w:rsid w:val="00F031E8"/>
    <w:rsid w:val="00F12CF4"/>
    <w:rsid w:val="00F149A2"/>
    <w:rsid w:val="00F151D5"/>
    <w:rsid w:val="00F1691D"/>
    <w:rsid w:val="00F421DB"/>
    <w:rsid w:val="00F472BB"/>
    <w:rsid w:val="00F56006"/>
    <w:rsid w:val="00F612A5"/>
    <w:rsid w:val="00F643B1"/>
    <w:rsid w:val="00F6534D"/>
    <w:rsid w:val="00F7419A"/>
    <w:rsid w:val="00F76B39"/>
    <w:rsid w:val="00F84325"/>
    <w:rsid w:val="00F94BCD"/>
    <w:rsid w:val="00FA278B"/>
    <w:rsid w:val="00FB0841"/>
    <w:rsid w:val="00FB435F"/>
    <w:rsid w:val="00FC422E"/>
    <w:rsid w:val="00FC4EC7"/>
    <w:rsid w:val="00FD139D"/>
    <w:rsid w:val="00FD33AC"/>
    <w:rsid w:val="00FE11D1"/>
    <w:rsid w:val="00FE37D9"/>
    <w:rsid w:val="00FE7B87"/>
    <w:rsid w:val="00FE7E82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CAAC"/>
  <w15:chartTrackingRefBased/>
  <w15:docId w15:val="{DECE1DBE-4520-4BB3-9BC9-F8D2631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7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D13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1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39D"/>
    <w:pPr>
      <w:keepNext/>
      <w:outlineLvl w:val="4"/>
    </w:pPr>
    <w:rPr>
      <w:rFonts w:eastAsia="MS Mincho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D13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39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D13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39D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FD139D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D139D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FD139D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FD139D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FD139D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FD139D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FD139D"/>
    <w:rPr>
      <w:rFonts w:ascii="Arial" w:eastAsia="Times New Roman" w:hAnsi="Arial" w:cs="Arial"/>
      <w:lang w:val="sq-AL"/>
    </w:rPr>
  </w:style>
  <w:style w:type="paragraph" w:customStyle="1" w:styleId="ZchnZchnCharCharZchnZchn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D1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D139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D139D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FD139D"/>
    <w:pPr>
      <w:jc w:val="center"/>
    </w:pPr>
    <w:rPr>
      <w:rFonts w:eastAsia="MS Mincho"/>
      <w:b/>
      <w:bCs/>
      <w:szCs w:val="20"/>
    </w:rPr>
  </w:style>
  <w:style w:type="paragraph" w:styleId="BodyText2">
    <w:name w:val="Body Text 2"/>
    <w:basedOn w:val="Normal"/>
    <w:link w:val="BodyText2Char"/>
    <w:rsid w:val="00FD139D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FD139D"/>
  </w:style>
  <w:style w:type="paragraph" w:styleId="BlockText">
    <w:name w:val="Block Text"/>
    <w:basedOn w:val="Normal"/>
    <w:rsid w:val="00FD139D"/>
    <w:pPr>
      <w:ind w:left="360" w:right="-540"/>
    </w:pPr>
  </w:style>
  <w:style w:type="paragraph" w:styleId="BodyTextIndent">
    <w:name w:val="Body Text Indent"/>
    <w:basedOn w:val="Normal"/>
    <w:link w:val="BodyTextIndentChar"/>
    <w:rsid w:val="00FD139D"/>
    <w:pPr>
      <w:ind w:left="109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D139D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FD139D"/>
    <w:pPr>
      <w:ind w:left="1470"/>
    </w:pPr>
  </w:style>
  <w:style w:type="character" w:customStyle="1" w:styleId="BodyTextIndent2Char">
    <w:name w:val="Body Text Indent 2 Char"/>
    <w:basedOn w:val="DefaultParagraphFont"/>
    <w:link w:val="BodyTextIndent2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FD1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rsid w:val="00FD13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CommentReference">
    <w:name w:val="annotation reference"/>
    <w:uiPriority w:val="99"/>
    <w:semiHidden/>
    <w:rsid w:val="00FD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D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D"/>
    <w:rPr>
      <w:rFonts w:ascii="Tahoma" w:eastAsia="Times New Roman" w:hAnsi="Tahoma" w:cs="Tahoma"/>
      <w:sz w:val="16"/>
      <w:szCs w:val="16"/>
      <w:lang w:val="sq-AL"/>
    </w:rPr>
  </w:style>
  <w:style w:type="paragraph" w:customStyle="1" w:styleId="BodySingle">
    <w:name w:val="Body Single"/>
    <w:basedOn w:val="Normal"/>
    <w:rsid w:val="00FD139D"/>
    <w:rPr>
      <w:szCs w:val="20"/>
    </w:rPr>
  </w:style>
  <w:style w:type="paragraph" w:styleId="BodyText3">
    <w:name w:val="Body Text 3"/>
    <w:basedOn w:val="Normal"/>
    <w:link w:val="BodyText3Char"/>
    <w:rsid w:val="00FD1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FootnoteReference">
    <w:name w:val="footnote reference"/>
    <w:semiHidden/>
    <w:rsid w:val="00FD139D"/>
    <w:rPr>
      <w:vertAlign w:val="superscript"/>
    </w:rPr>
  </w:style>
  <w:style w:type="paragraph" w:customStyle="1" w:styleId="Paragrafi">
    <w:name w:val="Paragrafi"/>
    <w:rsid w:val="00FD139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eniNr">
    <w:name w:val="Neni_Nr"/>
    <w:next w:val="Normal"/>
    <w:rsid w:val="00FD139D"/>
    <w:pPr>
      <w:keepNext/>
      <w:widowControl w:val="0"/>
      <w:spacing w:after="0" w:line="240" w:lineRule="auto"/>
      <w:jc w:val="center"/>
    </w:pPr>
    <w:rPr>
      <w:rFonts w:ascii="CG Times" w:eastAsia="Times New Roman" w:hAnsi="CG Times" w:cs="CG Times"/>
      <w:lang w:val="en-GB"/>
    </w:rPr>
  </w:style>
  <w:style w:type="character" w:customStyle="1" w:styleId="NeniTitullChar">
    <w:name w:val="Neni_Titull Char"/>
    <w:link w:val="NeniTitull"/>
    <w:locked/>
    <w:rsid w:val="00FD139D"/>
    <w:rPr>
      <w:rFonts w:ascii="CG Times" w:hAnsi="CG Times"/>
      <w:b/>
      <w:bCs/>
      <w:lang w:val="en-GB"/>
    </w:rPr>
  </w:style>
  <w:style w:type="paragraph" w:customStyle="1" w:styleId="NeniTitull">
    <w:name w:val="Neni_Titull"/>
    <w:next w:val="Normal"/>
    <w:link w:val="NeniTitullChar"/>
    <w:rsid w:val="00FD139D"/>
    <w:pPr>
      <w:keepNext/>
      <w:widowControl w:val="0"/>
      <w:spacing w:after="0" w:line="240" w:lineRule="auto"/>
      <w:jc w:val="center"/>
      <w:outlineLvl w:val="2"/>
    </w:pPr>
    <w:rPr>
      <w:rFonts w:ascii="CG Times" w:hAnsi="CG Times"/>
      <w:b/>
      <w:bCs/>
      <w:lang w:val="en-GB"/>
    </w:rPr>
  </w:style>
  <w:style w:type="paragraph" w:customStyle="1" w:styleId="Char">
    <w:name w:val="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D139D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FD139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D139D"/>
    <w:pPr>
      <w:spacing w:before="100" w:beforeAutospacing="1" w:after="100" w:afterAutospacing="1"/>
    </w:pPr>
    <w:rPr>
      <w:rFonts w:eastAsia="MS Mincho"/>
      <w:lang w:val="en-GB" w:eastAsia="en-GB"/>
    </w:rPr>
  </w:style>
  <w:style w:type="character" w:customStyle="1" w:styleId="NormalWebChar">
    <w:name w:val="Normal (Web) Char"/>
    <w:link w:val="NormalWeb"/>
    <w:locked/>
    <w:rsid w:val="00FD139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FD139D"/>
    <w:pPr>
      <w:shd w:val="clear" w:color="auto" w:fill="000080"/>
    </w:pPr>
    <w:rPr>
      <w:rFonts w:ascii="Tahoma" w:eastAsia="MS Mincho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D139D"/>
    <w:rPr>
      <w:rFonts w:ascii="Tahoma" w:eastAsia="MS Mincho" w:hAnsi="Tahoma" w:cs="Tahoma"/>
      <w:sz w:val="24"/>
      <w:szCs w:val="24"/>
      <w:shd w:val="clear" w:color="auto" w:fill="000080"/>
    </w:rPr>
  </w:style>
  <w:style w:type="paragraph" w:customStyle="1" w:styleId="Char1CharCharChar">
    <w:name w:val="Char1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head3title1">
    <w:name w:val="head3_title1"/>
    <w:basedOn w:val="Normal"/>
    <w:rsid w:val="00FD139D"/>
    <w:pPr>
      <w:suppressAutoHyphens/>
      <w:spacing w:after="75"/>
    </w:pPr>
    <w:rPr>
      <w:rFonts w:ascii="Verdana" w:hAnsi="Verdana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FD139D"/>
    <w:pPr>
      <w:spacing w:before="100" w:beforeAutospacing="1" w:after="100" w:afterAutospacing="1"/>
    </w:pPr>
    <w:rPr>
      <w:lang w:val="en-US"/>
    </w:rPr>
  </w:style>
  <w:style w:type="paragraph" w:customStyle="1" w:styleId="2norm">
    <w:name w:val="2norm"/>
    <w:basedOn w:val="Normal"/>
    <w:rsid w:val="00FD139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FD139D"/>
    <w:rPr>
      <w:b/>
      <w:bCs/>
    </w:rPr>
  </w:style>
  <w:style w:type="paragraph" w:customStyle="1" w:styleId="Char1">
    <w:name w:val="Char1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MemoBodyText">
    <w:name w:val="Memo Body Text"/>
    <w:basedOn w:val="Normal"/>
    <w:next w:val="Normal"/>
    <w:rsid w:val="00FD139D"/>
    <w:pPr>
      <w:autoSpaceDE w:val="0"/>
      <w:autoSpaceDN w:val="0"/>
      <w:adjustRightInd w:val="0"/>
    </w:pPr>
    <w:rPr>
      <w:rFonts w:ascii="FIPJMM+TimesNewRoman" w:hAnsi="FIPJMM+TimesNewRoman"/>
      <w:lang w:val="en-US"/>
    </w:rPr>
  </w:style>
  <w:style w:type="paragraph" w:customStyle="1" w:styleId="Char1CharCharCharCharCharChar">
    <w:name w:val="Char1 Char Char Char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1CharChar">
    <w:name w:val="Char1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ESNumberedPara">
    <w:name w:val="[ES] Numbered Para"/>
    <w:basedOn w:val="BodyText2"/>
    <w:rsid w:val="00FD139D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FD139D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FD139D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9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CharCharCharCharCharChar0">
    <w:name w:val="Char Char Char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US"/>
    </w:rPr>
  </w:style>
  <w:style w:type="paragraph" w:customStyle="1" w:styleId="Char4CharCharChar">
    <w:name w:val="Char4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GB"/>
    </w:rPr>
  </w:style>
  <w:style w:type="paragraph" w:customStyle="1" w:styleId="Char4">
    <w:name w:val="Char4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6">
    <w:name w:val="Char6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ZchnZchnCharCharZchnZchn0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Neni">
    <w:name w:val="Neni"/>
    <w:basedOn w:val="BodyText"/>
    <w:rsid w:val="00FD139D"/>
    <w:pPr>
      <w:keepNext/>
      <w:spacing w:before="480"/>
      <w:jc w:val="center"/>
    </w:pPr>
    <w:rPr>
      <w:u w:val="single"/>
    </w:rPr>
  </w:style>
  <w:style w:type="paragraph" w:customStyle="1" w:styleId="CharCharCharCarcterCarcter">
    <w:name w:val="Char Char Char Carácter Carácte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FreeForm">
    <w:name w:val="Free Form"/>
    <w:rsid w:val="00FD13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harCharChar">
    <w:name w:val="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character" w:customStyle="1" w:styleId="longtext1">
    <w:name w:val="long_text1"/>
    <w:rsid w:val="00FD13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D139D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20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Krasnic</dc:creator>
  <cp:keywords/>
  <dc:description/>
  <cp:lastModifiedBy>Teuta Duraj</cp:lastModifiedBy>
  <cp:revision>45</cp:revision>
  <dcterms:created xsi:type="dcterms:W3CDTF">2024-04-08T13:21:00Z</dcterms:created>
  <dcterms:modified xsi:type="dcterms:W3CDTF">2024-04-16T11:12:00Z</dcterms:modified>
</cp:coreProperties>
</file>