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516"/>
        <w:tblW w:w="9072" w:type="dxa"/>
        <w:tblLook w:val="04A0" w:firstRow="1" w:lastRow="0" w:firstColumn="1" w:lastColumn="0" w:noHBand="0" w:noVBand="1"/>
      </w:tblPr>
      <w:tblGrid>
        <w:gridCol w:w="9072"/>
      </w:tblGrid>
      <w:tr w:rsidR="009823F9" w:rsidRPr="009823F9" w14:paraId="0370ED87" w14:textId="77777777" w:rsidTr="00E96998">
        <w:tc>
          <w:tcPr>
            <w:tcW w:w="9072" w:type="dxa"/>
            <w:tcBorders>
              <w:top w:val="nil"/>
              <w:left w:val="nil"/>
              <w:bottom w:val="single" w:sz="4" w:space="0" w:color="FFFFFF" w:themeColor="background1"/>
              <w:right w:val="nil"/>
            </w:tcBorders>
          </w:tcPr>
          <w:p w14:paraId="2DE69F10" w14:textId="77777777" w:rsidR="00416514" w:rsidRPr="009823F9" w:rsidRDefault="00416514" w:rsidP="00E96998">
            <w:pPr>
              <w:spacing w:after="200" w:line="276" w:lineRule="auto"/>
              <w:jc w:val="center"/>
              <w:rPr>
                <w:rFonts w:ascii="Times New Roman" w:hAnsi="Times New Roman"/>
                <w:color w:val="000000" w:themeColor="text1"/>
                <w:sz w:val="24"/>
                <w:szCs w:val="24"/>
                <w:lang w:val="sq-AL"/>
              </w:rPr>
            </w:pPr>
            <w:r w:rsidRPr="009823F9">
              <w:rPr>
                <w:rFonts w:ascii="Times New Roman" w:hAnsi="Times New Roman"/>
                <w:noProof/>
                <w:color w:val="000000" w:themeColor="text1"/>
                <w:sz w:val="24"/>
                <w:szCs w:val="24"/>
              </w:rPr>
              <w:drawing>
                <wp:inline distT="0" distB="0" distL="0" distR="0" wp14:anchorId="62EC5597" wp14:editId="1F9C5CAC">
                  <wp:extent cx="828000" cy="930155"/>
                  <wp:effectExtent l="0" t="0" r="0" b="3810"/>
                  <wp:docPr id="1" name="Picture 9" descr="C:\Users\albert.avdiu\Desktop\STEMA PER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ert.avdiu\Desktop\STEMA PER TEMPLA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000" cy="930155"/>
                          </a:xfrm>
                          <a:prstGeom prst="rect">
                            <a:avLst/>
                          </a:prstGeom>
                          <a:noFill/>
                          <a:ln>
                            <a:noFill/>
                          </a:ln>
                        </pic:spPr>
                      </pic:pic>
                    </a:graphicData>
                  </a:graphic>
                </wp:inline>
              </w:drawing>
            </w:r>
          </w:p>
        </w:tc>
      </w:tr>
      <w:tr w:rsidR="009823F9" w:rsidRPr="009823F9" w14:paraId="130967AF" w14:textId="77777777" w:rsidTr="00E96998">
        <w:tc>
          <w:tcPr>
            <w:tcW w:w="9072" w:type="dxa"/>
            <w:tcBorders>
              <w:top w:val="single" w:sz="4" w:space="0" w:color="FFFFFF" w:themeColor="background1"/>
              <w:left w:val="nil"/>
              <w:bottom w:val="single" w:sz="4" w:space="0" w:color="FFFFFF" w:themeColor="background1"/>
              <w:right w:val="nil"/>
            </w:tcBorders>
          </w:tcPr>
          <w:p w14:paraId="1E54F6D0" w14:textId="77777777" w:rsidR="00416514" w:rsidRPr="009823F9" w:rsidRDefault="00416514" w:rsidP="00E96998">
            <w:pPr>
              <w:tabs>
                <w:tab w:val="left" w:pos="184"/>
                <w:tab w:val="left" w:pos="252"/>
                <w:tab w:val="center" w:pos="2198"/>
              </w:tabs>
              <w:jc w:val="center"/>
              <w:outlineLvl w:val="1"/>
              <w:rPr>
                <w:rFonts w:ascii="Times New Roman" w:eastAsia="Times New Roman" w:hAnsi="Times New Roman"/>
                <w:b/>
                <w:color w:val="000000" w:themeColor="text1"/>
                <w:sz w:val="24"/>
                <w:szCs w:val="24"/>
                <w:lang w:val="sq-AL"/>
              </w:rPr>
            </w:pPr>
            <w:r w:rsidRPr="009823F9">
              <w:rPr>
                <w:rFonts w:ascii="Times New Roman" w:eastAsia="Times New Roman" w:hAnsi="Times New Roman"/>
                <w:b/>
                <w:color w:val="000000" w:themeColor="text1"/>
                <w:sz w:val="24"/>
                <w:szCs w:val="24"/>
                <w:lang w:val="sq-AL"/>
              </w:rPr>
              <w:t>REPUBLIKA E KOSOVËS</w:t>
            </w:r>
          </w:p>
          <w:p w14:paraId="3C8D47D4" w14:textId="77777777" w:rsidR="00416514" w:rsidRPr="009823F9" w:rsidRDefault="00416514" w:rsidP="00E96998">
            <w:pPr>
              <w:spacing w:after="120" w:line="276" w:lineRule="auto"/>
              <w:jc w:val="center"/>
              <w:rPr>
                <w:rFonts w:ascii="Times New Roman" w:hAnsi="Times New Roman"/>
                <w:color w:val="000000" w:themeColor="text1"/>
                <w:sz w:val="24"/>
                <w:szCs w:val="24"/>
                <w:lang w:val="sq-AL"/>
              </w:rPr>
            </w:pPr>
            <w:r w:rsidRPr="009823F9">
              <w:rPr>
                <w:rFonts w:ascii="Times New Roman" w:hAnsi="Times New Roman"/>
                <w:color w:val="000000" w:themeColor="text1"/>
                <w:sz w:val="24"/>
                <w:szCs w:val="24"/>
                <w:lang w:val="sq-AL"/>
              </w:rPr>
              <w:t>REPUBLIKA KOSOVA – REPUBLIC OF KOSOVO</w:t>
            </w:r>
          </w:p>
        </w:tc>
      </w:tr>
      <w:tr w:rsidR="009823F9" w:rsidRPr="009823F9" w14:paraId="33EB4F00" w14:textId="77777777" w:rsidTr="00E96998">
        <w:tc>
          <w:tcPr>
            <w:tcW w:w="9072" w:type="dxa"/>
            <w:tcBorders>
              <w:top w:val="single" w:sz="4" w:space="0" w:color="FFFFFF" w:themeColor="background1"/>
              <w:left w:val="nil"/>
              <w:bottom w:val="single" w:sz="12" w:space="0" w:color="335A89"/>
              <w:right w:val="nil"/>
            </w:tcBorders>
          </w:tcPr>
          <w:p w14:paraId="6ADB6BFB" w14:textId="77777777" w:rsidR="00416514" w:rsidRPr="009823F9" w:rsidRDefault="00416514" w:rsidP="00E96998">
            <w:pPr>
              <w:tabs>
                <w:tab w:val="left" w:pos="184"/>
                <w:tab w:val="left" w:pos="252"/>
                <w:tab w:val="center" w:pos="2198"/>
              </w:tabs>
              <w:jc w:val="center"/>
              <w:outlineLvl w:val="1"/>
              <w:rPr>
                <w:rFonts w:ascii="Times New Roman" w:eastAsia="Times New Roman" w:hAnsi="Times New Roman"/>
                <w:b/>
                <w:color w:val="000000" w:themeColor="text1"/>
                <w:sz w:val="24"/>
                <w:szCs w:val="24"/>
                <w:lang w:val="sq-AL"/>
              </w:rPr>
            </w:pPr>
            <w:r w:rsidRPr="009823F9">
              <w:rPr>
                <w:rFonts w:ascii="Times New Roman" w:eastAsia="Times New Roman" w:hAnsi="Times New Roman"/>
                <w:b/>
                <w:color w:val="000000" w:themeColor="text1"/>
                <w:sz w:val="24"/>
                <w:szCs w:val="24"/>
                <w:lang w:val="sq-AL"/>
              </w:rPr>
              <w:t>KËSHILLI GJYQËSOR I KOSOVËS</w:t>
            </w:r>
          </w:p>
          <w:p w14:paraId="7ECA59FE" w14:textId="77777777" w:rsidR="00416514" w:rsidRPr="009823F9" w:rsidRDefault="00416514" w:rsidP="00E96998">
            <w:pPr>
              <w:spacing w:after="120" w:line="276" w:lineRule="auto"/>
              <w:jc w:val="center"/>
              <w:rPr>
                <w:rFonts w:ascii="Times New Roman" w:hAnsi="Times New Roman"/>
                <w:color w:val="000000" w:themeColor="text1"/>
                <w:sz w:val="24"/>
                <w:szCs w:val="24"/>
                <w:lang w:val="sq-AL"/>
              </w:rPr>
            </w:pPr>
            <w:r w:rsidRPr="009823F9">
              <w:rPr>
                <w:rFonts w:ascii="Times New Roman" w:hAnsi="Times New Roman"/>
                <w:color w:val="000000" w:themeColor="text1"/>
                <w:sz w:val="24"/>
                <w:szCs w:val="24"/>
                <w:lang w:val="sq-AL"/>
              </w:rPr>
              <w:t>SUDSKI SAVET KOSOVA - KOSOVO JUDICIAL COUNCIL</w:t>
            </w:r>
          </w:p>
        </w:tc>
      </w:tr>
    </w:tbl>
    <w:p w14:paraId="654271DD" w14:textId="77777777" w:rsidR="00941F8B" w:rsidRPr="009823F9" w:rsidRDefault="00941F8B" w:rsidP="00941F8B">
      <w:pPr>
        <w:spacing w:after="200" w:line="276" w:lineRule="auto"/>
        <w:ind w:firstLine="288"/>
        <w:jc w:val="both"/>
        <w:rPr>
          <w:rFonts w:ascii="Times New Roman" w:hAnsi="Times New Roman" w:cs="Times New Roman"/>
          <w:b/>
          <w:color w:val="000000" w:themeColor="text1"/>
          <w:sz w:val="24"/>
          <w:szCs w:val="24"/>
        </w:rPr>
      </w:pPr>
    </w:p>
    <w:p w14:paraId="41171456" w14:textId="77777777" w:rsidR="00941F8B" w:rsidRPr="009823F9" w:rsidRDefault="00941F8B" w:rsidP="00941F8B">
      <w:pPr>
        <w:spacing w:after="200" w:line="276" w:lineRule="auto"/>
        <w:jc w:val="both"/>
        <w:rPr>
          <w:rFonts w:ascii="Times New Roman" w:hAnsi="Times New Roman" w:cs="Times New Roman"/>
          <w:b/>
          <w:color w:val="000000" w:themeColor="text1"/>
          <w:sz w:val="24"/>
          <w:szCs w:val="24"/>
        </w:rPr>
      </w:pPr>
      <w:r w:rsidRPr="009823F9">
        <w:rPr>
          <w:rFonts w:ascii="Times New Roman" w:hAnsi="Times New Roman" w:cs="Times New Roman"/>
          <w:b/>
          <w:color w:val="000000" w:themeColor="text1"/>
          <w:sz w:val="24"/>
          <w:szCs w:val="24"/>
        </w:rPr>
        <w:t>Këshilli Gjyqësor i Kosovës,</w:t>
      </w:r>
    </w:p>
    <w:p w14:paraId="2D73F40C" w14:textId="4331F769" w:rsidR="00941F8B" w:rsidRPr="00863BF2" w:rsidRDefault="00941F8B" w:rsidP="00863BF2">
      <w:pPr>
        <w:jc w:val="both"/>
        <w:rPr>
          <w:rFonts w:ascii="Times New Roman" w:hAnsi="Times New Roman" w:cs="Times New Roman"/>
          <w:sz w:val="24"/>
          <w:szCs w:val="24"/>
        </w:rPr>
      </w:pPr>
      <w:r w:rsidRPr="009823F9">
        <w:rPr>
          <w:rFonts w:ascii="Times New Roman" w:hAnsi="Times New Roman" w:cs="Times New Roman"/>
          <w:color w:val="000000" w:themeColor="text1"/>
          <w:sz w:val="24"/>
          <w:szCs w:val="24"/>
        </w:rPr>
        <w:t>Në mbështetje të nenit 7 paragrafi 1 pika 1.24 të Ligjit për Këshillin Gjyqësor të Kosovës</w:t>
      </w:r>
      <w:r w:rsidR="002F27C0" w:rsidRPr="009823F9">
        <w:rPr>
          <w:rFonts w:ascii="Times New Roman" w:hAnsi="Times New Roman" w:cs="Times New Roman"/>
          <w:color w:val="000000" w:themeColor="text1"/>
          <w:sz w:val="24"/>
          <w:szCs w:val="24"/>
        </w:rPr>
        <w:t xml:space="preserve"> (</w:t>
      </w:r>
      <w:r w:rsidR="002F27C0" w:rsidRPr="009823F9">
        <w:rPr>
          <w:rFonts w:ascii="Times New Roman" w:eastAsia="Times New Roman" w:hAnsi="Times New Roman" w:cs="Times New Roman"/>
          <w:color w:val="000000" w:themeColor="text1"/>
          <w:sz w:val="24"/>
          <w:szCs w:val="24"/>
          <w:lang w:eastAsia="en-GB"/>
        </w:rPr>
        <w:t>Nr. 06/L-055)</w:t>
      </w:r>
      <w:r w:rsidRPr="009823F9">
        <w:rPr>
          <w:rFonts w:ascii="Times New Roman" w:hAnsi="Times New Roman" w:cs="Times New Roman"/>
          <w:color w:val="000000" w:themeColor="text1"/>
          <w:sz w:val="24"/>
          <w:szCs w:val="24"/>
        </w:rPr>
        <w:t xml:space="preserve">, nenit 39 paragrafi 1 të Ligjit për Gjykatat (Nr. 06/L-054), </w:t>
      </w:r>
      <w:r w:rsidR="00863BF2">
        <w:rPr>
          <w:rFonts w:ascii="Times New Roman" w:hAnsi="Times New Roman" w:cs="Times New Roman"/>
          <w:sz w:val="24"/>
          <w:szCs w:val="24"/>
        </w:rPr>
        <w:t>R</w:t>
      </w:r>
      <w:r w:rsidR="00863BF2" w:rsidRPr="00B70BBF">
        <w:rPr>
          <w:rFonts w:ascii="Times New Roman" w:hAnsi="Times New Roman" w:cs="Times New Roman"/>
          <w:sz w:val="24"/>
          <w:szCs w:val="24"/>
        </w:rPr>
        <w:t>regullore</w:t>
      </w:r>
      <w:r w:rsidR="00863BF2">
        <w:rPr>
          <w:rFonts w:ascii="Times New Roman" w:hAnsi="Times New Roman" w:cs="Times New Roman"/>
          <w:sz w:val="24"/>
          <w:szCs w:val="24"/>
        </w:rPr>
        <w:t>n N</w:t>
      </w:r>
      <w:r w:rsidR="00863BF2" w:rsidRPr="00B70BBF">
        <w:rPr>
          <w:rFonts w:ascii="Times New Roman" w:hAnsi="Times New Roman" w:cs="Times New Roman"/>
          <w:sz w:val="24"/>
          <w:szCs w:val="24"/>
        </w:rPr>
        <w:t>r. 04/2021 p</w:t>
      </w:r>
      <w:r w:rsidR="00900F13">
        <w:rPr>
          <w:rFonts w:ascii="Times New Roman" w:hAnsi="Times New Roman" w:cs="Times New Roman"/>
          <w:sz w:val="24"/>
          <w:szCs w:val="24"/>
        </w:rPr>
        <w:t>ë</w:t>
      </w:r>
      <w:r w:rsidR="00863BF2" w:rsidRPr="00B70BBF">
        <w:rPr>
          <w:rFonts w:ascii="Times New Roman" w:hAnsi="Times New Roman" w:cs="Times New Roman"/>
          <w:sz w:val="24"/>
          <w:szCs w:val="24"/>
        </w:rPr>
        <w:t xml:space="preserve">r </w:t>
      </w:r>
      <w:r w:rsidR="00900F13" w:rsidRPr="00B70BBF">
        <w:rPr>
          <w:rFonts w:ascii="Times New Roman" w:hAnsi="Times New Roman" w:cs="Times New Roman"/>
          <w:sz w:val="24"/>
          <w:szCs w:val="24"/>
        </w:rPr>
        <w:t>procedurën</w:t>
      </w:r>
      <w:r w:rsidR="00863BF2" w:rsidRPr="00B70BBF">
        <w:rPr>
          <w:rFonts w:ascii="Times New Roman" w:hAnsi="Times New Roman" w:cs="Times New Roman"/>
          <w:sz w:val="24"/>
          <w:szCs w:val="24"/>
        </w:rPr>
        <w:t xml:space="preserve"> e rekrutimit dhe p</w:t>
      </w:r>
      <w:r w:rsidR="00900F13">
        <w:rPr>
          <w:rFonts w:ascii="Times New Roman" w:hAnsi="Times New Roman" w:cs="Times New Roman"/>
          <w:sz w:val="24"/>
          <w:szCs w:val="24"/>
          <w:lang w:val="sr-Latn-RS"/>
        </w:rPr>
        <w:t>ë</w:t>
      </w:r>
      <w:r w:rsidR="00863BF2" w:rsidRPr="00B70BBF">
        <w:rPr>
          <w:rFonts w:ascii="Times New Roman" w:hAnsi="Times New Roman" w:cs="Times New Roman"/>
          <w:sz w:val="24"/>
          <w:szCs w:val="24"/>
        </w:rPr>
        <w:t>rzgjedhj</w:t>
      </w:r>
      <w:r w:rsidR="00900F13">
        <w:rPr>
          <w:rFonts w:ascii="Times New Roman" w:hAnsi="Times New Roman" w:cs="Times New Roman"/>
          <w:sz w:val="24"/>
          <w:szCs w:val="24"/>
        </w:rPr>
        <w:t>e</w:t>
      </w:r>
      <w:r w:rsidR="00863BF2" w:rsidRPr="00B70BBF">
        <w:rPr>
          <w:rFonts w:ascii="Times New Roman" w:hAnsi="Times New Roman" w:cs="Times New Roman"/>
          <w:sz w:val="24"/>
          <w:szCs w:val="24"/>
        </w:rPr>
        <w:t>s</w:t>
      </w:r>
      <w:r w:rsidR="00863BF2">
        <w:rPr>
          <w:rFonts w:ascii="Times New Roman" w:hAnsi="Times New Roman" w:cs="Times New Roman"/>
          <w:sz w:val="24"/>
          <w:szCs w:val="24"/>
        </w:rPr>
        <w:t xml:space="preserve"> s</w:t>
      </w:r>
      <w:r w:rsidR="00900F13">
        <w:rPr>
          <w:rFonts w:ascii="Times New Roman" w:hAnsi="Times New Roman" w:cs="Times New Roman"/>
          <w:sz w:val="24"/>
          <w:szCs w:val="24"/>
        </w:rPr>
        <w:t>ë</w:t>
      </w:r>
      <w:r w:rsidR="00863BF2">
        <w:rPr>
          <w:rFonts w:ascii="Times New Roman" w:hAnsi="Times New Roman" w:cs="Times New Roman"/>
          <w:sz w:val="24"/>
          <w:szCs w:val="24"/>
        </w:rPr>
        <w:t xml:space="preserve"> bashk</w:t>
      </w:r>
      <w:r w:rsidR="00900F13">
        <w:rPr>
          <w:rFonts w:ascii="Times New Roman" w:hAnsi="Times New Roman" w:cs="Times New Roman"/>
          <w:sz w:val="24"/>
          <w:szCs w:val="24"/>
        </w:rPr>
        <w:t>ë</w:t>
      </w:r>
      <w:r w:rsidR="00863BF2">
        <w:rPr>
          <w:rFonts w:ascii="Times New Roman" w:hAnsi="Times New Roman" w:cs="Times New Roman"/>
          <w:sz w:val="24"/>
          <w:szCs w:val="24"/>
        </w:rPr>
        <w:t>pun</w:t>
      </w:r>
      <w:r w:rsidR="00900F13">
        <w:rPr>
          <w:rFonts w:ascii="Times New Roman" w:hAnsi="Times New Roman" w:cs="Times New Roman"/>
          <w:sz w:val="24"/>
          <w:szCs w:val="24"/>
        </w:rPr>
        <w:t>ë</w:t>
      </w:r>
      <w:r w:rsidR="00863BF2">
        <w:rPr>
          <w:rFonts w:ascii="Times New Roman" w:hAnsi="Times New Roman" w:cs="Times New Roman"/>
          <w:sz w:val="24"/>
          <w:szCs w:val="24"/>
        </w:rPr>
        <w:t>tor</w:t>
      </w:r>
      <w:r w:rsidR="00900F13">
        <w:rPr>
          <w:rFonts w:ascii="Times New Roman" w:hAnsi="Times New Roman" w:cs="Times New Roman"/>
          <w:sz w:val="24"/>
          <w:szCs w:val="24"/>
        </w:rPr>
        <w:t>ë</w:t>
      </w:r>
      <w:r w:rsidR="00863BF2">
        <w:rPr>
          <w:rFonts w:ascii="Times New Roman" w:hAnsi="Times New Roman" w:cs="Times New Roman"/>
          <w:sz w:val="24"/>
          <w:szCs w:val="24"/>
        </w:rPr>
        <w:t xml:space="preserve">ve profesional, </w:t>
      </w:r>
      <w:r w:rsidRPr="009823F9">
        <w:rPr>
          <w:rFonts w:ascii="Times New Roman" w:hAnsi="Times New Roman" w:cs="Times New Roman"/>
          <w:color w:val="000000" w:themeColor="text1"/>
          <w:sz w:val="24"/>
          <w:szCs w:val="24"/>
        </w:rPr>
        <w:t>Rregulloren Nr.03/2020 për Organizimin dhe Veprimtarinë e Këshillit Gjyqësor të Kosovës si dhe Aktgjykimin e Gjykatës Kushtetuese të Kosovës nr. KO 203/19, në</w:t>
      </w:r>
      <w:r w:rsidR="002D6A43">
        <w:rPr>
          <w:rFonts w:ascii="Times New Roman" w:hAnsi="Times New Roman" w:cs="Times New Roman"/>
          <w:color w:val="000000" w:themeColor="text1"/>
          <w:sz w:val="24"/>
          <w:szCs w:val="24"/>
        </w:rPr>
        <w:t xml:space="preserve"> mbledhjen e mbajtur më datën X</w:t>
      </w:r>
      <w:r w:rsidRPr="009823F9">
        <w:rPr>
          <w:rFonts w:ascii="Times New Roman" w:hAnsi="Times New Roman" w:cs="Times New Roman"/>
          <w:color w:val="000000" w:themeColor="text1"/>
          <w:sz w:val="24"/>
          <w:szCs w:val="24"/>
        </w:rPr>
        <w:t xml:space="preserve"> nëntor 2021,</w:t>
      </w:r>
    </w:p>
    <w:p w14:paraId="54662ACD" w14:textId="77777777" w:rsidR="00941F8B" w:rsidRPr="009823F9" w:rsidRDefault="00941F8B" w:rsidP="00941F8B">
      <w:pPr>
        <w:pStyle w:val="NoSpacing"/>
        <w:rPr>
          <w:rFonts w:ascii="Times New Roman" w:hAnsi="Times New Roman"/>
          <w:color w:val="000000" w:themeColor="text1"/>
          <w:sz w:val="24"/>
          <w:szCs w:val="24"/>
          <w:lang w:val="sq-AL"/>
        </w:rPr>
      </w:pPr>
    </w:p>
    <w:p w14:paraId="6E84EE62" w14:textId="77777777" w:rsidR="00941F8B" w:rsidRPr="009823F9" w:rsidRDefault="00941F8B" w:rsidP="00941F8B">
      <w:pPr>
        <w:spacing w:after="200" w:line="276" w:lineRule="auto"/>
        <w:jc w:val="both"/>
        <w:rPr>
          <w:rFonts w:ascii="Times New Roman" w:hAnsi="Times New Roman" w:cs="Times New Roman"/>
          <w:b/>
          <w:color w:val="000000" w:themeColor="text1"/>
          <w:sz w:val="24"/>
          <w:szCs w:val="24"/>
        </w:rPr>
      </w:pPr>
      <w:r w:rsidRPr="009823F9">
        <w:rPr>
          <w:rFonts w:ascii="Times New Roman" w:hAnsi="Times New Roman" w:cs="Times New Roman"/>
          <w:b/>
          <w:color w:val="000000" w:themeColor="text1"/>
          <w:sz w:val="24"/>
          <w:szCs w:val="24"/>
        </w:rPr>
        <w:t>Miraton:</w:t>
      </w:r>
    </w:p>
    <w:p w14:paraId="7CBA25BA" w14:textId="77777777" w:rsidR="00941F8B" w:rsidRPr="002D6A43" w:rsidRDefault="00941F8B" w:rsidP="002D6A43">
      <w:pPr>
        <w:pStyle w:val="NoSpacing"/>
        <w:jc w:val="center"/>
        <w:rPr>
          <w:rFonts w:ascii="Times New Roman" w:hAnsi="Times New Roman"/>
          <w:b/>
          <w:sz w:val="28"/>
          <w:szCs w:val="28"/>
        </w:rPr>
      </w:pPr>
      <w:bookmarkStart w:id="0" w:name="_GoBack"/>
      <w:r w:rsidRPr="002D6A43">
        <w:rPr>
          <w:rFonts w:ascii="Times New Roman" w:hAnsi="Times New Roman"/>
          <w:b/>
          <w:sz w:val="28"/>
          <w:szCs w:val="28"/>
        </w:rPr>
        <w:t xml:space="preserve">RREGULLORE Nr. </w:t>
      </w:r>
      <w:r w:rsidR="00191C1F" w:rsidRPr="002D6A43">
        <w:rPr>
          <w:rFonts w:ascii="Times New Roman" w:hAnsi="Times New Roman"/>
          <w:b/>
          <w:sz w:val="28"/>
          <w:szCs w:val="28"/>
        </w:rPr>
        <w:t>X</w:t>
      </w:r>
      <w:r w:rsidRPr="002D6A43">
        <w:rPr>
          <w:rFonts w:ascii="Times New Roman" w:hAnsi="Times New Roman"/>
          <w:b/>
          <w:sz w:val="28"/>
          <w:szCs w:val="28"/>
        </w:rPr>
        <w:t>/202</w:t>
      </w:r>
      <w:r w:rsidR="00191C1F" w:rsidRPr="002D6A43">
        <w:rPr>
          <w:rFonts w:ascii="Times New Roman" w:hAnsi="Times New Roman"/>
          <w:b/>
          <w:sz w:val="28"/>
          <w:szCs w:val="28"/>
        </w:rPr>
        <w:t>2</w:t>
      </w:r>
    </w:p>
    <w:p w14:paraId="0C4641CA" w14:textId="231335BB" w:rsidR="00941F8B" w:rsidRPr="002D6A43" w:rsidRDefault="00941F8B" w:rsidP="002D6A43">
      <w:pPr>
        <w:pStyle w:val="NoSpacing"/>
        <w:jc w:val="center"/>
        <w:rPr>
          <w:rFonts w:ascii="Times New Roman" w:hAnsi="Times New Roman"/>
          <w:b/>
          <w:sz w:val="28"/>
          <w:szCs w:val="28"/>
        </w:rPr>
      </w:pPr>
      <w:r w:rsidRPr="002D6A43">
        <w:rPr>
          <w:rFonts w:ascii="Times New Roman" w:hAnsi="Times New Roman"/>
          <w:b/>
          <w:sz w:val="28"/>
          <w:szCs w:val="28"/>
        </w:rPr>
        <w:t xml:space="preserve">PËR </w:t>
      </w:r>
      <w:r w:rsidR="00191C1F" w:rsidRPr="002D6A43">
        <w:rPr>
          <w:rFonts w:ascii="Times New Roman" w:hAnsi="Times New Roman"/>
          <w:b/>
          <w:sz w:val="28"/>
          <w:szCs w:val="28"/>
        </w:rPr>
        <w:t>STATUSIN</w:t>
      </w:r>
      <w:r w:rsidR="002F27C0" w:rsidRPr="002D6A43">
        <w:rPr>
          <w:rFonts w:ascii="Times New Roman" w:hAnsi="Times New Roman"/>
          <w:b/>
          <w:sz w:val="28"/>
          <w:szCs w:val="28"/>
        </w:rPr>
        <w:t>,</w:t>
      </w:r>
      <w:r w:rsidR="00191C1F" w:rsidRPr="002D6A43">
        <w:rPr>
          <w:rFonts w:ascii="Times New Roman" w:hAnsi="Times New Roman"/>
          <w:b/>
          <w:sz w:val="28"/>
          <w:szCs w:val="28"/>
        </w:rPr>
        <w:t xml:space="preserve"> TË DREJTAT, DETYRIMET, PERFORMANC</w:t>
      </w:r>
      <w:r w:rsidR="002D6A43">
        <w:rPr>
          <w:rFonts w:ascii="Times New Roman" w:hAnsi="Times New Roman"/>
          <w:b/>
          <w:sz w:val="28"/>
          <w:szCs w:val="28"/>
        </w:rPr>
        <w:t>Ë</w:t>
      </w:r>
      <w:r w:rsidR="00191C1F" w:rsidRPr="002D6A43">
        <w:rPr>
          <w:rFonts w:ascii="Times New Roman" w:hAnsi="Times New Roman"/>
          <w:b/>
          <w:sz w:val="28"/>
          <w:szCs w:val="28"/>
        </w:rPr>
        <w:t>N</w:t>
      </w:r>
      <w:r w:rsidR="00BD2966" w:rsidRPr="002D6A43">
        <w:rPr>
          <w:rFonts w:ascii="Times New Roman" w:hAnsi="Times New Roman"/>
          <w:b/>
          <w:sz w:val="28"/>
          <w:szCs w:val="28"/>
        </w:rPr>
        <w:t xml:space="preserve">, </w:t>
      </w:r>
      <w:r w:rsidR="00191C1F" w:rsidRPr="002D6A43">
        <w:rPr>
          <w:rFonts w:ascii="Times New Roman" w:hAnsi="Times New Roman"/>
          <w:b/>
          <w:sz w:val="28"/>
          <w:szCs w:val="28"/>
        </w:rPr>
        <w:t xml:space="preserve">DISIPLINIMIN </w:t>
      </w:r>
      <w:r w:rsidR="002D6A43">
        <w:rPr>
          <w:rFonts w:ascii="Times New Roman" w:hAnsi="Times New Roman"/>
          <w:b/>
          <w:sz w:val="28"/>
          <w:szCs w:val="28"/>
        </w:rPr>
        <w:t>DHE TRANSFERIMIN</w:t>
      </w:r>
      <w:r w:rsidR="0067763E" w:rsidRPr="002D6A43">
        <w:rPr>
          <w:rFonts w:ascii="Times New Roman" w:hAnsi="Times New Roman"/>
          <w:b/>
          <w:sz w:val="28"/>
          <w:szCs w:val="28"/>
        </w:rPr>
        <w:t xml:space="preserve"> T</w:t>
      </w:r>
      <w:r w:rsidR="009823F9" w:rsidRPr="002D6A43">
        <w:rPr>
          <w:rFonts w:ascii="Times New Roman" w:hAnsi="Times New Roman"/>
          <w:b/>
          <w:sz w:val="28"/>
          <w:szCs w:val="28"/>
        </w:rPr>
        <w:t>Ë</w:t>
      </w:r>
      <w:r w:rsidR="0067763E" w:rsidRPr="002D6A43">
        <w:rPr>
          <w:rFonts w:ascii="Times New Roman" w:hAnsi="Times New Roman"/>
          <w:b/>
          <w:sz w:val="28"/>
          <w:szCs w:val="28"/>
        </w:rPr>
        <w:t xml:space="preserve"> </w:t>
      </w:r>
      <w:r w:rsidRPr="002D6A43">
        <w:rPr>
          <w:rFonts w:ascii="Times New Roman" w:hAnsi="Times New Roman"/>
          <w:b/>
          <w:sz w:val="28"/>
          <w:szCs w:val="28"/>
        </w:rPr>
        <w:t>BASHKËPUNËTORËVE PROFESIONAL</w:t>
      </w:r>
    </w:p>
    <w:bookmarkEnd w:id="0"/>
    <w:p w14:paraId="7E56A78A" w14:textId="77777777" w:rsidR="001073E5" w:rsidRPr="002D6A43" w:rsidRDefault="001073E5" w:rsidP="002D6A43">
      <w:pPr>
        <w:pStyle w:val="NoSpacing"/>
        <w:jc w:val="center"/>
        <w:rPr>
          <w:rFonts w:ascii="Times New Roman" w:hAnsi="Times New Roman"/>
          <w:b/>
          <w:sz w:val="28"/>
          <w:szCs w:val="28"/>
        </w:rPr>
      </w:pPr>
    </w:p>
    <w:p w14:paraId="5D664C12" w14:textId="77777777" w:rsidR="00941F8B" w:rsidRPr="002D6A43" w:rsidRDefault="00941F8B" w:rsidP="00941F8B">
      <w:pPr>
        <w:spacing w:after="200" w:line="276" w:lineRule="auto"/>
        <w:jc w:val="center"/>
        <w:rPr>
          <w:rFonts w:ascii="Times New Roman" w:hAnsi="Times New Roman" w:cs="Times New Roman"/>
          <w:b/>
          <w:color w:val="000000" w:themeColor="text1"/>
          <w:sz w:val="28"/>
          <w:szCs w:val="28"/>
        </w:rPr>
      </w:pPr>
      <w:r w:rsidRPr="002D6A43">
        <w:rPr>
          <w:rFonts w:ascii="Times New Roman" w:hAnsi="Times New Roman" w:cs="Times New Roman"/>
          <w:b/>
          <w:color w:val="000000" w:themeColor="text1"/>
          <w:sz w:val="28"/>
          <w:szCs w:val="28"/>
        </w:rPr>
        <w:t>KAPITULLI I</w:t>
      </w:r>
      <w:r w:rsidRPr="002D6A43">
        <w:rPr>
          <w:rFonts w:ascii="Times New Roman" w:hAnsi="Times New Roman" w:cs="Times New Roman"/>
          <w:b/>
          <w:color w:val="000000" w:themeColor="text1"/>
          <w:sz w:val="28"/>
          <w:szCs w:val="28"/>
        </w:rPr>
        <w:br/>
        <w:t>DISPOZITAT E PËRGJITHSHME</w:t>
      </w:r>
    </w:p>
    <w:p w14:paraId="388140F5" w14:textId="77777777" w:rsidR="00612C3C" w:rsidRPr="009823F9" w:rsidRDefault="00612C3C" w:rsidP="00612C3C">
      <w:pPr>
        <w:pStyle w:val="NoSpacing"/>
        <w:jc w:val="center"/>
        <w:rPr>
          <w:rFonts w:ascii="Times New Roman" w:hAnsi="Times New Roman"/>
          <w:b/>
          <w:color w:val="000000" w:themeColor="text1"/>
          <w:sz w:val="24"/>
          <w:szCs w:val="24"/>
          <w:lang w:val="sq-AL"/>
        </w:rPr>
      </w:pPr>
    </w:p>
    <w:p w14:paraId="51A5B87E" w14:textId="77777777" w:rsidR="00612C3C" w:rsidRPr="009823F9" w:rsidRDefault="00612C3C" w:rsidP="00612C3C">
      <w:pPr>
        <w:pStyle w:val="NoSpacing"/>
        <w:jc w:val="center"/>
        <w:rPr>
          <w:rFonts w:ascii="Times New Roman" w:hAnsi="Times New Roman"/>
          <w:b/>
          <w:color w:val="000000" w:themeColor="text1"/>
          <w:sz w:val="24"/>
          <w:szCs w:val="24"/>
          <w:lang w:val="sq-AL"/>
        </w:rPr>
      </w:pPr>
      <w:r w:rsidRPr="009823F9">
        <w:rPr>
          <w:rFonts w:ascii="Times New Roman" w:hAnsi="Times New Roman"/>
          <w:b/>
          <w:color w:val="000000" w:themeColor="text1"/>
          <w:sz w:val="24"/>
          <w:szCs w:val="24"/>
          <w:lang w:val="sq-AL"/>
        </w:rPr>
        <w:t>Neni 1</w:t>
      </w:r>
    </w:p>
    <w:p w14:paraId="5DA38A2C" w14:textId="77777777" w:rsidR="00612C3C" w:rsidRPr="009823F9" w:rsidRDefault="00612C3C" w:rsidP="00612C3C">
      <w:pPr>
        <w:pStyle w:val="NoSpacing"/>
        <w:jc w:val="center"/>
        <w:rPr>
          <w:rFonts w:ascii="Times New Roman" w:hAnsi="Times New Roman"/>
          <w:b/>
          <w:color w:val="000000" w:themeColor="text1"/>
          <w:sz w:val="24"/>
          <w:szCs w:val="24"/>
          <w:lang w:val="sq-AL"/>
        </w:rPr>
      </w:pPr>
      <w:r w:rsidRPr="009823F9">
        <w:rPr>
          <w:rFonts w:ascii="Times New Roman" w:hAnsi="Times New Roman"/>
          <w:b/>
          <w:color w:val="000000" w:themeColor="text1"/>
          <w:sz w:val="24"/>
          <w:szCs w:val="24"/>
          <w:lang w:val="sq-AL"/>
        </w:rPr>
        <w:t>Qëllimi</w:t>
      </w:r>
    </w:p>
    <w:p w14:paraId="65F89000" w14:textId="77777777" w:rsidR="00612C3C" w:rsidRPr="009823F9" w:rsidRDefault="00612C3C" w:rsidP="00E87E41">
      <w:pPr>
        <w:pStyle w:val="NoSpacing"/>
        <w:ind w:left="720"/>
        <w:rPr>
          <w:rFonts w:ascii="Times New Roman" w:hAnsi="Times New Roman"/>
          <w:color w:val="000000" w:themeColor="text1"/>
          <w:sz w:val="24"/>
          <w:szCs w:val="24"/>
          <w:lang w:val="sq-AL"/>
        </w:rPr>
      </w:pPr>
    </w:p>
    <w:p w14:paraId="0BB93DEC" w14:textId="63B3160F" w:rsidR="00612C3C" w:rsidRPr="009823F9" w:rsidRDefault="006E3487">
      <w:pPr>
        <w:pStyle w:val="NoSpacing"/>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 xml:space="preserve">Kjo </w:t>
      </w:r>
      <w:r w:rsidR="00612C3C" w:rsidRPr="009823F9">
        <w:rPr>
          <w:rFonts w:ascii="Times New Roman" w:hAnsi="Times New Roman"/>
          <w:color w:val="000000" w:themeColor="text1"/>
          <w:sz w:val="24"/>
          <w:szCs w:val="24"/>
          <w:lang w:val="sq-AL"/>
        </w:rPr>
        <w:t xml:space="preserve">rregullore </w:t>
      </w:r>
      <w:r w:rsidR="008364F9" w:rsidRPr="009823F9">
        <w:rPr>
          <w:rFonts w:ascii="Times New Roman" w:hAnsi="Times New Roman"/>
          <w:color w:val="000000" w:themeColor="text1"/>
          <w:sz w:val="24"/>
          <w:szCs w:val="24"/>
          <w:lang w:val="sq-AL"/>
        </w:rPr>
        <w:t>përcakton</w:t>
      </w:r>
      <w:r w:rsidR="00612C3C" w:rsidRPr="009823F9">
        <w:rPr>
          <w:rFonts w:ascii="Times New Roman" w:hAnsi="Times New Roman"/>
          <w:color w:val="000000" w:themeColor="text1"/>
          <w:sz w:val="24"/>
          <w:szCs w:val="24"/>
          <w:lang w:val="sq-AL"/>
        </w:rPr>
        <w:t xml:space="preserve"> statusin, të drejtat</w:t>
      </w:r>
      <w:r w:rsidR="008850CD" w:rsidRPr="009823F9">
        <w:rPr>
          <w:rFonts w:ascii="Times New Roman" w:hAnsi="Times New Roman"/>
          <w:color w:val="000000" w:themeColor="text1"/>
          <w:sz w:val="24"/>
          <w:szCs w:val="24"/>
          <w:lang w:val="sq-AL"/>
        </w:rPr>
        <w:t>,</w:t>
      </w:r>
      <w:r w:rsidR="00612C3C" w:rsidRPr="009823F9">
        <w:rPr>
          <w:rFonts w:ascii="Times New Roman" w:hAnsi="Times New Roman"/>
          <w:color w:val="000000" w:themeColor="text1"/>
          <w:sz w:val="24"/>
          <w:szCs w:val="24"/>
          <w:lang w:val="sq-AL"/>
        </w:rPr>
        <w:t xml:space="preserve"> detyrimet, </w:t>
      </w:r>
      <w:r w:rsidR="00BF35F5" w:rsidRPr="009823F9">
        <w:rPr>
          <w:rFonts w:ascii="Times New Roman" w:hAnsi="Times New Roman"/>
          <w:color w:val="000000" w:themeColor="text1"/>
          <w:sz w:val="24"/>
          <w:szCs w:val="24"/>
          <w:lang w:val="sq-AL"/>
        </w:rPr>
        <w:t xml:space="preserve">procedurën e </w:t>
      </w:r>
      <w:r w:rsidR="00612C3C" w:rsidRPr="009823F9">
        <w:rPr>
          <w:rFonts w:ascii="Times New Roman" w:hAnsi="Times New Roman"/>
          <w:color w:val="000000" w:themeColor="text1"/>
          <w:sz w:val="24"/>
          <w:szCs w:val="24"/>
          <w:lang w:val="sq-AL"/>
        </w:rPr>
        <w:t>vlerësimi</w:t>
      </w:r>
      <w:r w:rsidR="00BF35F5" w:rsidRPr="009823F9">
        <w:rPr>
          <w:rFonts w:ascii="Times New Roman" w:hAnsi="Times New Roman"/>
          <w:color w:val="000000" w:themeColor="text1"/>
          <w:sz w:val="24"/>
          <w:szCs w:val="24"/>
          <w:lang w:val="sq-AL"/>
        </w:rPr>
        <w:t>t</w:t>
      </w:r>
      <w:r w:rsidR="00612C3C" w:rsidRPr="009823F9">
        <w:rPr>
          <w:rFonts w:ascii="Times New Roman" w:hAnsi="Times New Roman"/>
          <w:color w:val="000000" w:themeColor="text1"/>
          <w:sz w:val="24"/>
          <w:szCs w:val="24"/>
          <w:lang w:val="sq-AL"/>
        </w:rPr>
        <w:t xml:space="preserve"> </w:t>
      </w:r>
      <w:r w:rsidR="00BF35F5" w:rsidRPr="009823F9">
        <w:rPr>
          <w:rFonts w:ascii="Times New Roman" w:hAnsi="Times New Roman"/>
          <w:color w:val="000000" w:themeColor="text1"/>
          <w:sz w:val="24"/>
          <w:szCs w:val="24"/>
          <w:lang w:val="sq-AL"/>
        </w:rPr>
        <w:t>t</w:t>
      </w:r>
      <w:r w:rsidR="008850CD" w:rsidRPr="009823F9">
        <w:rPr>
          <w:rFonts w:ascii="Times New Roman" w:hAnsi="Times New Roman"/>
          <w:color w:val="000000" w:themeColor="text1"/>
          <w:sz w:val="24"/>
          <w:szCs w:val="24"/>
          <w:lang w:val="sq-AL"/>
        </w:rPr>
        <w:t>ë</w:t>
      </w:r>
      <w:r w:rsidR="00BD2966" w:rsidRPr="009823F9">
        <w:rPr>
          <w:rFonts w:ascii="Times New Roman" w:hAnsi="Times New Roman"/>
          <w:color w:val="000000" w:themeColor="text1"/>
          <w:sz w:val="24"/>
          <w:szCs w:val="24"/>
          <w:lang w:val="sq-AL"/>
        </w:rPr>
        <w:t xml:space="preserve"> perform</w:t>
      </w:r>
      <w:r w:rsidR="00EB6168" w:rsidRPr="009823F9">
        <w:rPr>
          <w:rFonts w:ascii="Times New Roman" w:hAnsi="Times New Roman"/>
          <w:color w:val="000000" w:themeColor="text1"/>
          <w:sz w:val="24"/>
          <w:szCs w:val="24"/>
          <w:lang w:val="sq-AL"/>
        </w:rPr>
        <w:t>ancës</w:t>
      </w:r>
      <w:r w:rsidR="008850CD" w:rsidRPr="009823F9">
        <w:rPr>
          <w:rFonts w:ascii="Times New Roman" w:hAnsi="Times New Roman"/>
          <w:color w:val="000000" w:themeColor="text1"/>
          <w:sz w:val="24"/>
          <w:szCs w:val="24"/>
          <w:lang w:val="sq-AL"/>
        </w:rPr>
        <w:t>,</w:t>
      </w:r>
      <w:r w:rsidR="00BD2966" w:rsidRPr="009823F9">
        <w:rPr>
          <w:rFonts w:ascii="Times New Roman" w:hAnsi="Times New Roman"/>
          <w:color w:val="000000" w:themeColor="text1"/>
          <w:sz w:val="24"/>
          <w:szCs w:val="24"/>
          <w:lang w:val="sq-AL"/>
        </w:rPr>
        <w:t xml:space="preserve"> </w:t>
      </w:r>
      <w:r w:rsidR="008850CD" w:rsidRPr="009823F9">
        <w:rPr>
          <w:rFonts w:ascii="Times New Roman" w:hAnsi="Times New Roman"/>
          <w:color w:val="000000" w:themeColor="text1"/>
          <w:sz w:val="24"/>
          <w:szCs w:val="24"/>
          <w:lang w:val="sq-AL"/>
        </w:rPr>
        <w:t>procedurën e</w:t>
      </w:r>
      <w:r w:rsidR="00EB6168" w:rsidRPr="009823F9">
        <w:rPr>
          <w:rFonts w:ascii="Times New Roman" w:hAnsi="Times New Roman"/>
          <w:color w:val="000000" w:themeColor="text1"/>
          <w:sz w:val="24"/>
          <w:szCs w:val="24"/>
          <w:lang w:val="sq-AL"/>
        </w:rPr>
        <w:t xml:space="preserve"> </w:t>
      </w:r>
      <w:r w:rsidR="00612C3C" w:rsidRPr="009823F9">
        <w:rPr>
          <w:rFonts w:ascii="Times New Roman" w:hAnsi="Times New Roman"/>
          <w:color w:val="000000" w:themeColor="text1"/>
          <w:sz w:val="24"/>
          <w:szCs w:val="24"/>
          <w:lang w:val="sq-AL"/>
        </w:rPr>
        <w:t>disiplinimi</w:t>
      </w:r>
      <w:r w:rsidR="00BF35F5" w:rsidRPr="009823F9">
        <w:rPr>
          <w:rFonts w:ascii="Times New Roman" w:hAnsi="Times New Roman"/>
          <w:color w:val="000000" w:themeColor="text1"/>
          <w:sz w:val="24"/>
          <w:szCs w:val="24"/>
          <w:lang w:val="sq-AL"/>
        </w:rPr>
        <w:t>t</w:t>
      </w:r>
      <w:r w:rsidR="00612C3C" w:rsidRPr="009823F9">
        <w:rPr>
          <w:rFonts w:ascii="Times New Roman" w:hAnsi="Times New Roman"/>
          <w:color w:val="000000" w:themeColor="text1"/>
          <w:sz w:val="24"/>
          <w:szCs w:val="24"/>
          <w:lang w:val="sq-AL"/>
        </w:rPr>
        <w:t xml:space="preserve">, </w:t>
      </w:r>
      <w:r w:rsidR="00004A55">
        <w:rPr>
          <w:rFonts w:ascii="Times New Roman" w:hAnsi="Times New Roman"/>
          <w:color w:val="000000" w:themeColor="text1"/>
          <w:sz w:val="24"/>
          <w:szCs w:val="24"/>
          <w:lang w:val="sq-AL"/>
        </w:rPr>
        <w:t>transferimit</w:t>
      </w:r>
      <w:r w:rsidR="0067763E" w:rsidRPr="009823F9">
        <w:rPr>
          <w:rFonts w:ascii="Times New Roman" w:hAnsi="Times New Roman"/>
          <w:color w:val="000000" w:themeColor="text1"/>
          <w:sz w:val="24"/>
          <w:szCs w:val="24"/>
          <w:lang w:val="sq-AL"/>
        </w:rPr>
        <w:t xml:space="preserve">, </w:t>
      </w:r>
      <w:r w:rsidR="00612C3C" w:rsidRPr="009823F9">
        <w:rPr>
          <w:rFonts w:ascii="Times New Roman" w:hAnsi="Times New Roman"/>
          <w:color w:val="000000" w:themeColor="text1"/>
          <w:sz w:val="24"/>
          <w:szCs w:val="24"/>
          <w:lang w:val="sq-AL"/>
        </w:rPr>
        <w:t>dhe përfundimi</w:t>
      </w:r>
      <w:r w:rsidR="00900F13">
        <w:rPr>
          <w:rFonts w:ascii="Times New Roman" w:hAnsi="Times New Roman"/>
          <w:color w:val="000000" w:themeColor="text1"/>
          <w:sz w:val="24"/>
          <w:szCs w:val="24"/>
          <w:lang w:val="sq-AL"/>
        </w:rPr>
        <w:t>n</w:t>
      </w:r>
      <w:r w:rsidR="00612C3C" w:rsidRPr="009823F9">
        <w:rPr>
          <w:rFonts w:ascii="Times New Roman" w:hAnsi="Times New Roman"/>
          <w:color w:val="000000" w:themeColor="text1"/>
          <w:sz w:val="24"/>
          <w:szCs w:val="24"/>
          <w:lang w:val="sq-AL"/>
        </w:rPr>
        <w:t xml:space="preserve"> e marrëdhënies së punës së bashkëpunëtorit profesional.</w:t>
      </w:r>
    </w:p>
    <w:p w14:paraId="6079D72E" w14:textId="3D40DE92" w:rsidR="00061105" w:rsidRPr="009823F9" w:rsidRDefault="00061105">
      <w:pPr>
        <w:pStyle w:val="NoSpacing"/>
        <w:jc w:val="both"/>
        <w:rPr>
          <w:rFonts w:ascii="Times New Roman" w:hAnsi="Times New Roman"/>
          <w:color w:val="000000" w:themeColor="text1"/>
          <w:sz w:val="24"/>
          <w:szCs w:val="24"/>
          <w:lang w:val="sq-AL"/>
        </w:rPr>
      </w:pPr>
    </w:p>
    <w:p w14:paraId="7CA75F3A" w14:textId="47505309" w:rsidR="00061105" w:rsidRPr="009823F9" w:rsidRDefault="00061105" w:rsidP="0007564A">
      <w:pPr>
        <w:pStyle w:val="NoSpacing"/>
        <w:jc w:val="center"/>
        <w:rPr>
          <w:rFonts w:ascii="Times New Roman" w:hAnsi="Times New Roman"/>
          <w:b/>
          <w:color w:val="000000" w:themeColor="text1"/>
          <w:sz w:val="24"/>
          <w:szCs w:val="24"/>
          <w:lang w:val="sq-AL"/>
        </w:rPr>
      </w:pPr>
      <w:r w:rsidRPr="009823F9">
        <w:rPr>
          <w:rFonts w:ascii="Times New Roman" w:hAnsi="Times New Roman"/>
          <w:b/>
          <w:color w:val="000000" w:themeColor="text1"/>
          <w:sz w:val="24"/>
          <w:szCs w:val="24"/>
          <w:lang w:val="sq-AL"/>
        </w:rPr>
        <w:t>Neni 2</w:t>
      </w:r>
    </w:p>
    <w:p w14:paraId="1C1DCF6F" w14:textId="02E29C6A" w:rsidR="00061105" w:rsidRPr="009823F9" w:rsidRDefault="009823F9" w:rsidP="0007564A">
      <w:pPr>
        <w:pStyle w:val="NoSpacing"/>
        <w:jc w:val="center"/>
        <w:rPr>
          <w:rFonts w:ascii="Times New Roman" w:hAnsi="Times New Roman"/>
          <w:b/>
          <w:color w:val="000000" w:themeColor="text1"/>
          <w:sz w:val="24"/>
          <w:szCs w:val="24"/>
          <w:lang w:val="sq-AL"/>
        </w:rPr>
      </w:pPr>
      <w:r w:rsidRPr="009823F9">
        <w:rPr>
          <w:rFonts w:ascii="Times New Roman" w:hAnsi="Times New Roman"/>
          <w:b/>
          <w:color w:val="000000" w:themeColor="text1"/>
          <w:sz w:val="24"/>
          <w:szCs w:val="24"/>
          <w:lang w:val="sq-AL"/>
        </w:rPr>
        <w:t>Fushëveprimi</w:t>
      </w:r>
    </w:p>
    <w:p w14:paraId="5C894C1E" w14:textId="77777777" w:rsidR="00612C3C" w:rsidRPr="009823F9" w:rsidRDefault="00612C3C" w:rsidP="00612C3C">
      <w:pPr>
        <w:pStyle w:val="NoSpacing"/>
        <w:jc w:val="both"/>
        <w:rPr>
          <w:rFonts w:ascii="Times New Roman" w:hAnsi="Times New Roman"/>
          <w:color w:val="000000" w:themeColor="text1"/>
          <w:sz w:val="24"/>
          <w:szCs w:val="24"/>
          <w:lang w:val="sq-AL"/>
        </w:rPr>
      </w:pPr>
    </w:p>
    <w:p w14:paraId="7AC71077" w14:textId="17AB31F8" w:rsidR="00A05C41" w:rsidRPr="009823F9" w:rsidRDefault="00612C3C" w:rsidP="00612C3C">
      <w:pPr>
        <w:pStyle w:val="NoSpacing"/>
        <w:jc w:val="both"/>
        <w:rPr>
          <w:rFonts w:ascii="Times New Roman" w:hAnsi="Times New Roman"/>
          <w:color w:val="000000" w:themeColor="text1"/>
          <w:sz w:val="24"/>
          <w:szCs w:val="24"/>
          <w:lang w:val="sq-AL"/>
        </w:rPr>
      </w:pPr>
      <w:r w:rsidRPr="009823F9">
        <w:rPr>
          <w:rFonts w:ascii="Times New Roman" w:hAnsi="Times New Roman"/>
          <w:color w:val="000000" w:themeColor="text1"/>
          <w:sz w:val="24"/>
          <w:szCs w:val="24"/>
          <w:lang w:val="sq-AL"/>
        </w:rPr>
        <w:t>Dispozitat e kësaj rregullore zbatohen ndaj të gjithë bashkëpunëtorë</w:t>
      </w:r>
      <w:r w:rsidR="00FE514D" w:rsidRPr="009823F9">
        <w:rPr>
          <w:rFonts w:ascii="Times New Roman" w:hAnsi="Times New Roman"/>
          <w:color w:val="000000" w:themeColor="text1"/>
          <w:sz w:val="24"/>
          <w:szCs w:val="24"/>
          <w:lang w:val="sq-AL"/>
        </w:rPr>
        <w:t>ve profesional n</w:t>
      </w:r>
      <w:r w:rsidR="00900F13">
        <w:rPr>
          <w:rFonts w:ascii="Times New Roman" w:hAnsi="Times New Roman"/>
          <w:color w:val="000000" w:themeColor="text1"/>
          <w:sz w:val="24"/>
          <w:szCs w:val="24"/>
          <w:lang w:val="sq-AL"/>
        </w:rPr>
        <w:t>ë Gjykata,</w:t>
      </w:r>
      <w:r w:rsidR="004006B6">
        <w:rPr>
          <w:rFonts w:ascii="Times New Roman" w:hAnsi="Times New Roman"/>
          <w:color w:val="000000" w:themeColor="text1"/>
          <w:sz w:val="24"/>
          <w:szCs w:val="24"/>
          <w:lang w:val="sq-AL"/>
        </w:rPr>
        <w:t xml:space="preserve"> Departamentin për Çështje Ligjore në Sekretariat,</w:t>
      </w:r>
      <w:r w:rsidR="00900F13">
        <w:rPr>
          <w:rFonts w:ascii="Times New Roman" w:hAnsi="Times New Roman"/>
          <w:color w:val="000000" w:themeColor="text1"/>
          <w:sz w:val="24"/>
          <w:szCs w:val="24"/>
          <w:lang w:val="sq-AL"/>
        </w:rPr>
        <w:t xml:space="preserve"> Këshilli</w:t>
      </w:r>
      <w:r w:rsidR="006E3487">
        <w:rPr>
          <w:rFonts w:ascii="Times New Roman" w:hAnsi="Times New Roman"/>
          <w:color w:val="000000" w:themeColor="text1"/>
          <w:sz w:val="24"/>
          <w:szCs w:val="24"/>
          <w:lang w:val="sq-AL"/>
        </w:rPr>
        <w:t>t</w:t>
      </w:r>
      <w:r w:rsidR="00900F13">
        <w:rPr>
          <w:rFonts w:ascii="Times New Roman" w:hAnsi="Times New Roman"/>
          <w:color w:val="000000" w:themeColor="text1"/>
          <w:sz w:val="24"/>
          <w:szCs w:val="24"/>
          <w:lang w:val="sq-AL"/>
        </w:rPr>
        <w:t xml:space="preserve"> Gjyqësor të</w:t>
      </w:r>
      <w:r w:rsidR="00FE514D" w:rsidRPr="009823F9">
        <w:rPr>
          <w:rFonts w:ascii="Times New Roman" w:hAnsi="Times New Roman"/>
          <w:color w:val="000000" w:themeColor="text1"/>
          <w:sz w:val="24"/>
          <w:szCs w:val="24"/>
          <w:lang w:val="sq-AL"/>
        </w:rPr>
        <w:t xml:space="preserve"> Kosovës</w:t>
      </w:r>
      <w:r w:rsidR="00900F13">
        <w:rPr>
          <w:rFonts w:ascii="Times New Roman" w:hAnsi="Times New Roman"/>
          <w:color w:val="000000" w:themeColor="text1"/>
          <w:sz w:val="24"/>
          <w:szCs w:val="24"/>
          <w:lang w:val="sq-AL"/>
        </w:rPr>
        <w:t>, komisioneve të</w:t>
      </w:r>
      <w:r w:rsidRPr="009823F9">
        <w:rPr>
          <w:rFonts w:ascii="Times New Roman" w:hAnsi="Times New Roman"/>
          <w:color w:val="000000" w:themeColor="text1"/>
          <w:sz w:val="24"/>
          <w:szCs w:val="24"/>
          <w:lang w:val="sq-AL"/>
        </w:rPr>
        <w:t xml:space="preserve"> themeluara me k</w:t>
      </w:r>
      <w:r w:rsidR="00C82287">
        <w:rPr>
          <w:rFonts w:ascii="Times New Roman" w:hAnsi="Times New Roman"/>
          <w:color w:val="000000" w:themeColor="text1"/>
          <w:sz w:val="24"/>
          <w:szCs w:val="24"/>
          <w:lang w:val="sq-AL"/>
        </w:rPr>
        <w:t>ë</w:t>
      </w:r>
      <w:r w:rsidRPr="009823F9">
        <w:rPr>
          <w:rFonts w:ascii="Times New Roman" w:hAnsi="Times New Roman"/>
          <w:color w:val="000000" w:themeColor="text1"/>
          <w:sz w:val="24"/>
          <w:szCs w:val="24"/>
          <w:lang w:val="sq-AL"/>
        </w:rPr>
        <w:t xml:space="preserve">të rregullore, si </w:t>
      </w:r>
      <w:r w:rsidR="00900F13">
        <w:rPr>
          <w:rFonts w:ascii="Times New Roman" w:hAnsi="Times New Roman"/>
          <w:color w:val="000000" w:themeColor="text1"/>
          <w:sz w:val="24"/>
          <w:szCs w:val="24"/>
          <w:lang w:val="sq-AL"/>
        </w:rPr>
        <w:t>dhe ndaj të gjithë zyrtarëve të tjerë të Këshillit të</w:t>
      </w:r>
      <w:r w:rsidRPr="009823F9">
        <w:rPr>
          <w:rFonts w:ascii="Times New Roman" w:hAnsi="Times New Roman"/>
          <w:color w:val="000000" w:themeColor="text1"/>
          <w:sz w:val="24"/>
          <w:szCs w:val="24"/>
          <w:lang w:val="sq-AL"/>
        </w:rPr>
        <w:t xml:space="preserve"> cilët j</w:t>
      </w:r>
      <w:r w:rsidR="00900F13">
        <w:rPr>
          <w:rFonts w:ascii="Times New Roman" w:hAnsi="Times New Roman"/>
          <w:color w:val="000000" w:themeColor="text1"/>
          <w:sz w:val="24"/>
          <w:szCs w:val="24"/>
          <w:lang w:val="sq-AL"/>
        </w:rPr>
        <w:t>anë të përfshirë në</w:t>
      </w:r>
      <w:r w:rsidR="009823F9" w:rsidRPr="009823F9">
        <w:rPr>
          <w:rFonts w:ascii="Times New Roman" w:hAnsi="Times New Roman"/>
          <w:color w:val="000000" w:themeColor="text1"/>
          <w:sz w:val="24"/>
          <w:szCs w:val="24"/>
          <w:lang w:val="sq-AL"/>
        </w:rPr>
        <w:t xml:space="preserve"> këtë proces.</w:t>
      </w:r>
    </w:p>
    <w:p w14:paraId="3D93FB24" w14:textId="77777777" w:rsidR="00612C3C" w:rsidRPr="009823F9" w:rsidRDefault="00612C3C" w:rsidP="00612C3C">
      <w:pPr>
        <w:pStyle w:val="NoSpacing"/>
        <w:jc w:val="both"/>
        <w:rPr>
          <w:rFonts w:ascii="Times New Roman" w:hAnsi="Times New Roman"/>
          <w:color w:val="000000" w:themeColor="text1"/>
          <w:sz w:val="24"/>
          <w:szCs w:val="24"/>
          <w:lang w:val="sq-AL"/>
        </w:rPr>
      </w:pPr>
    </w:p>
    <w:p w14:paraId="71166F1D" w14:textId="5CBC1385" w:rsidR="00612C3C" w:rsidRPr="009823F9" w:rsidRDefault="00612C3C" w:rsidP="00612C3C">
      <w:pPr>
        <w:pStyle w:val="NoSpacing"/>
        <w:jc w:val="center"/>
        <w:rPr>
          <w:rFonts w:ascii="Times New Roman" w:hAnsi="Times New Roman"/>
          <w:b/>
          <w:color w:val="000000" w:themeColor="text1"/>
          <w:sz w:val="24"/>
          <w:szCs w:val="24"/>
          <w:lang w:val="sq-AL"/>
        </w:rPr>
      </w:pPr>
      <w:r w:rsidRPr="009823F9">
        <w:rPr>
          <w:rFonts w:ascii="Times New Roman" w:hAnsi="Times New Roman"/>
          <w:b/>
          <w:color w:val="000000" w:themeColor="text1"/>
          <w:sz w:val="24"/>
          <w:szCs w:val="24"/>
          <w:lang w:val="sq-AL"/>
        </w:rPr>
        <w:t xml:space="preserve">Neni </w:t>
      </w:r>
      <w:r w:rsidR="00BA76F7" w:rsidRPr="009823F9">
        <w:rPr>
          <w:rFonts w:ascii="Times New Roman" w:hAnsi="Times New Roman"/>
          <w:b/>
          <w:color w:val="000000" w:themeColor="text1"/>
          <w:sz w:val="24"/>
          <w:szCs w:val="24"/>
          <w:lang w:val="sq-AL"/>
        </w:rPr>
        <w:t>3</w:t>
      </w:r>
    </w:p>
    <w:p w14:paraId="04B19FFA" w14:textId="77777777" w:rsidR="00612C3C" w:rsidRPr="009823F9" w:rsidRDefault="00612C3C" w:rsidP="00612C3C">
      <w:pPr>
        <w:pStyle w:val="NoSpacing"/>
        <w:jc w:val="center"/>
        <w:rPr>
          <w:rFonts w:ascii="Times New Roman" w:hAnsi="Times New Roman"/>
          <w:b/>
          <w:color w:val="000000" w:themeColor="text1"/>
          <w:sz w:val="24"/>
          <w:szCs w:val="24"/>
          <w:lang w:val="sq-AL"/>
        </w:rPr>
      </w:pPr>
      <w:r w:rsidRPr="009823F9">
        <w:rPr>
          <w:rFonts w:ascii="Times New Roman" w:hAnsi="Times New Roman"/>
          <w:b/>
          <w:color w:val="000000" w:themeColor="text1"/>
          <w:sz w:val="24"/>
          <w:szCs w:val="24"/>
          <w:lang w:val="sq-AL"/>
        </w:rPr>
        <w:t>Përkufizimet</w:t>
      </w:r>
    </w:p>
    <w:p w14:paraId="2D52F7CA" w14:textId="77777777" w:rsidR="00612C3C" w:rsidRPr="009823F9" w:rsidRDefault="00612C3C" w:rsidP="00612C3C">
      <w:pPr>
        <w:pStyle w:val="NoSpacing"/>
        <w:jc w:val="center"/>
        <w:rPr>
          <w:rFonts w:ascii="Times New Roman" w:hAnsi="Times New Roman"/>
          <w:b/>
          <w:color w:val="000000" w:themeColor="text1"/>
          <w:sz w:val="24"/>
          <w:szCs w:val="24"/>
          <w:lang w:val="sq-AL"/>
        </w:rPr>
      </w:pPr>
    </w:p>
    <w:p w14:paraId="62F8BC2C" w14:textId="77777777" w:rsidR="00612C3C" w:rsidRPr="009823F9" w:rsidRDefault="00612C3C" w:rsidP="00612C3C">
      <w:pPr>
        <w:pStyle w:val="ListParagraph"/>
        <w:numPr>
          <w:ilvl w:val="0"/>
          <w:numId w:val="2"/>
        </w:numPr>
        <w:ind w:left="180" w:hanging="270"/>
        <w:jc w:val="both"/>
        <w:rPr>
          <w:rFonts w:ascii="Times New Roman" w:hAnsi="Times New Roman" w:cs="Times New Roman"/>
          <w:color w:val="000000" w:themeColor="text1"/>
          <w:sz w:val="24"/>
          <w:szCs w:val="24"/>
        </w:rPr>
      </w:pPr>
      <w:r w:rsidRPr="009823F9">
        <w:rPr>
          <w:rFonts w:ascii="Times New Roman" w:hAnsi="Times New Roman" w:cs="Times New Roman"/>
          <w:color w:val="000000" w:themeColor="text1"/>
          <w:sz w:val="24"/>
          <w:szCs w:val="24"/>
        </w:rPr>
        <w:t>Përkufizimet  e përdorura në këtë rregullore kanë kuptimin:</w:t>
      </w:r>
    </w:p>
    <w:p w14:paraId="7B57E23C" w14:textId="77777777" w:rsidR="00612C3C" w:rsidRPr="009823F9" w:rsidRDefault="00612C3C" w:rsidP="00612C3C">
      <w:pPr>
        <w:pStyle w:val="ListParagraph"/>
        <w:ind w:left="180"/>
        <w:jc w:val="both"/>
        <w:rPr>
          <w:rFonts w:ascii="Times New Roman" w:hAnsi="Times New Roman" w:cs="Times New Roman"/>
          <w:color w:val="000000" w:themeColor="text1"/>
          <w:sz w:val="24"/>
          <w:szCs w:val="24"/>
        </w:rPr>
      </w:pPr>
    </w:p>
    <w:p w14:paraId="758F1A78" w14:textId="77777777" w:rsidR="00612C3C" w:rsidRPr="009823F9" w:rsidRDefault="00612C3C" w:rsidP="00004A55">
      <w:pPr>
        <w:pStyle w:val="ListParagraph"/>
        <w:numPr>
          <w:ilvl w:val="1"/>
          <w:numId w:val="2"/>
        </w:numPr>
        <w:ind w:left="1080"/>
        <w:jc w:val="both"/>
        <w:rPr>
          <w:rFonts w:ascii="Times New Roman" w:hAnsi="Times New Roman" w:cs="Times New Roman"/>
          <w:color w:val="000000" w:themeColor="text1"/>
          <w:sz w:val="24"/>
          <w:szCs w:val="24"/>
        </w:rPr>
      </w:pPr>
      <w:r w:rsidRPr="009823F9">
        <w:rPr>
          <w:rFonts w:ascii="Times New Roman" w:hAnsi="Times New Roman" w:cs="Times New Roman"/>
          <w:b/>
          <w:color w:val="000000" w:themeColor="text1"/>
          <w:sz w:val="24"/>
          <w:szCs w:val="24"/>
        </w:rPr>
        <w:lastRenderedPageBreak/>
        <w:t>Ligji</w:t>
      </w:r>
      <w:r w:rsidRPr="009823F9">
        <w:rPr>
          <w:rFonts w:ascii="Times New Roman" w:hAnsi="Times New Roman" w:cs="Times New Roman"/>
          <w:color w:val="000000" w:themeColor="text1"/>
          <w:sz w:val="24"/>
          <w:szCs w:val="24"/>
        </w:rPr>
        <w:t xml:space="preserve"> - Ligjin për Këshillin Gjyqësor të Kosovës;</w:t>
      </w:r>
    </w:p>
    <w:p w14:paraId="2D775306" w14:textId="77777777" w:rsidR="00B66E65" w:rsidRDefault="00612C3C" w:rsidP="00C053BA">
      <w:pPr>
        <w:pStyle w:val="ListParagraph"/>
        <w:numPr>
          <w:ilvl w:val="1"/>
          <w:numId w:val="2"/>
        </w:numPr>
        <w:ind w:left="1080"/>
        <w:jc w:val="both"/>
        <w:rPr>
          <w:rFonts w:ascii="Times New Roman" w:hAnsi="Times New Roman" w:cs="Times New Roman"/>
          <w:color w:val="000000" w:themeColor="text1"/>
          <w:sz w:val="24"/>
          <w:szCs w:val="24"/>
        </w:rPr>
      </w:pPr>
      <w:r w:rsidRPr="009823F9">
        <w:rPr>
          <w:rFonts w:ascii="Times New Roman" w:hAnsi="Times New Roman" w:cs="Times New Roman"/>
          <w:b/>
          <w:color w:val="000000" w:themeColor="text1"/>
          <w:sz w:val="24"/>
          <w:szCs w:val="24"/>
        </w:rPr>
        <w:t>Këshilli</w:t>
      </w:r>
      <w:r w:rsidRPr="009823F9">
        <w:rPr>
          <w:rFonts w:ascii="Times New Roman" w:hAnsi="Times New Roman" w:cs="Times New Roman"/>
          <w:color w:val="000000" w:themeColor="text1"/>
          <w:sz w:val="24"/>
          <w:szCs w:val="24"/>
        </w:rPr>
        <w:t xml:space="preserve"> - Këshillin Gjyqësor të Kosovës,</w:t>
      </w:r>
      <w:r w:rsidR="00C053BA">
        <w:rPr>
          <w:rFonts w:ascii="Times New Roman" w:hAnsi="Times New Roman" w:cs="Times New Roman"/>
          <w:color w:val="000000" w:themeColor="text1"/>
          <w:sz w:val="24"/>
          <w:szCs w:val="24"/>
        </w:rPr>
        <w:t xml:space="preserve"> ashtu siç parashihet në</w:t>
      </w:r>
      <w:r w:rsidR="00C053BA" w:rsidRPr="009823F9">
        <w:rPr>
          <w:rFonts w:ascii="Times New Roman" w:hAnsi="Times New Roman" w:cs="Times New Roman"/>
          <w:color w:val="000000" w:themeColor="text1"/>
          <w:sz w:val="24"/>
          <w:szCs w:val="24"/>
        </w:rPr>
        <w:t xml:space="preserve"> Ligjin për </w:t>
      </w:r>
    </w:p>
    <w:p w14:paraId="78EB4320" w14:textId="6C10700B" w:rsidR="00C053BA" w:rsidRDefault="00B66E65" w:rsidP="00B66E65">
      <w:pPr>
        <w:pStyle w:val="ListParagraph"/>
        <w:ind w:left="108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00C053BA" w:rsidRPr="009823F9">
        <w:rPr>
          <w:rFonts w:ascii="Times New Roman" w:hAnsi="Times New Roman" w:cs="Times New Roman"/>
          <w:color w:val="000000" w:themeColor="text1"/>
          <w:sz w:val="24"/>
          <w:szCs w:val="24"/>
        </w:rPr>
        <w:t xml:space="preserve">Këshillin </w:t>
      </w:r>
      <w:r w:rsidR="00C053BA" w:rsidRPr="00C053BA">
        <w:rPr>
          <w:rFonts w:ascii="Times New Roman" w:hAnsi="Times New Roman" w:cs="Times New Roman"/>
          <w:color w:val="000000" w:themeColor="text1"/>
          <w:sz w:val="24"/>
          <w:szCs w:val="24"/>
        </w:rPr>
        <w:t>Gjyqësor të Kosovës;</w:t>
      </w:r>
    </w:p>
    <w:p w14:paraId="58E596BA" w14:textId="77777777" w:rsidR="00C053BA" w:rsidRDefault="00C053BA" w:rsidP="00C053BA">
      <w:pPr>
        <w:pStyle w:val="ListParagraph"/>
        <w:numPr>
          <w:ilvl w:val="1"/>
          <w:numId w:val="2"/>
        </w:numPr>
        <w:ind w:left="1080"/>
        <w:jc w:val="both"/>
        <w:rPr>
          <w:rFonts w:ascii="Times New Roman" w:hAnsi="Times New Roman" w:cs="Times New Roman"/>
          <w:color w:val="000000" w:themeColor="text1"/>
          <w:sz w:val="24"/>
          <w:szCs w:val="24"/>
        </w:rPr>
      </w:pPr>
      <w:r w:rsidRPr="00C053BA">
        <w:rPr>
          <w:rFonts w:ascii="Times New Roman" w:hAnsi="Times New Roman" w:cs="Times New Roman"/>
          <w:color w:val="000000" w:themeColor="text1"/>
          <w:sz w:val="24"/>
          <w:szCs w:val="24"/>
        </w:rPr>
        <w:t xml:space="preserve"> </w:t>
      </w:r>
      <w:r w:rsidRPr="009823F9">
        <w:rPr>
          <w:rFonts w:ascii="Times New Roman" w:hAnsi="Times New Roman" w:cs="Times New Roman"/>
          <w:b/>
          <w:color w:val="000000" w:themeColor="text1"/>
          <w:sz w:val="24"/>
          <w:szCs w:val="24"/>
        </w:rPr>
        <w:t xml:space="preserve">Kryesuesi </w:t>
      </w:r>
      <w:r w:rsidRPr="009823F9">
        <w:rPr>
          <w:rFonts w:ascii="Times New Roman" w:hAnsi="Times New Roman" w:cs="Times New Roman"/>
          <w:color w:val="000000" w:themeColor="text1"/>
          <w:sz w:val="24"/>
          <w:szCs w:val="24"/>
        </w:rPr>
        <w:t>- Kryesuesin e Kë</w:t>
      </w:r>
      <w:r>
        <w:rPr>
          <w:rFonts w:ascii="Times New Roman" w:hAnsi="Times New Roman" w:cs="Times New Roman"/>
          <w:color w:val="000000" w:themeColor="text1"/>
          <w:sz w:val="24"/>
          <w:szCs w:val="24"/>
        </w:rPr>
        <w:t>shillit, ashtu siç parashihet në</w:t>
      </w:r>
      <w:r w:rsidRPr="009823F9">
        <w:rPr>
          <w:rFonts w:ascii="Times New Roman" w:hAnsi="Times New Roman" w:cs="Times New Roman"/>
          <w:color w:val="000000" w:themeColor="text1"/>
          <w:sz w:val="24"/>
          <w:szCs w:val="24"/>
        </w:rPr>
        <w:t xml:space="preserve"> Ligjin për Këshillin </w:t>
      </w:r>
    </w:p>
    <w:p w14:paraId="7B59504B" w14:textId="349C3514" w:rsidR="00C053BA" w:rsidRPr="00C053BA" w:rsidRDefault="00B66E65" w:rsidP="00697B7D">
      <w:pPr>
        <w:pStyle w:val="ListParagraph"/>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053BA" w:rsidRPr="009823F9">
        <w:rPr>
          <w:rFonts w:ascii="Times New Roman" w:hAnsi="Times New Roman" w:cs="Times New Roman"/>
          <w:color w:val="000000" w:themeColor="text1"/>
          <w:sz w:val="24"/>
          <w:szCs w:val="24"/>
        </w:rPr>
        <w:t>Gjyqësor të Kosovës</w:t>
      </w:r>
      <w:r w:rsidR="00180E45">
        <w:rPr>
          <w:rFonts w:ascii="Times New Roman" w:hAnsi="Times New Roman" w:cs="Times New Roman"/>
          <w:color w:val="000000" w:themeColor="text1"/>
          <w:sz w:val="24"/>
          <w:szCs w:val="24"/>
        </w:rPr>
        <w:t>;</w:t>
      </w:r>
    </w:p>
    <w:p w14:paraId="2A803870" w14:textId="58781668" w:rsidR="00AD39D7" w:rsidRPr="00AD39D7" w:rsidRDefault="00AD39D7" w:rsidP="00AD39D7">
      <w:pPr>
        <w:pStyle w:val="ListParagraph"/>
        <w:numPr>
          <w:ilvl w:val="1"/>
          <w:numId w:val="2"/>
        </w:numPr>
        <w:spacing w:after="0" w:line="240" w:lineRule="auto"/>
        <w:ind w:left="1080"/>
        <w:jc w:val="both"/>
        <w:rPr>
          <w:rFonts w:ascii="Times New Roman" w:hAnsi="Times New Roman" w:cs="Times New Roman"/>
          <w:b/>
          <w:color w:val="000000" w:themeColor="text1"/>
          <w:sz w:val="24"/>
          <w:szCs w:val="24"/>
        </w:rPr>
      </w:pPr>
      <w:r w:rsidRPr="00AD39D7">
        <w:rPr>
          <w:rFonts w:ascii="Times New Roman" w:hAnsi="Times New Roman" w:cs="Times New Roman"/>
          <w:b/>
          <w:sz w:val="24"/>
          <w:szCs w:val="24"/>
        </w:rPr>
        <w:t xml:space="preserve">Sekretariati - </w:t>
      </w:r>
      <w:r w:rsidRPr="00AD39D7">
        <w:rPr>
          <w:rFonts w:ascii="Times New Roman" w:hAnsi="Times New Roman" w:cs="Times New Roman"/>
          <w:color w:val="000000" w:themeColor="text1"/>
          <w:sz w:val="24"/>
          <w:szCs w:val="24"/>
        </w:rPr>
        <w:t xml:space="preserve">nënkupton Sekretariatin e Këshillit Gjyqësor të Kosovës siç është </w:t>
      </w:r>
    </w:p>
    <w:p w14:paraId="1401EB8B" w14:textId="1DA8B91C" w:rsidR="00AD39D7" w:rsidRDefault="00B66E65" w:rsidP="00AD39D7">
      <w:pPr>
        <w:pStyle w:val="ListParagraph"/>
        <w:spacing w:after="0" w:line="240" w:lineRule="auto"/>
        <w:ind w:left="1080"/>
        <w:jc w:val="both"/>
        <w:rPr>
          <w:rFonts w:ascii="Times New Roman" w:hAnsi="Times New Roman" w:cs="Times New Roman"/>
          <w:color w:val="000000" w:themeColor="text1"/>
          <w:sz w:val="24"/>
          <w:szCs w:val="24"/>
        </w:rPr>
      </w:pPr>
      <w:r>
        <w:rPr>
          <w:rFonts w:ascii="Times New Roman" w:hAnsi="Times New Roman" w:cs="Times New Roman"/>
          <w:b/>
          <w:sz w:val="24"/>
          <w:szCs w:val="24"/>
        </w:rPr>
        <w:t xml:space="preserve">          </w:t>
      </w:r>
      <w:r w:rsidR="006E3487">
        <w:rPr>
          <w:rFonts w:ascii="Times New Roman" w:hAnsi="Times New Roman" w:cs="Times New Roman"/>
          <w:b/>
          <w:sz w:val="24"/>
          <w:szCs w:val="24"/>
        </w:rPr>
        <w:t xml:space="preserve"> </w:t>
      </w:r>
      <w:r w:rsidR="00AD39D7" w:rsidRPr="00CC409C">
        <w:rPr>
          <w:rFonts w:ascii="Times New Roman" w:hAnsi="Times New Roman" w:cs="Times New Roman"/>
          <w:color w:val="000000" w:themeColor="text1"/>
          <w:sz w:val="24"/>
          <w:szCs w:val="24"/>
        </w:rPr>
        <w:t>përcaktuar në Ligjin për Këshillin Gjyqësor të Kosovës;</w:t>
      </w:r>
    </w:p>
    <w:p w14:paraId="19962759" w14:textId="1A513588" w:rsidR="00443801" w:rsidRDefault="00443801" w:rsidP="00443801">
      <w:pPr>
        <w:pStyle w:val="ListParagraph"/>
        <w:numPr>
          <w:ilvl w:val="1"/>
          <w:numId w:val="2"/>
        </w:numPr>
        <w:ind w:left="1080"/>
        <w:jc w:val="both"/>
        <w:rPr>
          <w:rFonts w:ascii="Times New Roman" w:hAnsi="Times New Roman" w:cs="Times New Roman"/>
          <w:color w:val="000000" w:themeColor="text1"/>
          <w:sz w:val="24"/>
          <w:szCs w:val="24"/>
        </w:rPr>
      </w:pPr>
      <w:r w:rsidRPr="00443801">
        <w:rPr>
          <w:rFonts w:ascii="Times New Roman" w:hAnsi="Times New Roman" w:cs="Times New Roman"/>
          <w:b/>
          <w:color w:val="000000" w:themeColor="text1"/>
          <w:sz w:val="24"/>
          <w:szCs w:val="24"/>
        </w:rPr>
        <w:t xml:space="preserve">Gjykata kompetente – </w:t>
      </w:r>
      <w:r w:rsidRPr="00443801">
        <w:rPr>
          <w:rFonts w:ascii="Times New Roman" w:hAnsi="Times New Roman" w:cs="Times New Roman"/>
          <w:color w:val="000000" w:themeColor="text1"/>
          <w:sz w:val="24"/>
          <w:szCs w:val="24"/>
        </w:rPr>
        <w:t xml:space="preserve">Gjykatë që trajton kontestet nga </w:t>
      </w:r>
      <w:r w:rsidR="00AD39D7" w:rsidRPr="00443801">
        <w:rPr>
          <w:rFonts w:ascii="Times New Roman" w:hAnsi="Times New Roman" w:cs="Times New Roman"/>
          <w:color w:val="000000" w:themeColor="text1"/>
          <w:sz w:val="24"/>
          <w:szCs w:val="24"/>
        </w:rPr>
        <w:t>marrëdhënia</w:t>
      </w:r>
      <w:r w:rsidRPr="00443801">
        <w:rPr>
          <w:rFonts w:ascii="Times New Roman" w:hAnsi="Times New Roman" w:cs="Times New Roman"/>
          <w:color w:val="000000" w:themeColor="text1"/>
          <w:sz w:val="24"/>
          <w:szCs w:val="24"/>
        </w:rPr>
        <w:t xml:space="preserve"> e punës së </w:t>
      </w:r>
    </w:p>
    <w:p w14:paraId="0EC87E51" w14:textId="6CD21B9F" w:rsidR="00443801" w:rsidRPr="00443801" w:rsidRDefault="00B66E65" w:rsidP="0079535E">
      <w:pPr>
        <w:pStyle w:val="ListParagraph"/>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E348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443801" w:rsidRPr="00443801">
        <w:rPr>
          <w:rFonts w:ascii="Times New Roman" w:hAnsi="Times New Roman" w:cs="Times New Roman"/>
          <w:color w:val="000000" w:themeColor="text1"/>
          <w:sz w:val="24"/>
          <w:szCs w:val="24"/>
        </w:rPr>
        <w:t>bashkëpunëtorit profesional sipas legjislacionit në fuqi</w:t>
      </w:r>
      <w:r w:rsidR="0079535E">
        <w:rPr>
          <w:rFonts w:ascii="Times New Roman" w:hAnsi="Times New Roman" w:cs="Times New Roman"/>
          <w:color w:val="000000" w:themeColor="text1"/>
          <w:sz w:val="24"/>
          <w:szCs w:val="24"/>
        </w:rPr>
        <w:t>;</w:t>
      </w:r>
    </w:p>
    <w:p w14:paraId="5C9553F2" w14:textId="43ED7AB5" w:rsidR="00004A55" w:rsidRPr="0079535E" w:rsidRDefault="00612C3C" w:rsidP="0079535E">
      <w:pPr>
        <w:pStyle w:val="ListParagraph"/>
        <w:numPr>
          <w:ilvl w:val="1"/>
          <w:numId w:val="2"/>
        </w:numPr>
        <w:ind w:left="1080"/>
        <w:jc w:val="both"/>
        <w:rPr>
          <w:rFonts w:ascii="Times New Roman" w:hAnsi="Times New Roman" w:cs="Times New Roman"/>
          <w:color w:val="000000" w:themeColor="text1"/>
          <w:sz w:val="24"/>
          <w:szCs w:val="24"/>
        </w:rPr>
      </w:pPr>
      <w:r w:rsidRPr="0079535E">
        <w:rPr>
          <w:rFonts w:ascii="Times New Roman" w:hAnsi="Times New Roman" w:cs="Times New Roman"/>
          <w:b/>
          <w:color w:val="000000" w:themeColor="text1"/>
          <w:sz w:val="24"/>
          <w:szCs w:val="24"/>
        </w:rPr>
        <w:t>Bashkëpunëtor profesional-</w:t>
      </w:r>
      <w:r w:rsidR="00900F13" w:rsidRPr="0079535E">
        <w:rPr>
          <w:rFonts w:ascii="Times New Roman" w:hAnsi="Times New Roman" w:cs="Times New Roman"/>
          <w:color w:val="000000" w:themeColor="text1"/>
          <w:sz w:val="24"/>
          <w:szCs w:val="24"/>
        </w:rPr>
        <w:t xml:space="preserve"> zyrtarin me kompetencë profesionale që</w:t>
      </w:r>
      <w:r w:rsidRPr="0079535E">
        <w:rPr>
          <w:rFonts w:ascii="Times New Roman" w:hAnsi="Times New Roman" w:cs="Times New Roman"/>
          <w:color w:val="000000" w:themeColor="text1"/>
          <w:sz w:val="24"/>
          <w:szCs w:val="24"/>
        </w:rPr>
        <w:t xml:space="preserve"> i ofron </w:t>
      </w:r>
    </w:p>
    <w:p w14:paraId="69B62047" w14:textId="537A824B" w:rsidR="00B66E65" w:rsidRDefault="00004A55" w:rsidP="00004A55">
      <w:pPr>
        <w:pStyle w:val="ListParagraph"/>
        <w:ind w:left="108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006E3487">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00612C3C" w:rsidRPr="009823F9">
        <w:rPr>
          <w:rFonts w:ascii="Times New Roman" w:hAnsi="Times New Roman" w:cs="Times New Roman"/>
          <w:color w:val="000000" w:themeColor="text1"/>
          <w:sz w:val="24"/>
          <w:szCs w:val="24"/>
        </w:rPr>
        <w:t>mbësh</w:t>
      </w:r>
      <w:r w:rsidR="00900F13">
        <w:rPr>
          <w:rFonts w:ascii="Times New Roman" w:hAnsi="Times New Roman" w:cs="Times New Roman"/>
          <w:color w:val="000000" w:themeColor="text1"/>
          <w:sz w:val="24"/>
          <w:szCs w:val="24"/>
        </w:rPr>
        <w:t>tetje profesionale gjyqtarit, në</w:t>
      </w:r>
      <w:r w:rsidR="00612C3C" w:rsidRPr="009823F9">
        <w:rPr>
          <w:rFonts w:ascii="Times New Roman" w:hAnsi="Times New Roman" w:cs="Times New Roman"/>
          <w:color w:val="000000" w:themeColor="text1"/>
          <w:sz w:val="24"/>
          <w:szCs w:val="24"/>
        </w:rPr>
        <w:t xml:space="preserve"> kuadër t</w:t>
      </w:r>
      <w:r w:rsidR="00900F13">
        <w:rPr>
          <w:rFonts w:ascii="Times New Roman" w:hAnsi="Times New Roman" w:cs="Times New Roman"/>
          <w:color w:val="000000" w:themeColor="text1"/>
          <w:sz w:val="24"/>
          <w:szCs w:val="24"/>
        </w:rPr>
        <w:t>ë gjykatës pranë të</w:t>
      </w:r>
      <w:r w:rsidR="00412865" w:rsidRPr="009823F9">
        <w:rPr>
          <w:rFonts w:ascii="Times New Roman" w:hAnsi="Times New Roman" w:cs="Times New Roman"/>
          <w:color w:val="000000" w:themeColor="text1"/>
          <w:sz w:val="24"/>
          <w:szCs w:val="24"/>
        </w:rPr>
        <w:t xml:space="preserve"> cilës punon, </w:t>
      </w:r>
    </w:p>
    <w:p w14:paraId="7CC633E8" w14:textId="77777777" w:rsidR="006E3487" w:rsidRDefault="00B66E65" w:rsidP="00004A55">
      <w:pPr>
        <w:pStyle w:val="ListParagraph"/>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E348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412865" w:rsidRPr="009823F9">
        <w:rPr>
          <w:rFonts w:ascii="Times New Roman" w:hAnsi="Times New Roman" w:cs="Times New Roman"/>
          <w:color w:val="000000" w:themeColor="text1"/>
          <w:sz w:val="24"/>
          <w:szCs w:val="24"/>
        </w:rPr>
        <w:t>si dhe</w:t>
      </w:r>
      <w:r w:rsidR="00FE514D" w:rsidRPr="009823F9">
        <w:rPr>
          <w:rFonts w:ascii="Times New Roman" w:hAnsi="Times New Roman" w:cs="Times New Roman"/>
          <w:color w:val="000000" w:themeColor="text1"/>
          <w:sz w:val="24"/>
          <w:szCs w:val="24"/>
        </w:rPr>
        <w:t xml:space="preserve"> Departamentit Ligjor </w:t>
      </w:r>
      <w:r w:rsidR="00412865" w:rsidRPr="009823F9">
        <w:rPr>
          <w:rFonts w:ascii="Times New Roman" w:hAnsi="Times New Roman" w:cs="Times New Roman"/>
          <w:color w:val="000000" w:themeColor="text1"/>
          <w:sz w:val="24"/>
          <w:szCs w:val="24"/>
        </w:rPr>
        <w:t>në kuadër t</w:t>
      </w:r>
      <w:r w:rsidR="00900F13">
        <w:rPr>
          <w:rFonts w:ascii="Times New Roman" w:hAnsi="Times New Roman" w:cs="Times New Roman"/>
          <w:color w:val="000000" w:themeColor="text1"/>
          <w:sz w:val="24"/>
          <w:szCs w:val="24"/>
        </w:rPr>
        <w:t>ë</w:t>
      </w:r>
      <w:r w:rsidR="00412865" w:rsidRPr="009823F9">
        <w:rPr>
          <w:rFonts w:ascii="Times New Roman" w:hAnsi="Times New Roman" w:cs="Times New Roman"/>
          <w:color w:val="000000" w:themeColor="text1"/>
          <w:sz w:val="24"/>
          <w:szCs w:val="24"/>
        </w:rPr>
        <w:t xml:space="preserve"> Sekretariatit t</w:t>
      </w:r>
      <w:r w:rsidR="00900F13">
        <w:rPr>
          <w:rFonts w:ascii="Times New Roman" w:hAnsi="Times New Roman" w:cs="Times New Roman"/>
          <w:color w:val="000000" w:themeColor="text1"/>
          <w:sz w:val="24"/>
          <w:szCs w:val="24"/>
        </w:rPr>
        <w:t>ë</w:t>
      </w:r>
      <w:r w:rsidR="00412865" w:rsidRPr="009823F9">
        <w:rPr>
          <w:rFonts w:ascii="Times New Roman" w:hAnsi="Times New Roman" w:cs="Times New Roman"/>
          <w:color w:val="000000" w:themeColor="text1"/>
          <w:sz w:val="24"/>
          <w:szCs w:val="24"/>
        </w:rPr>
        <w:t xml:space="preserve"> Këshillit Gjyqësor</w:t>
      </w:r>
    </w:p>
    <w:p w14:paraId="4F60DF2D" w14:textId="3B35AE33" w:rsidR="00042B56" w:rsidRPr="006E3487" w:rsidRDefault="006E3487" w:rsidP="006E3487">
      <w:pPr>
        <w:pStyle w:val="ListParagraph"/>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12865" w:rsidRPr="009823F9">
        <w:rPr>
          <w:rFonts w:ascii="Times New Roman" w:hAnsi="Times New Roman" w:cs="Times New Roman"/>
          <w:color w:val="000000" w:themeColor="text1"/>
          <w:sz w:val="24"/>
          <w:szCs w:val="24"/>
        </w:rPr>
        <w:t xml:space="preserve"> t</w:t>
      </w:r>
      <w:r w:rsidR="00900F13">
        <w:rPr>
          <w:rFonts w:ascii="Times New Roman" w:hAnsi="Times New Roman" w:cs="Times New Roman"/>
          <w:color w:val="000000" w:themeColor="text1"/>
          <w:sz w:val="24"/>
          <w:szCs w:val="24"/>
        </w:rPr>
        <w:t>ë</w:t>
      </w:r>
      <w:r w:rsidR="00412865" w:rsidRPr="009823F9">
        <w:rPr>
          <w:rFonts w:ascii="Times New Roman" w:hAnsi="Times New Roman" w:cs="Times New Roman"/>
          <w:color w:val="000000" w:themeColor="text1"/>
          <w:sz w:val="24"/>
          <w:szCs w:val="24"/>
        </w:rPr>
        <w:t xml:space="preserve"> </w:t>
      </w:r>
      <w:r w:rsidR="00412865" w:rsidRPr="006E3487">
        <w:rPr>
          <w:rFonts w:ascii="Times New Roman" w:hAnsi="Times New Roman" w:cs="Times New Roman"/>
          <w:color w:val="000000" w:themeColor="text1"/>
          <w:sz w:val="24"/>
          <w:szCs w:val="24"/>
        </w:rPr>
        <w:t>Kosovës.</w:t>
      </w:r>
    </w:p>
    <w:p w14:paraId="23BE703B" w14:textId="77777777" w:rsidR="00FE251B" w:rsidRPr="00FE251B" w:rsidRDefault="009823F9" w:rsidP="00004A55">
      <w:pPr>
        <w:pStyle w:val="ListParagraph"/>
        <w:numPr>
          <w:ilvl w:val="1"/>
          <w:numId w:val="2"/>
        </w:numPr>
        <w:ind w:left="1080"/>
        <w:jc w:val="both"/>
        <w:rPr>
          <w:rFonts w:ascii="Times New Roman" w:hAnsi="Times New Roman" w:cs="Times New Roman"/>
          <w:b/>
          <w:color w:val="000000" w:themeColor="text1"/>
          <w:sz w:val="24"/>
          <w:szCs w:val="24"/>
        </w:rPr>
      </w:pPr>
      <w:r w:rsidRPr="009823F9">
        <w:rPr>
          <w:rFonts w:ascii="Times New Roman" w:hAnsi="Times New Roman" w:cs="Times New Roman"/>
          <w:b/>
          <w:color w:val="000000" w:themeColor="text1"/>
          <w:sz w:val="24"/>
          <w:szCs w:val="24"/>
        </w:rPr>
        <w:t>Mbikëqyrës</w:t>
      </w:r>
      <w:r w:rsidR="00C21230" w:rsidRPr="009823F9">
        <w:rPr>
          <w:rFonts w:ascii="Times New Roman" w:hAnsi="Times New Roman" w:cs="Times New Roman"/>
          <w:b/>
          <w:color w:val="000000" w:themeColor="text1"/>
          <w:sz w:val="24"/>
          <w:szCs w:val="24"/>
        </w:rPr>
        <w:t xml:space="preserve"> i </w:t>
      </w:r>
      <w:r w:rsidRPr="009823F9">
        <w:rPr>
          <w:rFonts w:ascii="Times New Roman" w:hAnsi="Times New Roman" w:cs="Times New Roman"/>
          <w:b/>
          <w:color w:val="000000" w:themeColor="text1"/>
          <w:sz w:val="24"/>
          <w:szCs w:val="24"/>
        </w:rPr>
        <w:t>bashkëpunëtorit</w:t>
      </w:r>
      <w:r w:rsidR="00C21230" w:rsidRPr="009823F9">
        <w:rPr>
          <w:rFonts w:ascii="Times New Roman" w:hAnsi="Times New Roman" w:cs="Times New Roman"/>
          <w:b/>
          <w:color w:val="000000" w:themeColor="text1"/>
          <w:sz w:val="24"/>
          <w:szCs w:val="24"/>
        </w:rPr>
        <w:t xml:space="preserve"> profesional – </w:t>
      </w:r>
      <w:r w:rsidR="00061105" w:rsidRPr="009823F9">
        <w:rPr>
          <w:rFonts w:ascii="Times New Roman" w:hAnsi="Times New Roman" w:cs="Times New Roman"/>
          <w:color w:val="000000" w:themeColor="text1"/>
          <w:sz w:val="24"/>
          <w:szCs w:val="24"/>
        </w:rPr>
        <w:t xml:space="preserve">kryetari i gjykatës, </w:t>
      </w:r>
      <w:r w:rsidR="00AD39D7">
        <w:rPr>
          <w:rFonts w:ascii="Times New Roman" w:hAnsi="Times New Roman" w:cs="Times New Roman"/>
          <w:color w:val="000000" w:themeColor="text1"/>
          <w:sz w:val="24"/>
          <w:szCs w:val="24"/>
        </w:rPr>
        <w:t xml:space="preserve">gjyqtari </w:t>
      </w:r>
    </w:p>
    <w:p w14:paraId="4BB3A225" w14:textId="6CE4EB6E" w:rsidR="00FE251B" w:rsidRDefault="00FE251B" w:rsidP="00FE251B">
      <w:pPr>
        <w:pStyle w:val="ListParagraph"/>
        <w:ind w:left="1080"/>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 xml:space="preserve">         </w:t>
      </w:r>
      <w:r w:rsidR="006E3487">
        <w:rPr>
          <w:rFonts w:ascii="Times New Roman" w:hAnsi="Times New Roman" w:cs="Times New Roman"/>
          <w:color w:val="000000" w:themeColor="text1"/>
          <w:sz w:val="24"/>
          <w:szCs w:val="24"/>
        </w:rPr>
        <w:t xml:space="preserve">  </w:t>
      </w:r>
      <w:r w:rsidR="00AD39D7">
        <w:rPr>
          <w:rFonts w:ascii="Times New Roman" w:hAnsi="Times New Roman" w:cs="Times New Roman"/>
          <w:color w:val="000000" w:themeColor="text1"/>
          <w:sz w:val="24"/>
          <w:szCs w:val="24"/>
        </w:rPr>
        <w:t>mbikëqyrës</w:t>
      </w:r>
      <w:r w:rsidR="00184B8B">
        <w:rPr>
          <w:rFonts w:ascii="Times New Roman" w:hAnsi="Times New Roman" w:cs="Times New Roman"/>
          <w:color w:val="000000" w:themeColor="text1"/>
          <w:sz w:val="24"/>
          <w:szCs w:val="24"/>
        </w:rPr>
        <w:t>,</w:t>
      </w:r>
      <w:r w:rsidR="00AD39D7">
        <w:rPr>
          <w:rFonts w:ascii="Times New Roman" w:hAnsi="Times New Roman" w:cs="Times New Roman"/>
          <w:color w:val="000000" w:themeColor="text1"/>
          <w:sz w:val="24"/>
          <w:szCs w:val="24"/>
        </w:rPr>
        <w:t xml:space="preserve"> </w:t>
      </w:r>
      <w:r w:rsidR="00C21230" w:rsidRPr="009823F9">
        <w:rPr>
          <w:rFonts w:ascii="Times New Roman" w:hAnsi="Times New Roman" w:cs="Times New Roman"/>
          <w:bCs/>
          <w:color w:val="000000" w:themeColor="text1"/>
          <w:sz w:val="24"/>
          <w:szCs w:val="24"/>
        </w:rPr>
        <w:t>gjyqtari</w:t>
      </w:r>
      <w:r w:rsidR="00061105" w:rsidRPr="009823F9">
        <w:rPr>
          <w:rFonts w:ascii="Times New Roman" w:hAnsi="Times New Roman" w:cs="Times New Roman"/>
          <w:bCs/>
          <w:color w:val="000000" w:themeColor="text1"/>
          <w:sz w:val="24"/>
          <w:szCs w:val="24"/>
        </w:rPr>
        <w:t xml:space="preserve">, </w:t>
      </w:r>
      <w:r w:rsidR="00C21230" w:rsidRPr="009823F9">
        <w:rPr>
          <w:rFonts w:ascii="Times New Roman" w:hAnsi="Times New Roman" w:cs="Times New Roman"/>
          <w:bCs/>
          <w:color w:val="000000" w:themeColor="text1"/>
          <w:sz w:val="24"/>
          <w:szCs w:val="24"/>
        </w:rPr>
        <w:t xml:space="preserve">tek </w:t>
      </w:r>
      <w:r w:rsidR="00112A4E">
        <w:rPr>
          <w:rFonts w:ascii="Times New Roman" w:hAnsi="Times New Roman" w:cs="Times New Roman"/>
          <w:bCs/>
          <w:color w:val="000000" w:themeColor="text1"/>
          <w:sz w:val="24"/>
          <w:szCs w:val="24"/>
        </w:rPr>
        <w:t>i</w:t>
      </w:r>
      <w:r w:rsidR="00112A4E" w:rsidRPr="009823F9">
        <w:rPr>
          <w:rFonts w:ascii="Times New Roman" w:hAnsi="Times New Roman" w:cs="Times New Roman"/>
          <w:bCs/>
          <w:color w:val="000000" w:themeColor="text1"/>
          <w:sz w:val="24"/>
          <w:szCs w:val="24"/>
        </w:rPr>
        <w:t xml:space="preserve"> cil</w:t>
      </w:r>
      <w:r w:rsidR="00112A4E">
        <w:rPr>
          <w:rFonts w:ascii="Times New Roman" w:hAnsi="Times New Roman" w:cs="Times New Roman"/>
          <w:bCs/>
          <w:color w:val="000000" w:themeColor="text1"/>
          <w:sz w:val="24"/>
          <w:szCs w:val="24"/>
        </w:rPr>
        <w:t>i</w:t>
      </w:r>
      <w:r w:rsidR="00112A4E" w:rsidRPr="009823F9">
        <w:rPr>
          <w:rFonts w:ascii="Times New Roman" w:hAnsi="Times New Roman" w:cs="Times New Roman"/>
          <w:bCs/>
          <w:color w:val="000000" w:themeColor="text1"/>
          <w:sz w:val="24"/>
          <w:szCs w:val="24"/>
        </w:rPr>
        <w:t xml:space="preserve"> </w:t>
      </w:r>
      <w:r w:rsidR="009823F9" w:rsidRPr="009823F9">
        <w:rPr>
          <w:rFonts w:ascii="Times New Roman" w:hAnsi="Times New Roman" w:cs="Times New Roman"/>
          <w:bCs/>
          <w:color w:val="000000" w:themeColor="text1"/>
          <w:sz w:val="24"/>
          <w:szCs w:val="24"/>
        </w:rPr>
        <w:t>bashkëpunëtori</w:t>
      </w:r>
      <w:r w:rsidR="00C21230" w:rsidRPr="009823F9">
        <w:rPr>
          <w:rFonts w:ascii="Times New Roman" w:hAnsi="Times New Roman" w:cs="Times New Roman"/>
          <w:bCs/>
          <w:color w:val="000000" w:themeColor="text1"/>
          <w:sz w:val="24"/>
          <w:szCs w:val="24"/>
        </w:rPr>
        <w:t xml:space="preserve"> profesional caktohet me </w:t>
      </w:r>
      <w:r w:rsidR="00061105" w:rsidRPr="009823F9">
        <w:rPr>
          <w:rFonts w:ascii="Times New Roman" w:hAnsi="Times New Roman" w:cs="Times New Roman"/>
          <w:bCs/>
          <w:color w:val="000000" w:themeColor="text1"/>
          <w:sz w:val="24"/>
          <w:szCs w:val="24"/>
        </w:rPr>
        <w:t xml:space="preserve">punë </w:t>
      </w:r>
    </w:p>
    <w:p w14:paraId="7348A204" w14:textId="2981220C" w:rsidR="00FE251B" w:rsidRDefault="00FE251B" w:rsidP="00FE251B">
      <w:pPr>
        <w:pStyle w:val="ListParagraph"/>
        <w:ind w:left="108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6E3487">
        <w:rPr>
          <w:rFonts w:ascii="Times New Roman" w:hAnsi="Times New Roman" w:cs="Times New Roman"/>
          <w:bCs/>
          <w:color w:val="000000" w:themeColor="text1"/>
          <w:sz w:val="24"/>
          <w:szCs w:val="24"/>
        </w:rPr>
        <w:t xml:space="preserve">  </w:t>
      </w:r>
      <w:r w:rsidR="00061105" w:rsidRPr="009823F9">
        <w:rPr>
          <w:rFonts w:ascii="Times New Roman" w:hAnsi="Times New Roman" w:cs="Times New Roman"/>
          <w:bCs/>
          <w:color w:val="000000" w:themeColor="text1"/>
          <w:sz w:val="24"/>
          <w:szCs w:val="24"/>
        </w:rPr>
        <w:t xml:space="preserve">si </w:t>
      </w:r>
      <w:r w:rsidR="008D7303" w:rsidRPr="009823F9">
        <w:rPr>
          <w:rFonts w:ascii="Times New Roman" w:hAnsi="Times New Roman" w:cs="Times New Roman"/>
          <w:bCs/>
          <w:color w:val="000000" w:themeColor="text1"/>
          <w:sz w:val="24"/>
          <w:szCs w:val="24"/>
        </w:rPr>
        <w:t>dhe</w:t>
      </w:r>
      <w:r w:rsidR="00112A4E">
        <w:rPr>
          <w:rFonts w:ascii="Times New Roman" w:hAnsi="Times New Roman" w:cs="Times New Roman"/>
          <w:bCs/>
          <w:color w:val="000000" w:themeColor="text1"/>
          <w:sz w:val="24"/>
          <w:szCs w:val="24"/>
        </w:rPr>
        <w:t xml:space="preserve"> udhëheqësi /drejtori i Divizionit/Departamenti </w:t>
      </w:r>
      <w:r w:rsidR="00BA0F37">
        <w:rPr>
          <w:rFonts w:ascii="Times New Roman" w:hAnsi="Times New Roman" w:cs="Times New Roman"/>
          <w:bCs/>
          <w:color w:val="000000" w:themeColor="text1"/>
          <w:sz w:val="24"/>
          <w:szCs w:val="24"/>
        </w:rPr>
        <w:t xml:space="preserve"> </w:t>
      </w:r>
      <w:r w:rsidR="00112A4E">
        <w:rPr>
          <w:rFonts w:ascii="Times New Roman" w:hAnsi="Times New Roman" w:cs="Times New Roman"/>
          <w:bCs/>
          <w:color w:val="000000" w:themeColor="text1"/>
          <w:sz w:val="24"/>
          <w:szCs w:val="24"/>
        </w:rPr>
        <w:t xml:space="preserve">për </w:t>
      </w:r>
      <w:r w:rsidR="00184B8B">
        <w:rPr>
          <w:rFonts w:ascii="Times New Roman" w:hAnsi="Times New Roman" w:cs="Times New Roman"/>
          <w:bCs/>
          <w:color w:val="000000" w:themeColor="text1"/>
          <w:sz w:val="24"/>
          <w:szCs w:val="24"/>
        </w:rPr>
        <w:t>Çështje</w:t>
      </w:r>
      <w:r w:rsidR="00112A4E">
        <w:rPr>
          <w:rFonts w:ascii="Times New Roman" w:hAnsi="Times New Roman" w:cs="Times New Roman"/>
          <w:bCs/>
          <w:color w:val="000000" w:themeColor="text1"/>
          <w:sz w:val="24"/>
          <w:szCs w:val="24"/>
        </w:rPr>
        <w:t xml:space="preserve"> Ligjore</w:t>
      </w:r>
      <w:r>
        <w:rPr>
          <w:rFonts w:ascii="Times New Roman" w:hAnsi="Times New Roman" w:cs="Times New Roman"/>
          <w:bCs/>
          <w:color w:val="000000" w:themeColor="text1"/>
          <w:sz w:val="24"/>
          <w:szCs w:val="24"/>
        </w:rPr>
        <w:t xml:space="preserve"> </w:t>
      </w:r>
      <w:r w:rsidR="00061105" w:rsidRPr="009823F9">
        <w:rPr>
          <w:rFonts w:ascii="Times New Roman" w:hAnsi="Times New Roman" w:cs="Times New Roman"/>
          <w:bCs/>
          <w:color w:val="000000" w:themeColor="text1"/>
          <w:sz w:val="24"/>
          <w:szCs w:val="24"/>
        </w:rPr>
        <w:t xml:space="preserve">në </w:t>
      </w:r>
    </w:p>
    <w:p w14:paraId="1BE696A8" w14:textId="62D6C0BF" w:rsidR="008D7303" w:rsidRPr="009823F9" w:rsidRDefault="00FE251B" w:rsidP="00FE251B">
      <w:pPr>
        <w:pStyle w:val="ListParagraph"/>
        <w:ind w:left="1080"/>
        <w:jc w:val="both"/>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 xml:space="preserve">         </w:t>
      </w:r>
      <w:r w:rsidR="006E3487">
        <w:rPr>
          <w:rFonts w:ascii="Times New Roman" w:hAnsi="Times New Roman" w:cs="Times New Roman"/>
          <w:bCs/>
          <w:color w:val="000000" w:themeColor="text1"/>
          <w:sz w:val="24"/>
          <w:szCs w:val="24"/>
        </w:rPr>
        <w:t xml:space="preserve">  </w:t>
      </w:r>
      <w:r w:rsidR="00061105" w:rsidRPr="009823F9">
        <w:rPr>
          <w:rFonts w:ascii="Times New Roman" w:hAnsi="Times New Roman" w:cs="Times New Roman"/>
          <w:bCs/>
          <w:color w:val="000000" w:themeColor="text1"/>
          <w:sz w:val="24"/>
          <w:szCs w:val="24"/>
        </w:rPr>
        <w:t xml:space="preserve">Sekretariatin e </w:t>
      </w:r>
      <w:r w:rsidR="00112A4E">
        <w:rPr>
          <w:rFonts w:ascii="Times New Roman" w:hAnsi="Times New Roman" w:cs="Times New Roman"/>
          <w:bCs/>
          <w:color w:val="000000" w:themeColor="text1"/>
          <w:sz w:val="24"/>
          <w:szCs w:val="24"/>
        </w:rPr>
        <w:t>Këshillit;</w:t>
      </w:r>
      <w:r w:rsidR="00061105" w:rsidRPr="009823F9">
        <w:rPr>
          <w:rFonts w:ascii="Times New Roman" w:hAnsi="Times New Roman" w:cs="Times New Roman"/>
          <w:bCs/>
          <w:color w:val="000000" w:themeColor="text1"/>
          <w:sz w:val="24"/>
          <w:szCs w:val="24"/>
        </w:rPr>
        <w:t xml:space="preserve"> </w:t>
      </w:r>
    </w:p>
    <w:p w14:paraId="0CF3FF6C" w14:textId="77777777" w:rsidR="00FE251B" w:rsidRPr="00FE251B" w:rsidRDefault="00612C3C" w:rsidP="00004A55">
      <w:pPr>
        <w:pStyle w:val="ListParagraph"/>
        <w:numPr>
          <w:ilvl w:val="1"/>
          <w:numId w:val="2"/>
        </w:numPr>
        <w:ind w:left="1080"/>
        <w:jc w:val="both"/>
        <w:rPr>
          <w:color w:val="000000" w:themeColor="text1"/>
        </w:rPr>
      </w:pPr>
      <w:r w:rsidRPr="009823F9">
        <w:rPr>
          <w:rFonts w:ascii="Times New Roman" w:hAnsi="Times New Roman" w:cs="Times New Roman"/>
          <w:b/>
          <w:color w:val="000000" w:themeColor="text1"/>
          <w:sz w:val="24"/>
          <w:szCs w:val="24"/>
        </w:rPr>
        <w:t>Subjekte bartëse t</w:t>
      </w:r>
      <w:r w:rsidR="00900F13">
        <w:rPr>
          <w:rFonts w:ascii="Times New Roman" w:hAnsi="Times New Roman" w:cs="Times New Roman"/>
          <w:b/>
          <w:color w:val="000000" w:themeColor="text1"/>
          <w:sz w:val="24"/>
          <w:szCs w:val="24"/>
        </w:rPr>
        <w:t>ë</w:t>
      </w:r>
      <w:r w:rsidRPr="009823F9">
        <w:rPr>
          <w:rFonts w:ascii="Times New Roman" w:hAnsi="Times New Roman" w:cs="Times New Roman"/>
          <w:b/>
          <w:color w:val="000000" w:themeColor="text1"/>
          <w:sz w:val="24"/>
          <w:szCs w:val="24"/>
        </w:rPr>
        <w:t xml:space="preserve"> procesit</w:t>
      </w:r>
      <w:r w:rsidRPr="009823F9">
        <w:rPr>
          <w:rFonts w:ascii="Times New Roman" w:hAnsi="Times New Roman" w:cs="Times New Roman"/>
          <w:color w:val="000000" w:themeColor="text1"/>
          <w:sz w:val="24"/>
          <w:szCs w:val="24"/>
        </w:rPr>
        <w:t>-</w:t>
      </w:r>
      <w:r w:rsidR="00061105" w:rsidRPr="009823F9">
        <w:rPr>
          <w:rFonts w:ascii="Times New Roman" w:hAnsi="Times New Roman" w:cs="Times New Roman"/>
          <w:color w:val="000000" w:themeColor="text1"/>
          <w:sz w:val="24"/>
          <w:szCs w:val="24"/>
        </w:rPr>
        <w:t xml:space="preserve"> kryetari i gjykatës, gjyqtari mbikëqyrës,</w:t>
      </w:r>
      <w:r w:rsidR="00061105" w:rsidRPr="009823F9">
        <w:rPr>
          <w:rFonts w:ascii="Times New Roman" w:hAnsi="Times New Roman" w:cs="Times New Roman"/>
          <w:b/>
          <w:color w:val="000000" w:themeColor="text1"/>
          <w:sz w:val="24"/>
          <w:szCs w:val="24"/>
        </w:rPr>
        <w:t xml:space="preserve"> </w:t>
      </w:r>
      <w:r w:rsidR="00061105" w:rsidRPr="009823F9">
        <w:rPr>
          <w:rFonts w:ascii="Times New Roman" w:hAnsi="Times New Roman" w:cs="Times New Roman"/>
          <w:bCs/>
          <w:color w:val="000000" w:themeColor="text1"/>
          <w:sz w:val="24"/>
          <w:szCs w:val="24"/>
        </w:rPr>
        <w:t>gjyqtari, tek</w:t>
      </w:r>
    </w:p>
    <w:p w14:paraId="76C9A47F" w14:textId="63AD45E3" w:rsidR="00FE251B" w:rsidRDefault="00FE251B" w:rsidP="00FE251B">
      <w:pPr>
        <w:pStyle w:val="ListParagraph"/>
        <w:ind w:left="1080"/>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 xml:space="preserve">        </w:t>
      </w:r>
      <w:r w:rsidR="00061105" w:rsidRPr="009823F9">
        <w:rPr>
          <w:rFonts w:ascii="Times New Roman" w:hAnsi="Times New Roman" w:cs="Times New Roman"/>
          <w:bCs/>
          <w:color w:val="000000" w:themeColor="text1"/>
          <w:sz w:val="24"/>
          <w:szCs w:val="24"/>
        </w:rPr>
        <w:t xml:space="preserve"> </w:t>
      </w:r>
      <w:r w:rsidR="006E3487">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i </w:t>
      </w:r>
      <w:r w:rsidR="008535C2" w:rsidRPr="009823F9">
        <w:rPr>
          <w:rFonts w:ascii="Times New Roman" w:hAnsi="Times New Roman" w:cs="Times New Roman"/>
          <w:bCs/>
          <w:color w:val="000000" w:themeColor="text1"/>
          <w:sz w:val="24"/>
          <w:szCs w:val="24"/>
        </w:rPr>
        <w:t>cil</w:t>
      </w:r>
      <w:r w:rsidR="008535C2">
        <w:rPr>
          <w:rFonts w:ascii="Times New Roman" w:hAnsi="Times New Roman" w:cs="Times New Roman"/>
          <w:bCs/>
          <w:color w:val="000000" w:themeColor="text1"/>
          <w:sz w:val="24"/>
          <w:szCs w:val="24"/>
        </w:rPr>
        <w:t>i</w:t>
      </w:r>
      <w:r w:rsidR="008535C2" w:rsidRPr="009823F9">
        <w:rPr>
          <w:rFonts w:ascii="Times New Roman" w:hAnsi="Times New Roman" w:cs="Times New Roman"/>
          <w:bCs/>
          <w:color w:val="000000" w:themeColor="text1"/>
          <w:sz w:val="24"/>
          <w:szCs w:val="24"/>
        </w:rPr>
        <w:t xml:space="preserve"> </w:t>
      </w:r>
      <w:r w:rsidR="009823F9" w:rsidRPr="009823F9">
        <w:rPr>
          <w:rFonts w:ascii="Times New Roman" w:hAnsi="Times New Roman" w:cs="Times New Roman"/>
          <w:bCs/>
          <w:color w:val="000000" w:themeColor="text1"/>
          <w:sz w:val="24"/>
          <w:szCs w:val="24"/>
        </w:rPr>
        <w:t>bashkëpunëtori</w:t>
      </w:r>
      <w:r w:rsidR="00061105" w:rsidRPr="009823F9">
        <w:rPr>
          <w:rFonts w:ascii="Times New Roman" w:hAnsi="Times New Roman" w:cs="Times New Roman"/>
          <w:bCs/>
          <w:color w:val="000000" w:themeColor="text1"/>
          <w:sz w:val="24"/>
          <w:szCs w:val="24"/>
        </w:rPr>
        <w:t xml:space="preserve"> profesional caktohet me punë</w:t>
      </w:r>
      <w:r w:rsidR="00BA0F37">
        <w:rPr>
          <w:rFonts w:ascii="Times New Roman" w:hAnsi="Times New Roman" w:cs="Times New Roman"/>
          <w:bCs/>
          <w:color w:val="000000" w:themeColor="text1"/>
          <w:sz w:val="24"/>
          <w:szCs w:val="24"/>
        </w:rPr>
        <w:t>,</w:t>
      </w:r>
      <w:r w:rsidR="00061105" w:rsidRPr="009823F9">
        <w:rPr>
          <w:rFonts w:ascii="Times New Roman" w:hAnsi="Times New Roman" w:cs="Times New Roman"/>
          <w:bCs/>
          <w:color w:val="000000" w:themeColor="text1"/>
          <w:sz w:val="24"/>
          <w:szCs w:val="24"/>
        </w:rPr>
        <w:t xml:space="preserve"> si </w:t>
      </w:r>
      <w:r w:rsidR="007222F1">
        <w:rPr>
          <w:rFonts w:ascii="Times New Roman" w:hAnsi="Times New Roman" w:cs="Times New Roman"/>
          <w:bCs/>
          <w:color w:val="000000" w:themeColor="text1"/>
          <w:sz w:val="24"/>
          <w:szCs w:val="24"/>
        </w:rPr>
        <w:t>dhe</w:t>
      </w:r>
      <w:r w:rsidR="00BA0F37">
        <w:rPr>
          <w:rFonts w:ascii="Times New Roman" w:hAnsi="Times New Roman" w:cs="Times New Roman"/>
          <w:bCs/>
          <w:color w:val="000000" w:themeColor="text1"/>
          <w:sz w:val="24"/>
          <w:szCs w:val="24"/>
        </w:rPr>
        <w:t xml:space="preserve"> </w:t>
      </w:r>
      <w:r w:rsidR="008535C2">
        <w:rPr>
          <w:rFonts w:ascii="Times New Roman" w:hAnsi="Times New Roman" w:cs="Times New Roman"/>
          <w:bCs/>
          <w:color w:val="000000" w:themeColor="text1"/>
          <w:sz w:val="24"/>
          <w:szCs w:val="24"/>
        </w:rPr>
        <w:t xml:space="preserve">drejtori </w:t>
      </w:r>
    </w:p>
    <w:p w14:paraId="38093CB0" w14:textId="65E21A61" w:rsidR="00042B56" w:rsidRPr="009823F9" w:rsidRDefault="00FE251B" w:rsidP="00FE251B">
      <w:pPr>
        <w:pStyle w:val="ListParagraph"/>
        <w:ind w:left="1080"/>
        <w:jc w:val="both"/>
        <w:rPr>
          <w:color w:val="000000" w:themeColor="text1"/>
        </w:rPr>
      </w:pPr>
      <w:r>
        <w:rPr>
          <w:rFonts w:ascii="Times New Roman" w:hAnsi="Times New Roman" w:cs="Times New Roman"/>
          <w:bCs/>
          <w:color w:val="000000" w:themeColor="text1"/>
          <w:sz w:val="24"/>
          <w:szCs w:val="24"/>
        </w:rPr>
        <w:t xml:space="preserve">         </w:t>
      </w:r>
      <w:r w:rsidR="006E3487">
        <w:rPr>
          <w:rFonts w:ascii="Times New Roman" w:hAnsi="Times New Roman" w:cs="Times New Roman"/>
          <w:bCs/>
          <w:color w:val="000000" w:themeColor="text1"/>
          <w:sz w:val="24"/>
          <w:szCs w:val="24"/>
        </w:rPr>
        <w:t xml:space="preserve"> </w:t>
      </w:r>
      <w:r w:rsidR="00C57D56">
        <w:rPr>
          <w:rFonts w:ascii="Times New Roman" w:hAnsi="Times New Roman" w:cs="Times New Roman"/>
          <w:bCs/>
          <w:color w:val="000000" w:themeColor="text1"/>
          <w:sz w:val="24"/>
          <w:szCs w:val="24"/>
        </w:rPr>
        <w:t xml:space="preserve">Departamenti </w:t>
      </w:r>
      <w:r w:rsidR="008535C2">
        <w:rPr>
          <w:rFonts w:ascii="Times New Roman" w:hAnsi="Times New Roman" w:cs="Times New Roman"/>
          <w:bCs/>
          <w:color w:val="000000" w:themeColor="text1"/>
          <w:sz w:val="24"/>
          <w:szCs w:val="24"/>
        </w:rPr>
        <w:t>për Çështje Ligjore</w:t>
      </w:r>
      <w:r w:rsidR="00180E45">
        <w:rPr>
          <w:rFonts w:ascii="Times New Roman" w:hAnsi="Times New Roman" w:cs="Times New Roman"/>
          <w:bCs/>
          <w:color w:val="000000" w:themeColor="text1"/>
          <w:sz w:val="24"/>
          <w:szCs w:val="24"/>
        </w:rPr>
        <w:t xml:space="preserve"> </w:t>
      </w:r>
      <w:r w:rsidR="008535C2" w:rsidRPr="009823F9">
        <w:rPr>
          <w:rFonts w:ascii="Times New Roman" w:hAnsi="Times New Roman" w:cs="Times New Roman"/>
          <w:bCs/>
          <w:color w:val="000000" w:themeColor="text1"/>
          <w:sz w:val="24"/>
          <w:szCs w:val="24"/>
        </w:rPr>
        <w:t xml:space="preserve">në Sekretariatin e </w:t>
      </w:r>
      <w:r w:rsidR="008535C2">
        <w:rPr>
          <w:rFonts w:ascii="Times New Roman" w:hAnsi="Times New Roman" w:cs="Times New Roman"/>
          <w:bCs/>
          <w:color w:val="000000" w:themeColor="text1"/>
          <w:sz w:val="24"/>
          <w:szCs w:val="24"/>
        </w:rPr>
        <w:t>Këshillit</w:t>
      </w:r>
      <w:r w:rsidR="00061105" w:rsidRPr="009823F9">
        <w:rPr>
          <w:rFonts w:ascii="Times New Roman" w:hAnsi="Times New Roman" w:cs="Times New Roman"/>
          <w:bCs/>
          <w:color w:val="000000" w:themeColor="text1"/>
          <w:sz w:val="24"/>
          <w:szCs w:val="24"/>
        </w:rPr>
        <w:t>.</w:t>
      </w:r>
      <w:r w:rsidR="00061105" w:rsidRPr="009823F9">
        <w:rPr>
          <w:rFonts w:ascii="Times New Roman" w:hAnsi="Times New Roman" w:cs="Times New Roman"/>
          <w:color w:val="000000" w:themeColor="text1"/>
          <w:sz w:val="24"/>
          <w:szCs w:val="24"/>
        </w:rPr>
        <w:t xml:space="preserve"> </w:t>
      </w:r>
    </w:p>
    <w:p w14:paraId="3E802A30" w14:textId="77777777" w:rsidR="00FE251B" w:rsidRPr="00FE251B" w:rsidRDefault="008850CD" w:rsidP="00004A55">
      <w:pPr>
        <w:pStyle w:val="ListParagraph"/>
        <w:numPr>
          <w:ilvl w:val="1"/>
          <w:numId w:val="2"/>
        </w:numPr>
        <w:ind w:left="1080"/>
        <w:jc w:val="both"/>
        <w:rPr>
          <w:rFonts w:ascii="Times New Roman" w:hAnsi="Times New Roman" w:cs="Times New Roman"/>
          <w:b/>
          <w:color w:val="000000" w:themeColor="text1"/>
          <w:sz w:val="24"/>
          <w:szCs w:val="24"/>
        </w:rPr>
      </w:pPr>
      <w:r w:rsidRPr="009823F9">
        <w:rPr>
          <w:rFonts w:ascii="Times New Roman" w:hAnsi="Times New Roman" w:cs="Times New Roman"/>
          <w:b/>
          <w:color w:val="000000" w:themeColor="text1"/>
          <w:sz w:val="24"/>
          <w:szCs w:val="24"/>
        </w:rPr>
        <w:t>Komisioni  disiplinor-</w:t>
      </w:r>
      <w:r w:rsidR="003661EB" w:rsidRPr="009823F9">
        <w:rPr>
          <w:rFonts w:ascii="Times New Roman" w:hAnsi="Times New Roman" w:cs="Times New Roman"/>
          <w:b/>
          <w:color w:val="000000" w:themeColor="text1"/>
          <w:sz w:val="24"/>
          <w:szCs w:val="24"/>
        </w:rPr>
        <w:t xml:space="preserve"> </w:t>
      </w:r>
      <w:r w:rsidR="003661EB" w:rsidRPr="009823F9">
        <w:rPr>
          <w:rFonts w:ascii="Times New Roman" w:hAnsi="Times New Roman" w:cs="Times New Roman"/>
          <w:bCs/>
          <w:color w:val="000000" w:themeColor="text1"/>
          <w:sz w:val="24"/>
          <w:szCs w:val="24"/>
        </w:rPr>
        <w:t xml:space="preserve">Komisioni i </w:t>
      </w:r>
      <w:r w:rsidR="009823F9" w:rsidRPr="009823F9">
        <w:rPr>
          <w:rFonts w:ascii="Times New Roman" w:hAnsi="Times New Roman" w:cs="Times New Roman"/>
          <w:bCs/>
          <w:color w:val="000000" w:themeColor="text1"/>
          <w:sz w:val="24"/>
          <w:szCs w:val="24"/>
        </w:rPr>
        <w:t>veçantë</w:t>
      </w:r>
      <w:r w:rsidR="003661EB" w:rsidRPr="009823F9">
        <w:rPr>
          <w:rFonts w:ascii="Times New Roman" w:hAnsi="Times New Roman" w:cs="Times New Roman"/>
          <w:bCs/>
          <w:color w:val="000000" w:themeColor="text1"/>
          <w:sz w:val="24"/>
          <w:szCs w:val="24"/>
        </w:rPr>
        <w:t xml:space="preserve"> i themeluar nga </w:t>
      </w:r>
      <w:r w:rsidR="008535C2" w:rsidRPr="009823F9">
        <w:rPr>
          <w:rFonts w:ascii="Times New Roman" w:hAnsi="Times New Roman" w:cs="Times New Roman"/>
          <w:bCs/>
          <w:color w:val="000000" w:themeColor="text1"/>
          <w:sz w:val="24"/>
          <w:szCs w:val="24"/>
        </w:rPr>
        <w:t>Këshilli</w:t>
      </w:r>
      <w:r w:rsidR="003661EB" w:rsidRPr="009823F9">
        <w:rPr>
          <w:rFonts w:ascii="Times New Roman" w:hAnsi="Times New Roman" w:cs="Times New Roman"/>
          <w:bCs/>
          <w:color w:val="000000" w:themeColor="text1"/>
          <w:sz w:val="24"/>
          <w:szCs w:val="24"/>
        </w:rPr>
        <w:t xml:space="preserve"> nё pajtim me </w:t>
      </w:r>
    </w:p>
    <w:p w14:paraId="0C108139" w14:textId="1CD834F0" w:rsidR="00FE251B" w:rsidRDefault="00FE251B" w:rsidP="00FE251B">
      <w:pPr>
        <w:pStyle w:val="ListParagraph"/>
        <w:ind w:left="1080"/>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 xml:space="preserve">         </w:t>
      </w:r>
      <w:r w:rsidR="006E3487">
        <w:rPr>
          <w:rFonts w:ascii="Times New Roman" w:hAnsi="Times New Roman" w:cs="Times New Roman"/>
          <w:b/>
          <w:color w:val="000000" w:themeColor="text1"/>
          <w:sz w:val="24"/>
          <w:szCs w:val="24"/>
        </w:rPr>
        <w:t xml:space="preserve"> </w:t>
      </w:r>
      <w:r w:rsidR="003661EB" w:rsidRPr="009823F9">
        <w:rPr>
          <w:rFonts w:ascii="Times New Roman" w:hAnsi="Times New Roman" w:cs="Times New Roman"/>
          <w:bCs/>
          <w:color w:val="000000" w:themeColor="text1"/>
          <w:sz w:val="24"/>
          <w:szCs w:val="24"/>
        </w:rPr>
        <w:t xml:space="preserve">kёtё </w:t>
      </w:r>
      <w:r w:rsidR="008535C2">
        <w:rPr>
          <w:rFonts w:ascii="Times New Roman" w:hAnsi="Times New Roman" w:cs="Times New Roman"/>
          <w:bCs/>
          <w:color w:val="000000" w:themeColor="text1"/>
          <w:sz w:val="24"/>
          <w:szCs w:val="24"/>
        </w:rPr>
        <w:t>r</w:t>
      </w:r>
      <w:r w:rsidR="008535C2" w:rsidRPr="009823F9">
        <w:rPr>
          <w:rFonts w:ascii="Times New Roman" w:hAnsi="Times New Roman" w:cs="Times New Roman"/>
          <w:bCs/>
          <w:color w:val="000000" w:themeColor="text1"/>
          <w:sz w:val="24"/>
          <w:szCs w:val="24"/>
        </w:rPr>
        <w:t>regullore</w:t>
      </w:r>
      <w:r w:rsidR="003661EB" w:rsidRPr="009823F9">
        <w:rPr>
          <w:rFonts w:ascii="Times New Roman" w:hAnsi="Times New Roman" w:cs="Times New Roman"/>
          <w:bCs/>
          <w:color w:val="000000" w:themeColor="text1"/>
          <w:sz w:val="24"/>
          <w:szCs w:val="24"/>
        </w:rPr>
        <w:t xml:space="preserve">, me </w:t>
      </w:r>
      <w:r w:rsidR="008535C2" w:rsidRPr="009823F9">
        <w:rPr>
          <w:rFonts w:ascii="Times New Roman" w:hAnsi="Times New Roman" w:cs="Times New Roman"/>
          <w:bCs/>
          <w:color w:val="000000" w:themeColor="text1"/>
          <w:sz w:val="24"/>
          <w:szCs w:val="24"/>
        </w:rPr>
        <w:t>qëllim</w:t>
      </w:r>
      <w:r w:rsidR="003661EB" w:rsidRPr="009823F9">
        <w:rPr>
          <w:rFonts w:ascii="Times New Roman" w:hAnsi="Times New Roman" w:cs="Times New Roman"/>
          <w:bCs/>
          <w:color w:val="000000" w:themeColor="text1"/>
          <w:sz w:val="24"/>
          <w:szCs w:val="24"/>
        </w:rPr>
        <w:t xml:space="preserve"> tё adresimit dhe vendimmarrjes mbi masat </w:t>
      </w:r>
    </w:p>
    <w:p w14:paraId="0EA219B6" w14:textId="2D739C00" w:rsidR="00FE251B" w:rsidRDefault="00FE251B" w:rsidP="00FE251B">
      <w:pPr>
        <w:pStyle w:val="ListParagraph"/>
        <w:ind w:left="108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6E3487">
        <w:rPr>
          <w:rFonts w:ascii="Times New Roman" w:hAnsi="Times New Roman" w:cs="Times New Roman"/>
          <w:bCs/>
          <w:color w:val="000000" w:themeColor="text1"/>
          <w:sz w:val="24"/>
          <w:szCs w:val="24"/>
        </w:rPr>
        <w:t xml:space="preserve"> </w:t>
      </w:r>
      <w:r w:rsidR="003661EB" w:rsidRPr="009823F9">
        <w:rPr>
          <w:rFonts w:ascii="Times New Roman" w:hAnsi="Times New Roman" w:cs="Times New Roman"/>
          <w:bCs/>
          <w:color w:val="000000" w:themeColor="text1"/>
          <w:sz w:val="24"/>
          <w:szCs w:val="24"/>
        </w:rPr>
        <w:t xml:space="preserve">disiplinore ndaj </w:t>
      </w:r>
      <w:r w:rsidR="008535C2" w:rsidRPr="009823F9">
        <w:rPr>
          <w:rFonts w:ascii="Times New Roman" w:hAnsi="Times New Roman" w:cs="Times New Roman"/>
          <w:bCs/>
          <w:color w:val="000000" w:themeColor="text1"/>
          <w:sz w:val="24"/>
          <w:szCs w:val="24"/>
        </w:rPr>
        <w:t>bashkëpunëtor</w:t>
      </w:r>
      <w:r w:rsidR="008535C2">
        <w:rPr>
          <w:rFonts w:ascii="Times New Roman" w:hAnsi="Times New Roman" w:cs="Times New Roman"/>
          <w:bCs/>
          <w:color w:val="000000" w:themeColor="text1"/>
          <w:sz w:val="24"/>
          <w:szCs w:val="24"/>
        </w:rPr>
        <w:t>it</w:t>
      </w:r>
      <w:r w:rsidR="003661EB" w:rsidRPr="009823F9">
        <w:rPr>
          <w:rFonts w:ascii="Times New Roman" w:hAnsi="Times New Roman" w:cs="Times New Roman"/>
          <w:bCs/>
          <w:color w:val="000000" w:themeColor="text1"/>
          <w:sz w:val="24"/>
          <w:szCs w:val="24"/>
        </w:rPr>
        <w:t xml:space="preserve"> profesional.</w:t>
      </w:r>
    </w:p>
    <w:p w14:paraId="7340FA92" w14:textId="4EE19C91" w:rsidR="00FE251B" w:rsidRPr="00FE251B" w:rsidRDefault="008D7303" w:rsidP="00FE251B">
      <w:pPr>
        <w:pStyle w:val="ListParagraph"/>
        <w:numPr>
          <w:ilvl w:val="1"/>
          <w:numId w:val="2"/>
        </w:numPr>
        <w:tabs>
          <w:tab w:val="left" w:pos="1260"/>
        </w:tabs>
        <w:ind w:left="1080"/>
        <w:jc w:val="both"/>
        <w:rPr>
          <w:rFonts w:ascii="Times New Roman" w:hAnsi="Times New Roman" w:cs="Times New Roman"/>
          <w:b/>
          <w:color w:val="000000" w:themeColor="text1"/>
          <w:sz w:val="24"/>
          <w:szCs w:val="24"/>
        </w:rPr>
      </w:pPr>
      <w:r w:rsidRPr="00FE251B">
        <w:rPr>
          <w:rFonts w:ascii="Times New Roman" w:hAnsi="Times New Roman" w:cs="Times New Roman"/>
          <w:b/>
          <w:color w:val="000000" w:themeColor="text1"/>
          <w:sz w:val="24"/>
          <w:szCs w:val="24"/>
        </w:rPr>
        <w:t>Komisioni i ankesave</w:t>
      </w:r>
      <w:r w:rsidR="0067763E" w:rsidRPr="00FE251B">
        <w:rPr>
          <w:rFonts w:ascii="Times New Roman" w:hAnsi="Times New Roman" w:cs="Times New Roman"/>
          <w:b/>
          <w:color w:val="000000" w:themeColor="text1"/>
          <w:sz w:val="24"/>
          <w:szCs w:val="24"/>
        </w:rPr>
        <w:t>-</w:t>
      </w:r>
      <w:r w:rsidR="0067763E" w:rsidRPr="00FE251B">
        <w:rPr>
          <w:rFonts w:ascii="Times New Roman" w:hAnsi="Times New Roman" w:cs="Times New Roman"/>
          <w:bCs/>
          <w:color w:val="000000" w:themeColor="text1"/>
          <w:sz w:val="24"/>
          <w:szCs w:val="24"/>
        </w:rPr>
        <w:t xml:space="preserve"> Komisioni i </w:t>
      </w:r>
      <w:r w:rsidR="00C57D56" w:rsidRPr="00FE251B">
        <w:rPr>
          <w:rFonts w:ascii="Times New Roman" w:hAnsi="Times New Roman" w:cs="Times New Roman"/>
          <w:bCs/>
          <w:color w:val="000000" w:themeColor="text1"/>
          <w:sz w:val="24"/>
          <w:szCs w:val="24"/>
        </w:rPr>
        <w:t>veçantë</w:t>
      </w:r>
      <w:r w:rsidR="0067763E" w:rsidRPr="00FE251B">
        <w:rPr>
          <w:rFonts w:ascii="Times New Roman" w:hAnsi="Times New Roman" w:cs="Times New Roman"/>
          <w:bCs/>
          <w:color w:val="000000" w:themeColor="text1"/>
          <w:sz w:val="24"/>
          <w:szCs w:val="24"/>
        </w:rPr>
        <w:t xml:space="preserve"> i themeluar nga </w:t>
      </w:r>
      <w:r w:rsidR="00C57D56" w:rsidRPr="00FE251B">
        <w:rPr>
          <w:rFonts w:ascii="Times New Roman" w:hAnsi="Times New Roman" w:cs="Times New Roman"/>
          <w:bCs/>
          <w:color w:val="000000" w:themeColor="text1"/>
          <w:sz w:val="24"/>
          <w:szCs w:val="24"/>
        </w:rPr>
        <w:t>Këshilli</w:t>
      </w:r>
      <w:r w:rsidR="0067763E" w:rsidRPr="00FE251B">
        <w:rPr>
          <w:rFonts w:ascii="Times New Roman" w:hAnsi="Times New Roman" w:cs="Times New Roman"/>
          <w:bCs/>
          <w:color w:val="000000" w:themeColor="text1"/>
          <w:sz w:val="24"/>
          <w:szCs w:val="24"/>
        </w:rPr>
        <w:t xml:space="preserve"> nё pajtim</w:t>
      </w:r>
    </w:p>
    <w:p w14:paraId="37FC9ED7" w14:textId="47348A69" w:rsidR="008E3142" w:rsidRDefault="00FE251B" w:rsidP="00FE251B">
      <w:pPr>
        <w:pStyle w:val="ListParagraph"/>
        <w:ind w:left="1080"/>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 xml:space="preserve"> </w:t>
      </w:r>
      <w:r w:rsidR="008E3142">
        <w:rPr>
          <w:rFonts w:ascii="Times New Roman" w:hAnsi="Times New Roman" w:cs="Times New Roman"/>
          <w:b/>
          <w:color w:val="000000" w:themeColor="text1"/>
          <w:sz w:val="24"/>
          <w:szCs w:val="24"/>
        </w:rPr>
        <w:t xml:space="preserve">        </w:t>
      </w:r>
      <w:r w:rsidR="006E3487">
        <w:rPr>
          <w:rFonts w:ascii="Times New Roman" w:hAnsi="Times New Roman" w:cs="Times New Roman"/>
          <w:b/>
          <w:color w:val="000000" w:themeColor="text1"/>
          <w:sz w:val="24"/>
          <w:szCs w:val="24"/>
        </w:rPr>
        <w:t xml:space="preserve"> </w:t>
      </w:r>
      <w:r w:rsidR="0067763E" w:rsidRPr="009823F9">
        <w:rPr>
          <w:rFonts w:ascii="Times New Roman" w:hAnsi="Times New Roman" w:cs="Times New Roman"/>
          <w:bCs/>
          <w:color w:val="000000" w:themeColor="text1"/>
          <w:sz w:val="24"/>
          <w:szCs w:val="24"/>
        </w:rPr>
        <w:t xml:space="preserve">me kёtё </w:t>
      </w:r>
      <w:r w:rsidR="008535C2">
        <w:rPr>
          <w:rFonts w:ascii="Times New Roman" w:hAnsi="Times New Roman" w:cs="Times New Roman"/>
          <w:bCs/>
          <w:color w:val="000000" w:themeColor="text1"/>
          <w:sz w:val="24"/>
          <w:szCs w:val="24"/>
        </w:rPr>
        <w:t>r</w:t>
      </w:r>
      <w:r w:rsidR="008535C2" w:rsidRPr="009823F9">
        <w:rPr>
          <w:rFonts w:ascii="Times New Roman" w:hAnsi="Times New Roman" w:cs="Times New Roman"/>
          <w:bCs/>
          <w:color w:val="000000" w:themeColor="text1"/>
          <w:sz w:val="24"/>
          <w:szCs w:val="24"/>
        </w:rPr>
        <w:t>regullore</w:t>
      </w:r>
      <w:r w:rsidR="0067763E" w:rsidRPr="009823F9">
        <w:rPr>
          <w:rFonts w:ascii="Times New Roman" w:hAnsi="Times New Roman" w:cs="Times New Roman"/>
          <w:bCs/>
          <w:color w:val="000000" w:themeColor="text1"/>
          <w:sz w:val="24"/>
          <w:szCs w:val="24"/>
        </w:rPr>
        <w:t xml:space="preserve">, me </w:t>
      </w:r>
      <w:r w:rsidR="008535C2" w:rsidRPr="009823F9">
        <w:rPr>
          <w:rFonts w:ascii="Times New Roman" w:hAnsi="Times New Roman" w:cs="Times New Roman"/>
          <w:bCs/>
          <w:color w:val="000000" w:themeColor="text1"/>
          <w:sz w:val="24"/>
          <w:szCs w:val="24"/>
        </w:rPr>
        <w:t>qëllim</w:t>
      </w:r>
      <w:r w:rsidR="0067763E" w:rsidRPr="009823F9">
        <w:rPr>
          <w:rFonts w:ascii="Times New Roman" w:hAnsi="Times New Roman" w:cs="Times New Roman"/>
          <w:bCs/>
          <w:color w:val="000000" w:themeColor="text1"/>
          <w:sz w:val="24"/>
          <w:szCs w:val="24"/>
        </w:rPr>
        <w:t xml:space="preserve"> t</w:t>
      </w:r>
      <w:r w:rsidR="009823F9" w:rsidRPr="009823F9">
        <w:rPr>
          <w:rFonts w:ascii="Times New Roman" w:hAnsi="Times New Roman" w:cs="Times New Roman"/>
          <w:bCs/>
          <w:color w:val="000000" w:themeColor="text1"/>
          <w:sz w:val="24"/>
          <w:szCs w:val="24"/>
        </w:rPr>
        <w:t>ë</w:t>
      </w:r>
      <w:r w:rsidR="0067763E" w:rsidRPr="009823F9">
        <w:rPr>
          <w:rFonts w:ascii="Times New Roman" w:hAnsi="Times New Roman" w:cs="Times New Roman"/>
          <w:bCs/>
          <w:color w:val="000000" w:themeColor="text1"/>
          <w:sz w:val="24"/>
          <w:szCs w:val="24"/>
        </w:rPr>
        <w:t xml:space="preserve"> shqyrtimit t</w:t>
      </w:r>
      <w:r w:rsidR="009823F9" w:rsidRPr="009823F9">
        <w:rPr>
          <w:rFonts w:ascii="Times New Roman" w:hAnsi="Times New Roman" w:cs="Times New Roman"/>
          <w:bCs/>
          <w:color w:val="000000" w:themeColor="text1"/>
          <w:sz w:val="24"/>
          <w:szCs w:val="24"/>
        </w:rPr>
        <w:t>ë</w:t>
      </w:r>
      <w:r w:rsidR="0067763E" w:rsidRPr="009823F9">
        <w:rPr>
          <w:rFonts w:ascii="Times New Roman" w:hAnsi="Times New Roman" w:cs="Times New Roman"/>
          <w:bCs/>
          <w:color w:val="000000" w:themeColor="text1"/>
          <w:sz w:val="24"/>
          <w:szCs w:val="24"/>
        </w:rPr>
        <w:t xml:space="preserve"> ankesave lidhur me masat e </w:t>
      </w:r>
    </w:p>
    <w:p w14:paraId="2970BBFA" w14:textId="45AEB2E3" w:rsidR="00803FF3" w:rsidRPr="00697B7D" w:rsidRDefault="008E3142" w:rsidP="00FE251B">
      <w:pPr>
        <w:pStyle w:val="ListParagraph"/>
        <w:ind w:left="1080"/>
        <w:jc w:val="both"/>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 xml:space="preserve">         </w:t>
      </w:r>
      <w:r w:rsidR="006E3487">
        <w:rPr>
          <w:rFonts w:ascii="Times New Roman" w:hAnsi="Times New Roman" w:cs="Times New Roman"/>
          <w:bCs/>
          <w:color w:val="000000" w:themeColor="text1"/>
          <w:sz w:val="24"/>
          <w:szCs w:val="24"/>
        </w:rPr>
        <w:t xml:space="preserve"> </w:t>
      </w:r>
      <w:r w:rsidR="0067763E" w:rsidRPr="009823F9">
        <w:rPr>
          <w:rFonts w:ascii="Times New Roman" w:hAnsi="Times New Roman" w:cs="Times New Roman"/>
          <w:bCs/>
          <w:color w:val="000000" w:themeColor="text1"/>
          <w:sz w:val="24"/>
          <w:szCs w:val="24"/>
        </w:rPr>
        <w:t>shqiptuara disiplinore ndaj bashkёpunёtor</w:t>
      </w:r>
      <w:r w:rsidR="00865EA0">
        <w:rPr>
          <w:rFonts w:ascii="Times New Roman" w:hAnsi="Times New Roman" w:cs="Times New Roman"/>
          <w:bCs/>
          <w:color w:val="000000" w:themeColor="text1"/>
          <w:sz w:val="24"/>
          <w:szCs w:val="24"/>
        </w:rPr>
        <w:t>it</w:t>
      </w:r>
      <w:r w:rsidR="0067763E" w:rsidRPr="009823F9">
        <w:rPr>
          <w:rFonts w:ascii="Times New Roman" w:hAnsi="Times New Roman" w:cs="Times New Roman"/>
          <w:bCs/>
          <w:color w:val="000000" w:themeColor="text1"/>
          <w:sz w:val="24"/>
          <w:szCs w:val="24"/>
        </w:rPr>
        <w:t xml:space="preserve"> profesional.</w:t>
      </w:r>
    </w:p>
    <w:p w14:paraId="697E1162" w14:textId="77777777" w:rsidR="00803FF3" w:rsidRPr="00803FF3" w:rsidRDefault="00803FF3" w:rsidP="00803FF3">
      <w:pPr>
        <w:pStyle w:val="ListParagraph"/>
        <w:ind w:left="1080"/>
        <w:jc w:val="both"/>
        <w:rPr>
          <w:rFonts w:ascii="Times New Roman" w:hAnsi="Times New Roman" w:cs="Times New Roman"/>
          <w:b/>
          <w:color w:val="000000" w:themeColor="text1"/>
          <w:sz w:val="24"/>
          <w:szCs w:val="24"/>
        </w:rPr>
      </w:pPr>
    </w:p>
    <w:p w14:paraId="1C80B2DA" w14:textId="04F6585E" w:rsidR="00612C3C" w:rsidRDefault="00803FF3" w:rsidP="00697B7D">
      <w:pPr>
        <w:jc w:val="both"/>
        <w:rPr>
          <w:rFonts w:ascii="Times New Roman" w:hAnsi="Times New Roman" w:cs="Times New Roman"/>
          <w:b/>
          <w:color w:val="000000" w:themeColor="text1"/>
          <w:sz w:val="24"/>
          <w:szCs w:val="24"/>
        </w:rPr>
      </w:pPr>
      <w:r w:rsidRPr="00AC7402">
        <w:rPr>
          <w:rFonts w:ascii="Times New Roman" w:hAnsi="Times New Roman" w:cs="Times New Roman"/>
          <w:sz w:val="24"/>
          <w:szCs w:val="24"/>
        </w:rPr>
        <w:t>2. Shprehjet e përdorura në njëjës e kanë të njëjtin kuptim edhe në shumës. Fjalët e përdorura në një gjini përfshijnë edhe gjininë tjetër</w:t>
      </w:r>
    </w:p>
    <w:p w14:paraId="79A8D447" w14:textId="77777777" w:rsidR="00697B7D" w:rsidRPr="009823F9" w:rsidRDefault="00697B7D" w:rsidP="00697B7D">
      <w:pPr>
        <w:pStyle w:val="NoSpacing"/>
      </w:pPr>
    </w:p>
    <w:p w14:paraId="105A1BC8" w14:textId="60CF3C11" w:rsidR="00612C3C" w:rsidRPr="00697B7D" w:rsidRDefault="00612C3C" w:rsidP="00697B7D">
      <w:pPr>
        <w:pStyle w:val="NoSpacing"/>
        <w:jc w:val="center"/>
        <w:rPr>
          <w:rFonts w:ascii="Times New Roman" w:hAnsi="Times New Roman"/>
          <w:b/>
          <w:sz w:val="24"/>
          <w:szCs w:val="24"/>
        </w:rPr>
      </w:pPr>
      <w:proofErr w:type="spellStart"/>
      <w:r w:rsidRPr="00697B7D">
        <w:rPr>
          <w:rFonts w:ascii="Times New Roman" w:hAnsi="Times New Roman"/>
          <w:b/>
          <w:sz w:val="24"/>
          <w:szCs w:val="24"/>
        </w:rPr>
        <w:t>Neni</w:t>
      </w:r>
      <w:proofErr w:type="spellEnd"/>
      <w:r w:rsidRPr="00697B7D">
        <w:rPr>
          <w:rFonts w:ascii="Times New Roman" w:hAnsi="Times New Roman"/>
          <w:b/>
          <w:sz w:val="24"/>
          <w:szCs w:val="24"/>
        </w:rPr>
        <w:t xml:space="preserve"> </w:t>
      </w:r>
      <w:r w:rsidR="00BA76F7" w:rsidRPr="00697B7D">
        <w:rPr>
          <w:rFonts w:ascii="Times New Roman" w:hAnsi="Times New Roman"/>
          <w:b/>
          <w:sz w:val="24"/>
          <w:szCs w:val="24"/>
        </w:rPr>
        <w:t>4</w:t>
      </w:r>
    </w:p>
    <w:p w14:paraId="6BE87F2D" w14:textId="09F96D0C" w:rsidR="00612C3C" w:rsidRDefault="00612C3C" w:rsidP="00697B7D">
      <w:pPr>
        <w:pStyle w:val="NoSpacing"/>
        <w:jc w:val="center"/>
        <w:rPr>
          <w:rFonts w:ascii="Times New Roman" w:hAnsi="Times New Roman"/>
          <w:b/>
          <w:sz w:val="24"/>
          <w:szCs w:val="24"/>
        </w:rPr>
      </w:pPr>
      <w:proofErr w:type="spellStart"/>
      <w:r w:rsidRPr="00697B7D">
        <w:rPr>
          <w:rFonts w:ascii="Times New Roman" w:hAnsi="Times New Roman"/>
          <w:b/>
          <w:sz w:val="24"/>
          <w:szCs w:val="24"/>
        </w:rPr>
        <w:t>Statusi</w:t>
      </w:r>
      <w:proofErr w:type="spellEnd"/>
      <w:r w:rsidRPr="00697B7D">
        <w:rPr>
          <w:rFonts w:ascii="Times New Roman" w:hAnsi="Times New Roman"/>
          <w:b/>
          <w:sz w:val="24"/>
          <w:szCs w:val="24"/>
        </w:rPr>
        <w:t xml:space="preserve"> </w:t>
      </w:r>
      <w:proofErr w:type="spellStart"/>
      <w:r w:rsidRPr="00697B7D">
        <w:rPr>
          <w:rFonts w:ascii="Times New Roman" w:hAnsi="Times New Roman"/>
          <w:b/>
          <w:sz w:val="24"/>
          <w:szCs w:val="24"/>
        </w:rPr>
        <w:t>i</w:t>
      </w:r>
      <w:proofErr w:type="spellEnd"/>
      <w:r w:rsidRPr="00697B7D">
        <w:rPr>
          <w:rFonts w:ascii="Times New Roman" w:hAnsi="Times New Roman"/>
          <w:b/>
          <w:sz w:val="24"/>
          <w:szCs w:val="24"/>
        </w:rPr>
        <w:t xml:space="preserve"> </w:t>
      </w:r>
      <w:proofErr w:type="spellStart"/>
      <w:r w:rsidRPr="00697B7D">
        <w:rPr>
          <w:rFonts w:ascii="Times New Roman" w:hAnsi="Times New Roman"/>
          <w:b/>
          <w:sz w:val="24"/>
          <w:szCs w:val="24"/>
        </w:rPr>
        <w:t>bashkëpunëtorit</w:t>
      </w:r>
      <w:proofErr w:type="spellEnd"/>
      <w:r w:rsidRPr="00697B7D">
        <w:rPr>
          <w:rFonts w:ascii="Times New Roman" w:hAnsi="Times New Roman"/>
          <w:b/>
          <w:sz w:val="24"/>
          <w:szCs w:val="24"/>
        </w:rPr>
        <w:t xml:space="preserve"> </w:t>
      </w:r>
      <w:r w:rsidR="00697B7D">
        <w:rPr>
          <w:rFonts w:ascii="Times New Roman" w:hAnsi="Times New Roman"/>
          <w:b/>
          <w:sz w:val="24"/>
          <w:szCs w:val="24"/>
        </w:rPr>
        <w:t>professional</w:t>
      </w:r>
    </w:p>
    <w:p w14:paraId="5CAC0FE8" w14:textId="77777777" w:rsidR="00697B7D" w:rsidRPr="00697B7D" w:rsidRDefault="00697B7D" w:rsidP="00697B7D">
      <w:pPr>
        <w:pStyle w:val="NoSpacing"/>
        <w:jc w:val="center"/>
        <w:rPr>
          <w:rFonts w:ascii="Times New Roman" w:hAnsi="Times New Roman"/>
          <w:b/>
          <w:sz w:val="24"/>
          <w:szCs w:val="24"/>
        </w:rPr>
      </w:pPr>
    </w:p>
    <w:p w14:paraId="7D7DAAA9" w14:textId="2882460E" w:rsidR="008850CD" w:rsidRDefault="009823F9" w:rsidP="008814BE">
      <w:pPr>
        <w:tabs>
          <w:tab w:val="left" w:pos="4140"/>
        </w:tabs>
        <w:jc w:val="both"/>
        <w:rPr>
          <w:rFonts w:ascii="Times New Roman" w:hAnsi="Times New Roman" w:cs="Times New Roman"/>
          <w:color w:val="000000" w:themeColor="text1"/>
          <w:sz w:val="24"/>
          <w:szCs w:val="24"/>
        </w:rPr>
      </w:pPr>
      <w:r w:rsidRPr="009823F9">
        <w:rPr>
          <w:rFonts w:ascii="Times New Roman" w:hAnsi="Times New Roman" w:cs="Times New Roman"/>
          <w:color w:val="000000" w:themeColor="text1"/>
          <w:sz w:val="24"/>
          <w:szCs w:val="24"/>
        </w:rPr>
        <w:t>Bashkëpunëtor</w:t>
      </w:r>
      <w:r w:rsidR="00A844F2">
        <w:rPr>
          <w:rFonts w:ascii="Times New Roman" w:hAnsi="Times New Roman" w:cs="Times New Roman"/>
          <w:color w:val="000000" w:themeColor="text1"/>
          <w:sz w:val="24"/>
          <w:szCs w:val="24"/>
        </w:rPr>
        <w:t>i</w:t>
      </w:r>
      <w:r w:rsidR="00853A5F" w:rsidRPr="009823F9">
        <w:rPr>
          <w:rFonts w:ascii="Times New Roman" w:hAnsi="Times New Roman" w:cs="Times New Roman"/>
          <w:color w:val="000000" w:themeColor="text1"/>
          <w:sz w:val="24"/>
          <w:szCs w:val="24"/>
        </w:rPr>
        <w:t xml:space="preserve"> profesional </w:t>
      </w:r>
      <w:r w:rsidR="00A844F2">
        <w:rPr>
          <w:rFonts w:ascii="Times New Roman" w:hAnsi="Times New Roman" w:cs="Times New Roman"/>
          <w:color w:val="000000" w:themeColor="text1"/>
          <w:sz w:val="24"/>
          <w:szCs w:val="24"/>
        </w:rPr>
        <w:t>është</w:t>
      </w:r>
      <w:r w:rsidR="00853A5F" w:rsidRPr="009823F9">
        <w:rPr>
          <w:rFonts w:ascii="Times New Roman" w:hAnsi="Times New Roman" w:cs="Times New Roman"/>
          <w:color w:val="000000" w:themeColor="text1"/>
          <w:sz w:val="24"/>
          <w:szCs w:val="24"/>
        </w:rPr>
        <w:t xml:space="preserve"> zyrtar profesional, t</w:t>
      </w:r>
      <w:r w:rsidR="00D05900">
        <w:rPr>
          <w:rFonts w:ascii="Times New Roman" w:hAnsi="Times New Roman" w:cs="Times New Roman"/>
          <w:color w:val="000000" w:themeColor="text1"/>
          <w:sz w:val="24"/>
          <w:szCs w:val="24"/>
        </w:rPr>
        <w:t>ë</w:t>
      </w:r>
      <w:r w:rsidR="00853A5F" w:rsidRPr="009823F9">
        <w:rPr>
          <w:rFonts w:ascii="Times New Roman" w:hAnsi="Times New Roman" w:cs="Times New Roman"/>
          <w:color w:val="000000" w:themeColor="text1"/>
          <w:sz w:val="24"/>
          <w:szCs w:val="24"/>
        </w:rPr>
        <w:t xml:space="preserve"> drejtat dhe detyrimet e t</w:t>
      </w:r>
      <w:r w:rsidR="00D05900">
        <w:rPr>
          <w:rFonts w:ascii="Times New Roman" w:hAnsi="Times New Roman" w:cs="Times New Roman"/>
          <w:color w:val="000000" w:themeColor="text1"/>
          <w:sz w:val="24"/>
          <w:szCs w:val="24"/>
        </w:rPr>
        <w:t>ë</w:t>
      </w:r>
      <w:r w:rsidR="00853A5F" w:rsidRPr="009823F9">
        <w:rPr>
          <w:rFonts w:ascii="Times New Roman" w:hAnsi="Times New Roman" w:cs="Times New Roman"/>
          <w:color w:val="000000" w:themeColor="text1"/>
          <w:sz w:val="24"/>
          <w:szCs w:val="24"/>
        </w:rPr>
        <w:t xml:space="preserve"> </w:t>
      </w:r>
      <w:r w:rsidR="00A844F2">
        <w:rPr>
          <w:rFonts w:ascii="Times New Roman" w:hAnsi="Times New Roman" w:cs="Times New Roman"/>
          <w:color w:val="000000" w:themeColor="text1"/>
          <w:sz w:val="24"/>
          <w:szCs w:val="24"/>
        </w:rPr>
        <w:t>cilit</w:t>
      </w:r>
      <w:r w:rsidR="00853A5F" w:rsidRPr="009823F9">
        <w:rPr>
          <w:rFonts w:ascii="Times New Roman" w:hAnsi="Times New Roman" w:cs="Times New Roman"/>
          <w:color w:val="000000" w:themeColor="text1"/>
          <w:sz w:val="24"/>
          <w:szCs w:val="24"/>
        </w:rPr>
        <w:t xml:space="preserve"> </w:t>
      </w:r>
      <w:r w:rsidR="00A844F2">
        <w:rPr>
          <w:rFonts w:ascii="Times New Roman" w:hAnsi="Times New Roman" w:cs="Times New Roman"/>
          <w:color w:val="000000" w:themeColor="text1"/>
          <w:sz w:val="24"/>
          <w:szCs w:val="24"/>
        </w:rPr>
        <w:t xml:space="preserve">përcaktohen me </w:t>
      </w:r>
      <w:r w:rsidR="00042B56" w:rsidRPr="009823F9">
        <w:rPr>
          <w:rFonts w:ascii="Times New Roman" w:hAnsi="Times New Roman" w:cs="Times New Roman"/>
          <w:color w:val="000000" w:themeColor="text1"/>
          <w:sz w:val="24"/>
          <w:szCs w:val="24"/>
        </w:rPr>
        <w:t xml:space="preserve">Ligjin e </w:t>
      </w:r>
      <w:r w:rsidRPr="009823F9">
        <w:rPr>
          <w:rFonts w:ascii="Times New Roman" w:hAnsi="Times New Roman" w:cs="Times New Roman"/>
          <w:color w:val="000000" w:themeColor="text1"/>
          <w:sz w:val="24"/>
          <w:szCs w:val="24"/>
        </w:rPr>
        <w:t>Punës</w:t>
      </w:r>
      <w:r w:rsidR="00FC0027" w:rsidRPr="009823F9">
        <w:rPr>
          <w:rFonts w:ascii="Times New Roman" w:hAnsi="Times New Roman" w:cs="Times New Roman"/>
          <w:color w:val="000000" w:themeColor="text1"/>
          <w:sz w:val="24"/>
          <w:szCs w:val="24"/>
        </w:rPr>
        <w:t>,</w:t>
      </w:r>
      <w:r w:rsidR="00853A5F" w:rsidRPr="009823F9">
        <w:rPr>
          <w:rFonts w:ascii="Times New Roman" w:hAnsi="Times New Roman" w:cs="Times New Roman"/>
          <w:color w:val="000000" w:themeColor="text1"/>
          <w:sz w:val="24"/>
          <w:szCs w:val="24"/>
        </w:rPr>
        <w:t xml:space="preserve"> kontrat</w:t>
      </w:r>
      <w:r w:rsidR="00D05900">
        <w:rPr>
          <w:rFonts w:ascii="Times New Roman" w:hAnsi="Times New Roman" w:cs="Times New Roman"/>
          <w:color w:val="000000" w:themeColor="text1"/>
          <w:sz w:val="24"/>
          <w:szCs w:val="24"/>
        </w:rPr>
        <w:t>ë</w:t>
      </w:r>
      <w:r w:rsidR="00853A5F" w:rsidRPr="009823F9">
        <w:rPr>
          <w:rFonts w:ascii="Times New Roman" w:hAnsi="Times New Roman" w:cs="Times New Roman"/>
          <w:color w:val="000000" w:themeColor="text1"/>
          <w:sz w:val="24"/>
          <w:szCs w:val="24"/>
        </w:rPr>
        <w:t xml:space="preserve"> t</w:t>
      </w:r>
      <w:r w:rsidR="00D05900">
        <w:rPr>
          <w:rFonts w:ascii="Times New Roman" w:hAnsi="Times New Roman" w:cs="Times New Roman"/>
          <w:color w:val="000000" w:themeColor="text1"/>
          <w:sz w:val="24"/>
          <w:szCs w:val="24"/>
        </w:rPr>
        <w:t>ë</w:t>
      </w:r>
      <w:r w:rsidR="00853A5F" w:rsidRPr="009823F9">
        <w:rPr>
          <w:rFonts w:ascii="Times New Roman" w:hAnsi="Times New Roman" w:cs="Times New Roman"/>
          <w:color w:val="000000" w:themeColor="text1"/>
          <w:sz w:val="24"/>
          <w:szCs w:val="24"/>
        </w:rPr>
        <w:t xml:space="preserve"> </w:t>
      </w:r>
      <w:r w:rsidRPr="009823F9">
        <w:rPr>
          <w:rFonts w:ascii="Times New Roman" w:hAnsi="Times New Roman" w:cs="Times New Roman"/>
          <w:color w:val="000000" w:themeColor="text1"/>
          <w:sz w:val="24"/>
          <w:szCs w:val="24"/>
        </w:rPr>
        <w:t>punës</w:t>
      </w:r>
      <w:r w:rsidR="00C57D56">
        <w:rPr>
          <w:rFonts w:ascii="Times New Roman" w:hAnsi="Times New Roman" w:cs="Times New Roman"/>
          <w:color w:val="000000" w:themeColor="text1"/>
          <w:sz w:val="24"/>
          <w:szCs w:val="24"/>
        </w:rPr>
        <w:t xml:space="preserve"> dhe </w:t>
      </w:r>
      <w:r w:rsidR="008F7DA3">
        <w:rPr>
          <w:rFonts w:ascii="Times New Roman" w:hAnsi="Times New Roman" w:cs="Times New Roman"/>
          <w:color w:val="000000" w:themeColor="text1"/>
          <w:sz w:val="24"/>
          <w:szCs w:val="24"/>
        </w:rPr>
        <w:t>me këtë rregullore</w:t>
      </w:r>
      <w:r w:rsidR="00C57D56">
        <w:rPr>
          <w:rFonts w:ascii="Times New Roman" w:hAnsi="Times New Roman" w:cs="Times New Roman"/>
          <w:color w:val="000000" w:themeColor="text1"/>
          <w:sz w:val="24"/>
          <w:szCs w:val="24"/>
        </w:rPr>
        <w:t>.</w:t>
      </w:r>
      <w:r w:rsidR="00FC0027" w:rsidRPr="009823F9">
        <w:rPr>
          <w:rFonts w:ascii="Times New Roman" w:hAnsi="Times New Roman" w:cs="Times New Roman"/>
          <w:color w:val="000000" w:themeColor="text1"/>
          <w:sz w:val="24"/>
          <w:szCs w:val="24"/>
        </w:rPr>
        <w:t xml:space="preserve"> </w:t>
      </w:r>
      <w:r w:rsidR="002369E9" w:rsidRPr="009823F9">
        <w:rPr>
          <w:rFonts w:ascii="Times New Roman" w:hAnsi="Times New Roman" w:cs="Times New Roman"/>
          <w:color w:val="000000" w:themeColor="text1"/>
          <w:sz w:val="24"/>
          <w:szCs w:val="24"/>
        </w:rPr>
        <w:t xml:space="preserve"> </w:t>
      </w:r>
    </w:p>
    <w:p w14:paraId="45DB8CC4" w14:textId="77777777" w:rsidR="00F92695" w:rsidRPr="00697B7D" w:rsidRDefault="00F92695" w:rsidP="009823F9">
      <w:pPr>
        <w:jc w:val="both"/>
        <w:rPr>
          <w:rFonts w:ascii="Times New Roman" w:hAnsi="Times New Roman" w:cs="Times New Roman"/>
          <w:b/>
          <w:color w:val="000000" w:themeColor="text1"/>
          <w:sz w:val="28"/>
          <w:szCs w:val="28"/>
        </w:rPr>
      </w:pPr>
    </w:p>
    <w:p w14:paraId="59091E36" w14:textId="77777777" w:rsidR="00612C3C" w:rsidRPr="00697B7D" w:rsidRDefault="00612C3C" w:rsidP="00612C3C">
      <w:pPr>
        <w:jc w:val="center"/>
        <w:rPr>
          <w:rFonts w:ascii="Times New Roman" w:hAnsi="Times New Roman" w:cs="Times New Roman"/>
          <w:b/>
          <w:color w:val="000000" w:themeColor="text1"/>
          <w:sz w:val="28"/>
          <w:szCs w:val="28"/>
        </w:rPr>
      </w:pPr>
      <w:r w:rsidRPr="00697B7D">
        <w:rPr>
          <w:rFonts w:ascii="Times New Roman" w:hAnsi="Times New Roman" w:cs="Times New Roman"/>
          <w:b/>
          <w:color w:val="000000" w:themeColor="text1"/>
          <w:sz w:val="28"/>
          <w:szCs w:val="28"/>
        </w:rPr>
        <w:t>KAPITULLI II</w:t>
      </w:r>
    </w:p>
    <w:p w14:paraId="16B6C82C" w14:textId="226241A0" w:rsidR="00E96E58" w:rsidRPr="00697B7D" w:rsidRDefault="00612C3C" w:rsidP="009823F9">
      <w:pPr>
        <w:jc w:val="center"/>
        <w:rPr>
          <w:rFonts w:ascii="Times New Roman" w:hAnsi="Times New Roman" w:cs="Times New Roman"/>
          <w:b/>
          <w:color w:val="000000" w:themeColor="text1"/>
          <w:sz w:val="28"/>
          <w:szCs w:val="28"/>
        </w:rPr>
      </w:pPr>
      <w:r w:rsidRPr="00697B7D">
        <w:rPr>
          <w:rFonts w:ascii="Times New Roman" w:hAnsi="Times New Roman" w:cs="Times New Roman"/>
          <w:b/>
          <w:color w:val="000000" w:themeColor="text1"/>
          <w:sz w:val="28"/>
          <w:szCs w:val="28"/>
        </w:rPr>
        <w:t>TË DREJTAT DHE DETYRIMET E BASHKËPUNËTOR</w:t>
      </w:r>
      <w:r w:rsidR="00B02470" w:rsidRPr="00697B7D">
        <w:rPr>
          <w:rFonts w:ascii="Times New Roman" w:hAnsi="Times New Roman" w:cs="Times New Roman"/>
          <w:b/>
          <w:color w:val="000000" w:themeColor="text1"/>
          <w:sz w:val="28"/>
          <w:szCs w:val="28"/>
        </w:rPr>
        <w:t>IT</w:t>
      </w:r>
      <w:r w:rsidRPr="00697B7D">
        <w:rPr>
          <w:rFonts w:ascii="Times New Roman" w:hAnsi="Times New Roman" w:cs="Times New Roman"/>
          <w:b/>
          <w:color w:val="000000" w:themeColor="text1"/>
          <w:sz w:val="28"/>
          <w:szCs w:val="28"/>
        </w:rPr>
        <w:t xml:space="preserve"> PROFESIONAL</w:t>
      </w:r>
    </w:p>
    <w:p w14:paraId="326A0918" w14:textId="77777777" w:rsidR="00F92695" w:rsidRDefault="00F92695" w:rsidP="00E96E58">
      <w:pPr>
        <w:pStyle w:val="NoSpacing"/>
        <w:jc w:val="center"/>
        <w:rPr>
          <w:rFonts w:ascii="Times New Roman" w:eastAsia="Cambria" w:hAnsi="Times New Roman"/>
          <w:b/>
          <w:color w:val="000000" w:themeColor="text1"/>
          <w:sz w:val="24"/>
          <w:szCs w:val="24"/>
          <w:lang w:val="sq-AL"/>
        </w:rPr>
      </w:pPr>
    </w:p>
    <w:p w14:paraId="74866AC9" w14:textId="63753D18" w:rsidR="00F92695" w:rsidRPr="009823F9" w:rsidRDefault="00E96E58" w:rsidP="00697B7D">
      <w:pPr>
        <w:pStyle w:val="NoSpacing"/>
        <w:jc w:val="center"/>
        <w:rPr>
          <w:rFonts w:ascii="Times New Roman" w:eastAsia="Cambria" w:hAnsi="Times New Roman"/>
          <w:b/>
          <w:color w:val="000000" w:themeColor="text1"/>
          <w:sz w:val="24"/>
          <w:szCs w:val="24"/>
          <w:lang w:val="sq-AL"/>
        </w:rPr>
      </w:pPr>
      <w:r w:rsidRPr="009823F9">
        <w:rPr>
          <w:rFonts w:ascii="Times New Roman" w:eastAsia="Cambria" w:hAnsi="Times New Roman"/>
          <w:b/>
          <w:color w:val="000000" w:themeColor="text1"/>
          <w:sz w:val="24"/>
          <w:szCs w:val="24"/>
          <w:lang w:val="sq-AL"/>
        </w:rPr>
        <w:t xml:space="preserve">Neni </w:t>
      </w:r>
      <w:r w:rsidR="00BA76F7" w:rsidRPr="009823F9">
        <w:rPr>
          <w:rFonts w:ascii="Times New Roman" w:eastAsia="Cambria" w:hAnsi="Times New Roman"/>
          <w:b/>
          <w:color w:val="000000" w:themeColor="text1"/>
          <w:sz w:val="24"/>
          <w:szCs w:val="24"/>
          <w:lang w:val="sq-AL"/>
        </w:rPr>
        <w:t>5</w:t>
      </w:r>
    </w:p>
    <w:p w14:paraId="50E8DF73" w14:textId="77777777" w:rsidR="00E96E58" w:rsidRPr="009823F9" w:rsidRDefault="00E96E58" w:rsidP="00E96E58">
      <w:pPr>
        <w:pStyle w:val="NoSpacing"/>
        <w:jc w:val="center"/>
        <w:rPr>
          <w:rFonts w:ascii="Times New Roman" w:eastAsia="Cambria" w:hAnsi="Times New Roman"/>
          <w:b/>
          <w:color w:val="000000" w:themeColor="text1"/>
          <w:sz w:val="24"/>
          <w:szCs w:val="24"/>
          <w:lang w:val="sq-AL"/>
        </w:rPr>
      </w:pPr>
      <w:r w:rsidRPr="009823F9">
        <w:rPr>
          <w:rFonts w:ascii="Times New Roman" w:eastAsia="Cambria" w:hAnsi="Times New Roman"/>
          <w:b/>
          <w:color w:val="000000" w:themeColor="text1"/>
          <w:sz w:val="24"/>
          <w:szCs w:val="24"/>
          <w:lang w:val="sq-AL"/>
        </w:rPr>
        <w:t>E drejta për kushte të përshtatshme pune</w:t>
      </w:r>
    </w:p>
    <w:p w14:paraId="10D10CA2" w14:textId="77777777" w:rsidR="00E96E58" w:rsidRPr="009823F9" w:rsidRDefault="00E96E58" w:rsidP="00E96E58">
      <w:pPr>
        <w:pStyle w:val="NoSpacing"/>
        <w:jc w:val="center"/>
        <w:rPr>
          <w:rFonts w:ascii="Times New Roman" w:eastAsia="Cambria" w:hAnsi="Times New Roman"/>
          <w:color w:val="000000" w:themeColor="text1"/>
          <w:sz w:val="24"/>
          <w:szCs w:val="24"/>
          <w:lang w:val="sq-AL"/>
        </w:rPr>
      </w:pPr>
    </w:p>
    <w:p w14:paraId="3EDE4BC3" w14:textId="545256B9" w:rsidR="00E96E58" w:rsidRDefault="00E96E58" w:rsidP="0007564A">
      <w:pPr>
        <w:pStyle w:val="NoSpacing"/>
        <w:jc w:val="both"/>
        <w:rPr>
          <w:rFonts w:ascii="Times New Roman" w:eastAsia="Cambria" w:hAnsi="Times New Roman"/>
          <w:color w:val="000000" w:themeColor="text1"/>
          <w:sz w:val="24"/>
          <w:szCs w:val="24"/>
          <w:lang w:val="sq-AL"/>
        </w:rPr>
      </w:pPr>
      <w:r w:rsidRPr="009823F9">
        <w:rPr>
          <w:rFonts w:ascii="Times New Roman" w:eastAsia="Cambria" w:hAnsi="Times New Roman"/>
          <w:color w:val="000000" w:themeColor="text1"/>
          <w:sz w:val="24"/>
          <w:szCs w:val="24"/>
          <w:lang w:val="sq-AL"/>
        </w:rPr>
        <w:t xml:space="preserve">1. Çdo gjykatë </w:t>
      </w:r>
      <w:r w:rsidR="000B552C" w:rsidRPr="009823F9">
        <w:rPr>
          <w:rFonts w:ascii="Times New Roman" w:eastAsia="Cambria" w:hAnsi="Times New Roman"/>
          <w:color w:val="000000" w:themeColor="text1"/>
          <w:sz w:val="24"/>
          <w:szCs w:val="24"/>
          <w:lang w:val="sq-AL"/>
        </w:rPr>
        <w:t xml:space="preserve">dhe </w:t>
      </w:r>
      <w:r w:rsidR="00AD2817">
        <w:rPr>
          <w:rFonts w:ascii="Times New Roman" w:eastAsia="Cambria" w:hAnsi="Times New Roman"/>
          <w:color w:val="000000" w:themeColor="text1"/>
          <w:sz w:val="24"/>
          <w:szCs w:val="24"/>
          <w:lang w:val="sq-AL"/>
        </w:rPr>
        <w:t>Sekretariati</w:t>
      </w:r>
      <w:r w:rsidR="000B552C" w:rsidRPr="009823F9">
        <w:rPr>
          <w:rFonts w:ascii="Times New Roman" w:eastAsia="Cambria" w:hAnsi="Times New Roman"/>
          <w:color w:val="000000" w:themeColor="text1"/>
          <w:sz w:val="24"/>
          <w:szCs w:val="24"/>
          <w:lang w:val="sq-AL"/>
        </w:rPr>
        <w:t xml:space="preserve"> </w:t>
      </w:r>
      <w:r w:rsidRPr="009823F9">
        <w:rPr>
          <w:rFonts w:ascii="Times New Roman" w:eastAsia="Cambria" w:hAnsi="Times New Roman"/>
          <w:color w:val="000000" w:themeColor="text1"/>
          <w:sz w:val="24"/>
          <w:szCs w:val="24"/>
          <w:lang w:val="sq-AL"/>
        </w:rPr>
        <w:t>duhet të garantojë</w:t>
      </w:r>
      <w:r w:rsidR="00BD2966" w:rsidRPr="009823F9">
        <w:rPr>
          <w:rFonts w:ascii="Times New Roman" w:eastAsia="Cambria" w:hAnsi="Times New Roman"/>
          <w:color w:val="000000" w:themeColor="text1"/>
          <w:sz w:val="24"/>
          <w:szCs w:val="24"/>
          <w:lang w:val="sq-AL"/>
        </w:rPr>
        <w:t xml:space="preserve"> që bashkëpunëtori</w:t>
      </w:r>
      <w:r w:rsidR="003661EB" w:rsidRPr="009823F9">
        <w:rPr>
          <w:rFonts w:ascii="Times New Roman" w:eastAsia="Cambria" w:hAnsi="Times New Roman"/>
          <w:color w:val="000000" w:themeColor="text1"/>
          <w:sz w:val="24"/>
          <w:szCs w:val="24"/>
          <w:lang w:val="sq-AL"/>
        </w:rPr>
        <w:t>t</w:t>
      </w:r>
      <w:r w:rsidR="00BD2966" w:rsidRPr="009823F9">
        <w:rPr>
          <w:rFonts w:ascii="Times New Roman" w:eastAsia="Cambria" w:hAnsi="Times New Roman"/>
          <w:color w:val="000000" w:themeColor="text1"/>
          <w:sz w:val="24"/>
          <w:szCs w:val="24"/>
          <w:lang w:val="sq-AL"/>
        </w:rPr>
        <w:t xml:space="preserve"> profesional </w:t>
      </w:r>
      <w:r w:rsidR="003661EB" w:rsidRPr="009823F9">
        <w:rPr>
          <w:rFonts w:ascii="Times New Roman" w:eastAsia="Cambria" w:hAnsi="Times New Roman"/>
          <w:color w:val="000000" w:themeColor="text1"/>
          <w:sz w:val="24"/>
          <w:szCs w:val="24"/>
          <w:lang w:val="sq-AL"/>
        </w:rPr>
        <w:t>t</w:t>
      </w:r>
      <w:r w:rsidR="00AD2817">
        <w:rPr>
          <w:rFonts w:ascii="Times New Roman" w:eastAsia="Cambria" w:hAnsi="Times New Roman"/>
          <w:color w:val="000000" w:themeColor="text1"/>
          <w:sz w:val="24"/>
          <w:szCs w:val="24"/>
          <w:lang w:val="sq-AL"/>
        </w:rPr>
        <w:t>’</w:t>
      </w:r>
      <w:r w:rsidR="003661EB" w:rsidRPr="009823F9">
        <w:rPr>
          <w:rFonts w:ascii="Times New Roman" w:eastAsia="Cambria" w:hAnsi="Times New Roman"/>
          <w:color w:val="000000" w:themeColor="text1"/>
          <w:sz w:val="24"/>
          <w:szCs w:val="24"/>
          <w:lang w:val="sq-AL"/>
        </w:rPr>
        <w:t xml:space="preserve">i sigurohet e drejta në sigurinë në punë, mbrojtje të shëndetit dhe në ambientin e përshtatshëm të punës, në </w:t>
      </w:r>
      <w:r w:rsidR="00892A07">
        <w:rPr>
          <w:rFonts w:ascii="Times New Roman" w:eastAsia="Cambria" w:hAnsi="Times New Roman"/>
          <w:color w:val="000000" w:themeColor="text1"/>
          <w:sz w:val="24"/>
          <w:szCs w:val="24"/>
          <w:lang w:val="sq-AL"/>
        </w:rPr>
        <w:t>pajtim</w:t>
      </w:r>
      <w:r w:rsidR="003661EB" w:rsidRPr="009823F9">
        <w:rPr>
          <w:rFonts w:ascii="Times New Roman" w:eastAsia="Cambria" w:hAnsi="Times New Roman"/>
          <w:color w:val="000000" w:themeColor="text1"/>
          <w:sz w:val="24"/>
          <w:szCs w:val="24"/>
          <w:lang w:val="sq-AL"/>
        </w:rPr>
        <w:t xml:space="preserve"> me këtë </w:t>
      </w:r>
      <w:r w:rsidR="00AD2817">
        <w:rPr>
          <w:rFonts w:ascii="Times New Roman" w:eastAsia="Cambria" w:hAnsi="Times New Roman"/>
          <w:color w:val="000000" w:themeColor="text1"/>
          <w:sz w:val="24"/>
          <w:szCs w:val="24"/>
          <w:lang w:val="sq-AL"/>
        </w:rPr>
        <w:t>rregullore</w:t>
      </w:r>
      <w:r w:rsidR="00AD2817" w:rsidRPr="009823F9">
        <w:rPr>
          <w:rFonts w:ascii="Times New Roman" w:eastAsia="Cambria" w:hAnsi="Times New Roman"/>
          <w:color w:val="000000" w:themeColor="text1"/>
          <w:sz w:val="24"/>
          <w:szCs w:val="24"/>
          <w:lang w:val="sq-AL"/>
        </w:rPr>
        <w:t xml:space="preserve"> </w:t>
      </w:r>
      <w:r w:rsidR="003661EB" w:rsidRPr="009823F9">
        <w:rPr>
          <w:rFonts w:ascii="Times New Roman" w:eastAsia="Cambria" w:hAnsi="Times New Roman"/>
          <w:color w:val="000000" w:themeColor="text1"/>
          <w:sz w:val="24"/>
          <w:szCs w:val="24"/>
          <w:lang w:val="sq-AL"/>
        </w:rPr>
        <w:t>dhe Ligjin për siguri në punë, mbrojtje të shëndetit të punësuarve dhe mbrojtjen e ambientit të punës.</w:t>
      </w:r>
    </w:p>
    <w:p w14:paraId="431D4983" w14:textId="77777777" w:rsidR="00AD2817" w:rsidRPr="00AD2817" w:rsidRDefault="00AD2817" w:rsidP="00AD2817">
      <w:pPr>
        <w:pStyle w:val="NoSpacing"/>
        <w:rPr>
          <w:rFonts w:eastAsia="Cambria"/>
        </w:rPr>
      </w:pPr>
    </w:p>
    <w:p w14:paraId="710D586B" w14:textId="77777777" w:rsidR="00E96E58" w:rsidRPr="009823F9" w:rsidRDefault="00E96E58" w:rsidP="0007564A">
      <w:pPr>
        <w:pStyle w:val="NoSpacing"/>
        <w:jc w:val="both"/>
        <w:rPr>
          <w:rFonts w:ascii="Times New Roman" w:eastAsia="Cambria" w:hAnsi="Times New Roman"/>
          <w:color w:val="000000" w:themeColor="text1"/>
          <w:sz w:val="24"/>
          <w:szCs w:val="24"/>
          <w:lang w:val="sq-AL"/>
        </w:rPr>
      </w:pPr>
    </w:p>
    <w:p w14:paraId="75D7E5DC" w14:textId="2A24BF9D" w:rsidR="00AD2817" w:rsidRDefault="00BD2966" w:rsidP="0007564A">
      <w:pPr>
        <w:jc w:val="both"/>
        <w:rPr>
          <w:rFonts w:ascii="Times New Roman" w:eastAsia="Times New Roman" w:hAnsi="Times New Roman" w:cs="Times New Roman"/>
          <w:color w:val="000000" w:themeColor="text1"/>
          <w:sz w:val="24"/>
          <w:szCs w:val="24"/>
          <w:lang w:eastAsia="en-GB"/>
        </w:rPr>
      </w:pPr>
      <w:r w:rsidRPr="009823F9">
        <w:rPr>
          <w:rFonts w:ascii="Times New Roman" w:eastAsia="Cambria" w:hAnsi="Times New Roman" w:cs="Times New Roman"/>
          <w:color w:val="000000" w:themeColor="text1"/>
          <w:sz w:val="24"/>
          <w:szCs w:val="24"/>
        </w:rPr>
        <w:t>2. Gjykata</w:t>
      </w:r>
      <w:r w:rsidR="00E96E58" w:rsidRPr="009823F9">
        <w:rPr>
          <w:rFonts w:ascii="Times New Roman" w:eastAsia="Cambria" w:hAnsi="Times New Roman" w:cs="Times New Roman"/>
          <w:color w:val="000000" w:themeColor="text1"/>
          <w:sz w:val="24"/>
          <w:szCs w:val="24"/>
        </w:rPr>
        <w:t xml:space="preserve"> </w:t>
      </w:r>
      <w:r w:rsidR="000B552C" w:rsidRPr="009823F9">
        <w:rPr>
          <w:rFonts w:ascii="Times New Roman" w:eastAsia="Cambria" w:hAnsi="Times New Roman" w:cs="Times New Roman"/>
          <w:color w:val="000000" w:themeColor="text1"/>
          <w:sz w:val="24"/>
          <w:szCs w:val="24"/>
        </w:rPr>
        <w:t xml:space="preserve">dhe </w:t>
      </w:r>
      <w:r w:rsidR="00AD2817">
        <w:rPr>
          <w:rFonts w:ascii="Times New Roman" w:eastAsia="Cambria" w:hAnsi="Times New Roman" w:cs="Times New Roman"/>
          <w:color w:val="000000" w:themeColor="text1"/>
          <w:sz w:val="24"/>
          <w:szCs w:val="24"/>
        </w:rPr>
        <w:t>Sekretariati</w:t>
      </w:r>
      <w:r w:rsidR="000B552C" w:rsidRPr="009823F9">
        <w:rPr>
          <w:rFonts w:ascii="Times New Roman" w:eastAsia="Cambria" w:hAnsi="Times New Roman" w:cs="Times New Roman"/>
          <w:color w:val="000000" w:themeColor="text1"/>
          <w:sz w:val="24"/>
          <w:szCs w:val="24"/>
        </w:rPr>
        <w:t xml:space="preserve"> </w:t>
      </w:r>
      <w:r w:rsidR="003661EB" w:rsidRPr="009823F9">
        <w:rPr>
          <w:rFonts w:ascii="Times New Roman" w:eastAsia="Times New Roman" w:hAnsi="Times New Roman" w:cs="Times New Roman"/>
          <w:color w:val="000000" w:themeColor="text1"/>
          <w:sz w:val="24"/>
          <w:szCs w:val="24"/>
          <w:lang w:eastAsia="en-GB"/>
        </w:rPr>
        <w:t xml:space="preserve">është </w:t>
      </w:r>
      <w:r w:rsidR="00AD2817">
        <w:rPr>
          <w:rFonts w:ascii="Times New Roman" w:eastAsia="Times New Roman" w:hAnsi="Times New Roman" w:cs="Times New Roman"/>
          <w:color w:val="000000" w:themeColor="text1"/>
          <w:sz w:val="24"/>
          <w:szCs w:val="24"/>
          <w:lang w:eastAsia="en-GB"/>
        </w:rPr>
        <w:t>i</w:t>
      </w:r>
      <w:r w:rsidR="00AD2817" w:rsidRPr="009823F9">
        <w:rPr>
          <w:rFonts w:ascii="Times New Roman" w:eastAsia="Times New Roman" w:hAnsi="Times New Roman" w:cs="Times New Roman"/>
          <w:color w:val="000000" w:themeColor="text1"/>
          <w:sz w:val="24"/>
          <w:szCs w:val="24"/>
          <w:lang w:eastAsia="en-GB"/>
        </w:rPr>
        <w:t xml:space="preserve"> </w:t>
      </w:r>
      <w:r w:rsidR="003661EB" w:rsidRPr="009823F9">
        <w:rPr>
          <w:rFonts w:ascii="Times New Roman" w:eastAsia="Times New Roman" w:hAnsi="Times New Roman" w:cs="Times New Roman"/>
          <w:color w:val="000000" w:themeColor="text1"/>
          <w:sz w:val="24"/>
          <w:szCs w:val="24"/>
          <w:lang w:eastAsia="en-GB"/>
        </w:rPr>
        <w:t xml:space="preserve">detyruar të sigurojë kushte </w:t>
      </w:r>
      <w:r w:rsidR="00AD2817">
        <w:rPr>
          <w:rFonts w:ascii="Times New Roman" w:eastAsia="Times New Roman" w:hAnsi="Times New Roman" w:cs="Times New Roman"/>
          <w:color w:val="000000" w:themeColor="text1"/>
          <w:sz w:val="24"/>
          <w:szCs w:val="24"/>
          <w:lang w:eastAsia="en-GB"/>
        </w:rPr>
        <w:t>të</w:t>
      </w:r>
      <w:r w:rsidR="00AD2817" w:rsidRPr="009823F9">
        <w:rPr>
          <w:rFonts w:ascii="Times New Roman" w:eastAsia="Times New Roman" w:hAnsi="Times New Roman" w:cs="Times New Roman"/>
          <w:color w:val="000000" w:themeColor="text1"/>
          <w:sz w:val="24"/>
          <w:szCs w:val="24"/>
          <w:lang w:eastAsia="en-GB"/>
        </w:rPr>
        <w:t xml:space="preserve"> </w:t>
      </w:r>
      <w:r w:rsidR="003661EB" w:rsidRPr="009823F9">
        <w:rPr>
          <w:rFonts w:ascii="Times New Roman" w:eastAsia="Times New Roman" w:hAnsi="Times New Roman" w:cs="Times New Roman"/>
          <w:color w:val="000000" w:themeColor="text1"/>
          <w:sz w:val="24"/>
          <w:szCs w:val="24"/>
          <w:lang w:eastAsia="en-GB"/>
        </w:rPr>
        <w:t xml:space="preserve">nevojshme për mbrojtje në punë, me të cilat sigurohet mbrojtja e jetës dhe e shëndetit të të punësuarve në pajtim me ligjin. </w:t>
      </w:r>
    </w:p>
    <w:p w14:paraId="5ED7B556" w14:textId="77777777" w:rsidR="00697B7D" w:rsidRPr="009823F9" w:rsidRDefault="00697B7D" w:rsidP="00697B7D">
      <w:pPr>
        <w:pStyle w:val="NoSpacing"/>
        <w:rPr>
          <w:lang w:eastAsia="en-GB"/>
        </w:rPr>
      </w:pPr>
    </w:p>
    <w:p w14:paraId="72CFEE9A" w14:textId="3931D95E" w:rsidR="003661EB" w:rsidRDefault="003661EB" w:rsidP="0007564A">
      <w:pPr>
        <w:jc w:val="both"/>
        <w:rPr>
          <w:rFonts w:ascii="Times New Roman" w:eastAsia="Times New Roman" w:hAnsi="Times New Roman" w:cs="Times New Roman"/>
          <w:color w:val="000000" w:themeColor="text1"/>
          <w:sz w:val="24"/>
          <w:szCs w:val="24"/>
          <w:lang w:eastAsia="en-GB"/>
        </w:rPr>
      </w:pPr>
      <w:r w:rsidRPr="009823F9">
        <w:rPr>
          <w:rFonts w:ascii="Times New Roman" w:eastAsia="Cambria" w:hAnsi="Times New Roman" w:cs="Times New Roman"/>
          <w:color w:val="000000" w:themeColor="text1"/>
          <w:sz w:val="24"/>
          <w:szCs w:val="24"/>
        </w:rPr>
        <w:t>3. Gjykata</w:t>
      </w:r>
      <w:r w:rsidR="000B552C" w:rsidRPr="009823F9">
        <w:rPr>
          <w:rFonts w:ascii="Times New Roman" w:eastAsia="Cambria" w:hAnsi="Times New Roman" w:cs="Times New Roman"/>
          <w:color w:val="000000" w:themeColor="text1"/>
          <w:sz w:val="24"/>
          <w:szCs w:val="24"/>
        </w:rPr>
        <w:t xml:space="preserve"> dhe </w:t>
      </w:r>
      <w:r w:rsidR="00D42B4D">
        <w:rPr>
          <w:rFonts w:ascii="Times New Roman" w:eastAsia="Cambria" w:hAnsi="Times New Roman" w:cs="Times New Roman"/>
          <w:color w:val="000000" w:themeColor="text1"/>
          <w:sz w:val="24"/>
          <w:szCs w:val="24"/>
        </w:rPr>
        <w:t xml:space="preserve">Sekretariati </w:t>
      </w:r>
      <w:r w:rsidRPr="009823F9">
        <w:rPr>
          <w:rFonts w:ascii="Times New Roman" w:eastAsia="Times New Roman" w:hAnsi="Times New Roman" w:cs="Times New Roman"/>
          <w:color w:val="000000" w:themeColor="text1"/>
          <w:sz w:val="24"/>
          <w:szCs w:val="24"/>
          <w:lang w:eastAsia="en-GB"/>
        </w:rPr>
        <w:t>informon bashkëpunëtorin profesional me shkrim para angazhimit të tij, për rreziqet në punë dhe për masat mbrojtëse të cilat obligohet t’i marrë</w:t>
      </w:r>
      <w:r w:rsidR="00F92695">
        <w:rPr>
          <w:rFonts w:ascii="Times New Roman" w:eastAsia="Times New Roman" w:hAnsi="Times New Roman" w:cs="Times New Roman"/>
          <w:color w:val="000000" w:themeColor="text1"/>
          <w:sz w:val="24"/>
          <w:szCs w:val="24"/>
          <w:lang w:eastAsia="en-GB"/>
        </w:rPr>
        <w:t>.</w:t>
      </w:r>
    </w:p>
    <w:p w14:paraId="0963FAC3" w14:textId="77777777" w:rsidR="00D42B4D" w:rsidRPr="009823F9" w:rsidRDefault="00D42B4D" w:rsidP="00D42B4D">
      <w:pPr>
        <w:pStyle w:val="NoSpacing"/>
        <w:rPr>
          <w:lang w:eastAsia="en-GB"/>
        </w:rPr>
      </w:pPr>
    </w:p>
    <w:p w14:paraId="2806063F" w14:textId="637D597A" w:rsidR="00E96E58" w:rsidRPr="009823F9" w:rsidRDefault="003661EB" w:rsidP="0007564A">
      <w:pPr>
        <w:pStyle w:val="NoSpacing"/>
        <w:jc w:val="both"/>
        <w:rPr>
          <w:rFonts w:ascii="Times New Roman" w:eastAsia="Cambria" w:hAnsi="Times New Roman"/>
          <w:color w:val="000000" w:themeColor="text1"/>
          <w:sz w:val="24"/>
          <w:szCs w:val="24"/>
          <w:lang w:val="sq-AL"/>
        </w:rPr>
      </w:pPr>
      <w:r w:rsidRPr="009823F9">
        <w:rPr>
          <w:rFonts w:ascii="Times New Roman" w:eastAsia="Cambria" w:hAnsi="Times New Roman"/>
          <w:color w:val="000000" w:themeColor="text1"/>
          <w:sz w:val="24"/>
          <w:szCs w:val="24"/>
          <w:lang w:val="sq-AL"/>
        </w:rPr>
        <w:t xml:space="preserve">4. </w:t>
      </w:r>
      <w:r w:rsidR="009823F9" w:rsidRPr="009823F9">
        <w:rPr>
          <w:rFonts w:ascii="Times New Roman" w:eastAsia="Cambria" w:hAnsi="Times New Roman"/>
          <w:color w:val="000000" w:themeColor="text1"/>
          <w:sz w:val="24"/>
          <w:szCs w:val="24"/>
          <w:lang w:val="sq-AL"/>
        </w:rPr>
        <w:t>Bashkëpunëtori</w:t>
      </w:r>
      <w:r w:rsidRPr="009823F9">
        <w:rPr>
          <w:rFonts w:ascii="Times New Roman" w:eastAsia="Cambria" w:hAnsi="Times New Roman"/>
          <w:color w:val="000000" w:themeColor="text1"/>
          <w:sz w:val="24"/>
          <w:szCs w:val="24"/>
          <w:lang w:val="sq-AL"/>
        </w:rPr>
        <w:t xml:space="preserve"> profesional është i detyruar t</w:t>
      </w:r>
      <w:r w:rsidR="00892A07">
        <w:rPr>
          <w:rFonts w:ascii="Times New Roman" w:eastAsia="Cambria" w:hAnsi="Times New Roman"/>
          <w:color w:val="000000" w:themeColor="text1"/>
          <w:sz w:val="24"/>
          <w:szCs w:val="24"/>
          <w:lang w:val="sq-AL"/>
        </w:rPr>
        <w:t>’</w:t>
      </w:r>
      <w:r w:rsidR="009A765F">
        <w:rPr>
          <w:rFonts w:ascii="Times New Roman" w:eastAsia="Cambria" w:hAnsi="Times New Roman"/>
          <w:color w:val="000000" w:themeColor="text1"/>
          <w:sz w:val="24"/>
          <w:szCs w:val="24"/>
          <w:lang w:val="sq-AL"/>
        </w:rPr>
        <w:t>u</w:t>
      </w:r>
      <w:r w:rsidRPr="009823F9">
        <w:rPr>
          <w:rFonts w:ascii="Times New Roman" w:eastAsia="Cambria" w:hAnsi="Times New Roman"/>
          <w:color w:val="000000" w:themeColor="text1"/>
          <w:sz w:val="24"/>
          <w:szCs w:val="24"/>
          <w:lang w:val="sq-AL"/>
        </w:rPr>
        <w:t xml:space="preserve"> përmbahet rregullave për sigurinë dhe mbrojtjen e shëndetit në punë, në mënyrë që mos të rrezikojë shëndetin dhe sigurinë e vet, si dhe sigurinë dhe shëndetin e punëtorëve të tjerë. </w:t>
      </w:r>
    </w:p>
    <w:p w14:paraId="0A2A5EA8" w14:textId="77777777" w:rsidR="00E96E58" w:rsidRPr="009823F9" w:rsidRDefault="00E96E58" w:rsidP="00E96E58">
      <w:pPr>
        <w:pStyle w:val="NoSpacing"/>
        <w:rPr>
          <w:rFonts w:ascii="Times New Roman" w:eastAsia="Cambria" w:hAnsi="Times New Roman"/>
          <w:color w:val="000000" w:themeColor="text1"/>
          <w:sz w:val="24"/>
          <w:szCs w:val="24"/>
          <w:lang w:val="sq-AL"/>
        </w:rPr>
      </w:pPr>
    </w:p>
    <w:p w14:paraId="167DF640" w14:textId="2A2E73E8" w:rsidR="00E96E58" w:rsidRPr="009823F9" w:rsidRDefault="00E96E58" w:rsidP="00E96E58">
      <w:pPr>
        <w:pStyle w:val="NoSpacing"/>
        <w:jc w:val="center"/>
        <w:rPr>
          <w:rFonts w:ascii="Times New Roman" w:eastAsia="Cambria" w:hAnsi="Times New Roman"/>
          <w:b/>
          <w:color w:val="000000" w:themeColor="text1"/>
          <w:sz w:val="24"/>
          <w:szCs w:val="24"/>
          <w:lang w:val="sq-AL"/>
        </w:rPr>
      </w:pPr>
      <w:r w:rsidRPr="009823F9">
        <w:rPr>
          <w:rFonts w:ascii="Times New Roman" w:eastAsia="Cambria" w:hAnsi="Times New Roman"/>
          <w:b/>
          <w:color w:val="000000" w:themeColor="text1"/>
          <w:sz w:val="24"/>
          <w:szCs w:val="24"/>
          <w:lang w:val="sq-AL"/>
        </w:rPr>
        <w:t xml:space="preserve">Neni </w:t>
      </w:r>
      <w:r w:rsidR="00BA76F7" w:rsidRPr="009823F9">
        <w:rPr>
          <w:rFonts w:ascii="Times New Roman" w:eastAsia="Cambria" w:hAnsi="Times New Roman"/>
          <w:b/>
          <w:color w:val="000000" w:themeColor="text1"/>
          <w:sz w:val="24"/>
          <w:szCs w:val="24"/>
          <w:lang w:val="sq-AL"/>
        </w:rPr>
        <w:t>6</w:t>
      </w:r>
    </w:p>
    <w:p w14:paraId="795CB6F5" w14:textId="77777777" w:rsidR="00E96E58" w:rsidRPr="009823F9" w:rsidRDefault="00E96E58" w:rsidP="00E96E58">
      <w:pPr>
        <w:pStyle w:val="NoSpacing"/>
        <w:jc w:val="center"/>
        <w:rPr>
          <w:rFonts w:ascii="Times New Roman" w:eastAsia="Cambria" w:hAnsi="Times New Roman"/>
          <w:b/>
          <w:color w:val="000000" w:themeColor="text1"/>
          <w:sz w:val="24"/>
          <w:szCs w:val="24"/>
          <w:lang w:val="sq-AL"/>
        </w:rPr>
      </w:pPr>
      <w:r w:rsidRPr="009823F9">
        <w:rPr>
          <w:rFonts w:ascii="Times New Roman" w:eastAsia="Cambria" w:hAnsi="Times New Roman"/>
          <w:b/>
          <w:color w:val="000000" w:themeColor="text1"/>
          <w:sz w:val="24"/>
          <w:szCs w:val="24"/>
          <w:lang w:val="sq-AL"/>
        </w:rPr>
        <w:t>E drejta për trajtim të barabartë dhe mundësi të barabarta për zhvillim të karrierës</w:t>
      </w:r>
    </w:p>
    <w:p w14:paraId="74E3E0AB" w14:textId="77777777" w:rsidR="00E96E58" w:rsidRPr="009823F9" w:rsidRDefault="00E96E58" w:rsidP="00E96E58">
      <w:pPr>
        <w:pStyle w:val="NoSpacing"/>
        <w:rPr>
          <w:rFonts w:ascii="Times New Roman" w:eastAsia="Cambria" w:hAnsi="Times New Roman"/>
          <w:color w:val="000000" w:themeColor="text1"/>
          <w:sz w:val="24"/>
          <w:szCs w:val="24"/>
          <w:lang w:val="sq-AL"/>
        </w:rPr>
      </w:pPr>
    </w:p>
    <w:p w14:paraId="54BF5DD5" w14:textId="5A1EA19B" w:rsidR="00E96E58" w:rsidRDefault="00E96E58" w:rsidP="00697B7D">
      <w:pPr>
        <w:jc w:val="both"/>
        <w:rPr>
          <w:rFonts w:ascii="Times New Roman" w:eastAsia="Cambria" w:hAnsi="Times New Roman" w:cs="Times New Roman"/>
          <w:color w:val="000000" w:themeColor="text1"/>
          <w:sz w:val="24"/>
          <w:szCs w:val="24"/>
        </w:rPr>
      </w:pPr>
      <w:r w:rsidRPr="009823F9">
        <w:rPr>
          <w:rFonts w:ascii="Times New Roman" w:eastAsia="Cambria" w:hAnsi="Times New Roman" w:cs="Times New Roman"/>
          <w:color w:val="000000" w:themeColor="text1"/>
          <w:sz w:val="24"/>
          <w:szCs w:val="24"/>
        </w:rPr>
        <w:t>1. Bashkëpunëtori profesional  ka të drejtë në trajtim</w:t>
      </w:r>
      <w:r w:rsidR="000B552C" w:rsidRPr="009823F9">
        <w:rPr>
          <w:rFonts w:ascii="Times New Roman" w:eastAsia="Cambria" w:hAnsi="Times New Roman" w:cs="Times New Roman"/>
          <w:color w:val="000000" w:themeColor="text1"/>
          <w:sz w:val="24"/>
          <w:szCs w:val="24"/>
        </w:rPr>
        <w:t xml:space="preserve">in e </w:t>
      </w:r>
      <w:r w:rsidRPr="009823F9">
        <w:rPr>
          <w:rFonts w:ascii="Times New Roman" w:eastAsia="Cambria" w:hAnsi="Times New Roman" w:cs="Times New Roman"/>
          <w:color w:val="000000" w:themeColor="text1"/>
          <w:sz w:val="24"/>
          <w:szCs w:val="24"/>
        </w:rPr>
        <w:t>barabartë</w:t>
      </w:r>
      <w:r w:rsidR="000B552C" w:rsidRPr="009823F9">
        <w:rPr>
          <w:rFonts w:ascii="Times New Roman" w:eastAsia="Cambria" w:hAnsi="Times New Roman" w:cs="Times New Roman"/>
          <w:color w:val="000000" w:themeColor="text1"/>
          <w:sz w:val="24"/>
          <w:szCs w:val="24"/>
        </w:rPr>
        <w:t>,</w:t>
      </w:r>
      <w:r w:rsidR="00D42B4D">
        <w:rPr>
          <w:rFonts w:ascii="Times New Roman" w:eastAsia="Cambria" w:hAnsi="Times New Roman" w:cs="Times New Roman"/>
          <w:color w:val="000000" w:themeColor="text1"/>
          <w:sz w:val="24"/>
          <w:szCs w:val="24"/>
        </w:rPr>
        <w:t xml:space="preserve"> </w:t>
      </w:r>
      <w:r w:rsidR="00D42B4D" w:rsidRPr="00EC0B72">
        <w:rPr>
          <w:rFonts w:ascii="Times New Roman" w:eastAsia="Cambria" w:hAnsi="Times New Roman" w:cs="Times New Roman"/>
          <w:color w:val="000000" w:themeColor="text1"/>
          <w:sz w:val="24"/>
          <w:szCs w:val="24"/>
        </w:rPr>
        <w:t>përfshirë</w:t>
      </w:r>
      <w:r w:rsidR="000B552C" w:rsidRPr="00EC0B72">
        <w:rPr>
          <w:rFonts w:ascii="Times New Roman" w:eastAsia="Cambria" w:hAnsi="Times New Roman" w:cs="Times New Roman"/>
          <w:color w:val="000000" w:themeColor="text1"/>
          <w:sz w:val="24"/>
          <w:szCs w:val="24"/>
        </w:rPr>
        <w:t xml:space="preserve"> </w:t>
      </w:r>
      <w:r w:rsidR="00C21230" w:rsidRPr="00EC0B72">
        <w:rPr>
          <w:rFonts w:ascii="Times New Roman" w:eastAsia="Cambria" w:hAnsi="Times New Roman" w:cs="Times New Roman"/>
          <w:color w:val="000000" w:themeColor="text1"/>
          <w:sz w:val="24"/>
          <w:szCs w:val="24"/>
        </w:rPr>
        <w:t xml:space="preserve">trajnimin, promovimin e </w:t>
      </w:r>
      <w:r w:rsidR="00892A07" w:rsidRPr="00EC0B72">
        <w:rPr>
          <w:rFonts w:ascii="Times New Roman" w:eastAsia="Cambria" w:hAnsi="Times New Roman" w:cs="Times New Roman"/>
          <w:color w:val="000000" w:themeColor="text1"/>
          <w:sz w:val="24"/>
          <w:szCs w:val="24"/>
        </w:rPr>
        <w:t xml:space="preserve">punësimit, kushtet e punësimit </w:t>
      </w:r>
      <w:r w:rsidR="00D93434" w:rsidRPr="00EC0B72">
        <w:rPr>
          <w:rFonts w:ascii="Times New Roman" w:eastAsia="Cambria" w:hAnsi="Times New Roman" w:cs="Times New Roman"/>
          <w:color w:val="000000" w:themeColor="text1"/>
          <w:sz w:val="24"/>
          <w:szCs w:val="24"/>
        </w:rPr>
        <w:t>apo</w:t>
      </w:r>
      <w:r w:rsidR="00C21230" w:rsidRPr="00EC0B72">
        <w:rPr>
          <w:rFonts w:ascii="Times New Roman" w:eastAsia="Cambria" w:hAnsi="Times New Roman" w:cs="Times New Roman"/>
          <w:color w:val="000000" w:themeColor="text1"/>
          <w:sz w:val="24"/>
          <w:szCs w:val="24"/>
        </w:rPr>
        <w:t xml:space="preserve"> </w:t>
      </w:r>
      <w:r w:rsidR="00D93434" w:rsidRPr="00EC0B72">
        <w:rPr>
          <w:rFonts w:ascii="Times New Roman" w:eastAsia="Cambria" w:hAnsi="Times New Roman" w:cs="Times New Roman"/>
          <w:color w:val="000000" w:themeColor="text1"/>
          <w:sz w:val="24"/>
          <w:szCs w:val="24"/>
        </w:rPr>
        <w:t xml:space="preserve">të drejta </w:t>
      </w:r>
      <w:r w:rsidR="00F92695" w:rsidRPr="00EC0B72">
        <w:rPr>
          <w:rFonts w:ascii="Times New Roman" w:eastAsia="Cambria" w:hAnsi="Times New Roman" w:cs="Times New Roman"/>
          <w:color w:val="000000" w:themeColor="text1"/>
          <w:sz w:val="24"/>
          <w:szCs w:val="24"/>
        </w:rPr>
        <w:t>tjera nga marrëdhënia e punës</w:t>
      </w:r>
      <w:r w:rsidRPr="009823F9">
        <w:rPr>
          <w:rFonts w:ascii="Times New Roman" w:eastAsia="Cambria" w:hAnsi="Times New Roman" w:cs="Times New Roman"/>
          <w:color w:val="000000" w:themeColor="text1"/>
          <w:sz w:val="24"/>
          <w:szCs w:val="24"/>
        </w:rPr>
        <w:t xml:space="preserve">, </w:t>
      </w:r>
      <w:r w:rsidR="003661EB" w:rsidRPr="009823F9">
        <w:rPr>
          <w:rFonts w:ascii="Times New Roman" w:eastAsia="Cambria" w:hAnsi="Times New Roman" w:cs="Times New Roman"/>
          <w:color w:val="000000" w:themeColor="text1"/>
          <w:sz w:val="24"/>
          <w:szCs w:val="24"/>
        </w:rPr>
        <w:t>duke ndaluar diskriminimin në bazë të kombësisë apo lidhjes me ndonjë komunitet, origjinës sociale apo kombëtare, racës, etnisë, ngjyrës, lindjes, origjinës, seksit, gjinisë, identitetit gjinor, orientimit seksual, gjuhës, shtet</w:t>
      </w:r>
      <w:r w:rsidR="00F92695">
        <w:rPr>
          <w:rFonts w:ascii="Times New Roman" w:eastAsia="Cambria" w:hAnsi="Times New Roman" w:cs="Times New Roman"/>
          <w:color w:val="000000" w:themeColor="text1"/>
          <w:sz w:val="24"/>
          <w:szCs w:val="24"/>
        </w:rPr>
        <w:t>ësisë, besimit fetar</w:t>
      </w:r>
      <w:r w:rsidR="003661EB" w:rsidRPr="009823F9">
        <w:rPr>
          <w:rFonts w:ascii="Times New Roman" w:eastAsia="Cambria" w:hAnsi="Times New Roman" w:cs="Times New Roman"/>
          <w:color w:val="000000" w:themeColor="text1"/>
          <w:sz w:val="24"/>
          <w:szCs w:val="24"/>
        </w:rPr>
        <w:t xml:space="preserve">, përkatësisë politike, mendimit politik apo mendimeve të tjera, gjendjes sociale ose personale, moshës, gjendjes familjare ose martesore, </w:t>
      </w:r>
      <w:r w:rsidR="009823F9" w:rsidRPr="009823F9">
        <w:rPr>
          <w:rFonts w:ascii="Times New Roman" w:eastAsia="Cambria" w:hAnsi="Times New Roman" w:cs="Times New Roman"/>
          <w:color w:val="000000" w:themeColor="text1"/>
          <w:sz w:val="24"/>
          <w:szCs w:val="24"/>
        </w:rPr>
        <w:t>shtatzënisë</w:t>
      </w:r>
      <w:r w:rsidR="003661EB" w:rsidRPr="009823F9">
        <w:rPr>
          <w:rFonts w:ascii="Times New Roman" w:eastAsia="Cambria" w:hAnsi="Times New Roman" w:cs="Times New Roman"/>
          <w:color w:val="000000" w:themeColor="text1"/>
          <w:sz w:val="24"/>
          <w:szCs w:val="24"/>
        </w:rPr>
        <w:t>, lehonisë, gjendjes pasurore, gjendjes shëndetësore, aftësisë së kufizuar, trashëgimisë gjenetike ose ndonjë baze tjetër, me qëllim të zbatimit të parimit të trajtimit të barabartë.</w:t>
      </w:r>
    </w:p>
    <w:p w14:paraId="2E0E8893" w14:textId="77777777" w:rsidR="00697B7D" w:rsidRPr="00697B7D" w:rsidRDefault="00697B7D" w:rsidP="00697B7D">
      <w:pPr>
        <w:pStyle w:val="NoSpacing"/>
        <w:rPr>
          <w:rFonts w:eastAsia="Cambria"/>
        </w:rPr>
      </w:pPr>
    </w:p>
    <w:p w14:paraId="4C7F9C87" w14:textId="1167F172" w:rsidR="00E96E58" w:rsidRPr="009823F9" w:rsidRDefault="00717CC7" w:rsidP="0007564A">
      <w:pPr>
        <w:pStyle w:val="NoSpacing"/>
        <w:jc w:val="both"/>
        <w:rPr>
          <w:rFonts w:ascii="Times New Roman" w:eastAsia="Cambria" w:hAnsi="Times New Roman"/>
          <w:color w:val="000000" w:themeColor="text1"/>
          <w:sz w:val="24"/>
          <w:szCs w:val="24"/>
          <w:lang w:val="sq-AL"/>
        </w:rPr>
      </w:pPr>
      <w:r>
        <w:rPr>
          <w:rFonts w:ascii="Times New Roman" w:eastAsia="Cambria" w:hAnsi="Times New Roman"/>
          <w:color w:val="000000" w:themeColor="text1"/>
          <w:sz w:val="24"/>
          <w:szCs w:val="24"/>
          <w:lang w:val="sq-AL"/>
        </w:rPr>
        <w:t>2</w:t>
      </w:r>
      <w:r w:rsidR="00E96E58" w:rsidRPr="009823F9">
        <w:rPr>
          <w:rFonts w:ascii="Times New Roman" w:eastAsia="Cambria" w:hAnsi="Times New Roman"/>
          <w:color w:val="000000" w:themeColor="text1"/>
          <w:sz w:val="24"/>
          <w:szCs w:val="24"/>
          <w:lang w:val="sq-AL"/>
        </w:rPr>
        <w:t>. Bashkëpunëtori profesional  do të trajtohet nga epror</w:t>
      </w:r>
      <w:r w:rsidR="00B02470">
        <w:rPr>
          <w:rFonts w:ascii="Times New Roman" w:eastAsia="Cambria" w:hAnsi="Times New Roman"/>
          <w:color w:val="000000" w:themeColor="text1"/>
          <w:sz w:val="24"/>
          <w:szCs w:val="24"/>
          <w:lang w:val="sq-AL"/>
        </w:rPr>
        <w:t>i/eprorët e tij</w:t>
      </w:r>
      <w:r w:rsidR="00E96E58" w:rsidRPr="009823F9">
        <w:rPr>
          <w:rFonts w:ascii="Times New Roman" w:eastAsia="Cambria" w:hAnsi="Times New Roman"/>
          <w:color w:val="000000" w:themeColor="text1"/>
          <w:sz w:val="24"/>
          <w:szCs w:val="24"/>
          <w:lang w:val="sq-AL"/>
        </w:rPr>
        <w:t xml:space="preserve"> me respekt ndaj dinjitetit të t</w:t>
      </w:r>
      <w:r w:rsidR="00B02470">
        <w:rPr>
          <w:rFonts w:ascii="Times New Roman" w:eastAsia="Cambria" w:hAnsi="Times New Roman"/>
          <w:color w:val="000000" w:themeColor="text1"/>
          <w:sz w:val="24"/>
          <w:szCs w:val="24"/>
          <w:lang w:val="sq-AL"/>
        </w:rPr>
        <w:t>ij</w:t>
      </w:r>
      <w:r w:rsidR="00E96E58" w:rsidRPr="009823F9">
        <w:rPr>
          <w:rFonts w:ascii="Times New Roman" w:eastAsia="Cambria" w:hAnsi="Times New Roman"/>
          <w:color w:val="000000" w:themeColor="text1"/>
          <w:sz w:val="24"/>
          <w:szCs w:val="24"/>
          <w:lang w:val="sq-AL"/>
        </w:rPr>
        <w:t xml:space="preserve"> njerëzor</w:t>
      </w:r>
      <w:r w:rsidR="000B552C" w:rsidRPr="009823F9">
        <w:rPr>
          <w:rFonts w:ascii="Times New Roman" w:eastAsia="Cambria" w:hAnsi="Times New Roman"/>
          <w:color w:val="000000" w:themeColor="text1"/>
          <w:sz w:val="24"/>
          <w:szCs w:val="24"/>
          <w:lang w:val="sq-AL"/>
        </w:rPr>
        <w:t>.</w:t>
      </w:r>
      <w:r w:rsidR="00E96E58" w:rsidRPr="009823F9">
        <w:rPr>
          <w:rFonts w:ascii="Times New Roman" w:eastAsia="Cambria" w:hAnsi="Times New Roman"/>
          <w:color w:val="000000" w:themeColor="text1"/>
          <w:sz w:val="24"/>
          <w:szCs w:val="24"/>
          <w:lang w:val="sq-AL"/>
        </w:rPr>
        <w:t xml:space="preserve"> </w:t>
      </w:r>
    </w:p>
    <w:p w14:paraId="56A4D350" w14:textId="77777777" w:rsidR="00E96E58" w:rsidRPr="009823F9" w:rsidRDefault="00E96E58" w:rsidP="0007564A">
      <w:pPr>
        <w:pStyle w:val="NoSpacing"/>
        <w:jc w:val="both"/>
        <w:rPr>
          <w:rFonts w:ascii="Times New Roman" w:eastAsia="Cambria" w:hAnsi="Times New Roman"/>
          <w:color w:val="000000" w:themeColor="text1"/>
          <w:sz w:val="24"/>
          <w:szCs w:val="24"/>
          <w:lang w:val="sq-AL"/>
        </w:rPr>
      </w:pPr>
    </w:p>
    <w:p w14:paraId="0C4B8FF6" w14:textId="5BA66553" w:rsidR="00E96E58" w:rsidRPr="009823F9" w:rsidRDefault="00717CC7" w:rsidP="0007564A">
      <w:pPr>
        <w:pStyle w:val="NoSpacing"/>
        <w:jc w:val="both"/>
        <w:rPr>
          <w:rFonts w:ascii="Times New Roman" w:eastAsia="Cambria" w:hAnsi="Times New Roman"/>
          <w:color w:val="000000" w:themeColor="text1"/>
          <w:sz w:val="24"/>
          <w:szCs w:val="24"/>
          <w:lang w:val="sq-AL"/>
        </w:rPr>
      </w:pPr>
      <w:r>
        <w:rPr>
          <w:rFonts w:ascii="Times New Roman" w:eastAsia="Cambria" w:hAnsi="Times New Roman"/>
          <w:color w:val="000000" w:themeColor="text1"/>
          <w:sz w:val="24"/>
          <w:szCs w:val="24"/>
          <w:lang w:val="sq-AL"/>
        </w:rPr>
        <w:t>3</w:t>
      </w:r>
      <w:r w:rsidR="00BD2966" w:rsidRPr="009823F9">
        <w:rPr>
          <w:rFonts w:ascii="Times New Roman" w:eastAsia="Cambria" w:hAnsi="Times New Roman"/>
          <w:color w:val="000000" w:themeColor="text1"/>
          <w:sz w:val="24"/>
          <w:szCs w:val="24"/>
          <w:lang w:val="sq-AL"/>
        </w:rPr>
        <w:t xml:space="preserve">. Bashkëpunëtori profesional gëzon të drejtën dhe përkrahjen në avancim të </w:t>
      </w:r>
      <w:r w:rsidR="00E96E58" w:rsidRPr="009823F9">
        <w:rPr>
          <w:rFonts w:ascii="Times New Roman" w:eastAsia="Cambria" w:hAnsi="Times New Roman"/>
          <w:color w:val="000000" w:themeColor="text1"/>
          <w:sz w:val="24"/>
          <w:szCs w:val="24"/>
          <w:lang w:val="sq-AL"/>
        </w:rPr>
        <w:t>karrierës dhe zhvillimit të t</w:t>
      </w:r>
      <w:r w:rsidR="00955DD0">
        <w:rPr>
          <w:rFonts w:ascii="Times New Roman" w:eastAsia="Cambria" w:hAnsi="Times New Roman"/>
          <w:color w:val="000000" w:themeColor="text1"/>
          <w:sz w:val="24"/>
          <w:szCs w:val="24"/>
          <w:lang w:val="sq-AL"/>
        </w:rPr>
        <w:t>ij</w:t>
      </w:r>
      <w:r w:rsidR="00E96E58" w:rsidRPr="009823F9">
        <w:rPr>
          <w:rFonts w:ascii="Times New Roman" w:eastAsia="Cambria" w:hAnsi="Times New Roman"/>
          <w:color w:val="000000" w:themeColor="text1"/>
          <w:sz w:val="24"/>
          <w:szCs w:val="24"/>
          <w:lang w:val="sq-AL"/>
        </w:rPr>
        <w:t xml:space="preserve"> </w:t>
      </w:r>
      <w:r w:rsidR="00E96E58" w:rsidRPr="00EC0B72">
        <w:rPr>
          <w:rFonts w:ascii="Times New Roman" w:eastAsia="Cambria" w:hAnsi="Times New Roman"/>
          <w:color w:val="000000" w:themeColor="text1"/>
          <w:sz w:val="24"/>
          <w:szCs w:val="24"/>
          <w:lang w:val="sq-AL"/>
        </w:rPr>
        <w:t>profesional përmes trajnimit</w:t>
      </w:r>
      <w:r w:rsidR="00E96E58" w:rsidRPr="009823F9">
        <w:rPr>
          <w:rFonts w:ascii="Times New Roman" w:eastAsia="Cambria" w:hAnsi="Times New Roman"/>
          <w:color w:val="000000" w:themeColor="text1"/>
          <w:sz w:val="24"/>
          <w:szCs w:val="24"/>
          <w:lang w:val="sq-AL"/>
        </w:rPr>
        <w:t xml:space="preserve"> dhe mënyrave të tjera.</w:t>
      </w:r>
    </w:p>
    <w:p w14:paraId="423FA9FB" w14:textId="7D65C241" w:rsidR="00E96E58" w:rsidRDefault="00E96E58" w:rsidP="00E96E58">
      <w:pPr>
        <w:pStyle w:val="NoSpacing"/>
        <w:rPr>
          <w:rFonts w:ascii="Times New Roman" w:eastAsia="Cambria" w:hAnsi="Times New Roman"/>
          <w:color w:val="000000" w:themeColor="text1"/>
          <w:sz w:val="24"/>
          <w:szCs w:val="24"/>
          <w:lang w:val="sq-AL"/>
        </w:rPr>
      </w:pPr>
    </w:p>
    <w:p w14:paraId="43DA3F62" w14:textId="77777777" w:rsidR="00F92695" w:rsidRPr="009823F9" w:rsidRDefault="00F92695" w:rsidP="00E96E58">
      <w:pPr>
        <w:pStyle w:val="NoSpacing"/>
        <w:rPr>
          <w:rFonts w:ascii="Times New Roman" w:eastAsia="Cambria" w:hAnsi="Times New Roman"/>
          <w:color w:val="000000" w:themeColor="text1"/>
          <w:sz w:val="24"/>
          <w:szCs w:val="24"/>
          <w:lang w:val="sq-AL"/>
        </w:rPr>
      </w:pPr>
    </w:p>
    <w:p w14:paraId="64911EB7" w14:textId="77777777" w:rsidR="00697B7D" w:rsidRPr="00697B7D" w:rsidRDefault="00E96E58" w:rsidP="00FF203E">
      <w:pPr>
        <w:pStyle w:val="NoSpacing"/>
        <w:jc w:val="center"/>
        <w:rPr>
          <w:rFonts w:ascii="Times New Roman" w:eastAsia="Cambria" w:hAnsi="Times New Roman"/>
          <w:b/>
          <w:sz w:val="24"/>
          <w:szCs w:val="24"/>
          <w:lang w:val="sq-AL"/>
        </w:rPr>
      </w:pPr>
      <w:r w:rsidRPr="00697B7D">
        <w:rPr>
          <w:rFonts w:ascii="Times New Roman" w:eastAsia="Cambria" w:hAnsi="Times New Roman"/>
          <w:b/>
          <w:sz w:val="24"/>
          <w:szCs w:val="24"/>
          <w:lang w:val="sq-AL"/>
        </w:rPr>
        <w:t xml:space="preserve">Neni </w:t>
      </w:r>
      <w:r w:rsidR="00BA76F7" w:rsidRPr="00697B7D">
        <w:rPr>
          <w:rFonts w:ascii="Times New Roman" w:eastAsia="Cambria" w:hAnsi="Times New Roman"/>
          <w:b/>
          <w:sz w:val="24"/>
          <w:szCs w:val="24"/>
          <w:lang w:val="sq-AL"/>
        </w:rPr>
        <w:t>7</w:t>
      </w:r>
    </w:p>
    <w:p w14:paraId="5795D3B4" w14:textId="47716734" w:rsidR="00FF203E" w:rsidRPr="00697B7D" w:rsidRDefault="00FF203E" w:rsidP="00FF203E">
      <w:pPr>
        <w:pStyle w:val="NoSpacing"/>
        <w:jc w:val="center"/>
        <w:rPr>
          <w:rFonts w:ascii="Times New Roman" w:eastAsia="Cambria" w:hAnsi="Times New Roman"/>
          <w:b/>
          <w:sz w:val="24"/>
          <w:szCs w:val="24"/>
          <w:lang w:val="sq-AL"/>
        </w:rPr>
      </w:pPr>
      <w:r w:rsidRPr="00697B7D">
        <w:rPr>
          <w:rFonts w:ascii="Times New Roman" w:eastAsia="Cambria" w:hAnsi="Times New Roman"/>
          <w:b/>
          <w:sz w:val="24"/>
          <w:szCs w:val="24"/>
          <w:lang w:val="sq-AL"/>
        </w:rPr>
        <w:t>E drejta për pagë</w:t>
      </w:r>
    </w:p>
    <w:p w14:paraId="7F5052EA" w14:textId="77777777" w:rsidR="00E96E58" w:rsidRPr="00FF203E" w:rsidRDefault="00E96E58" w:rsidP="00FF203E">
      <w:pPr>
        <w:pStyle w:val="NoSpacing"/>
        <w:rPr>
          <w:rFonts w:eastAsia="Cambria"/>
        </w:rPr>
      </w:pPr>
    </w:p>
    <w:p w14:paraId="1DF42C0F" w14:textId="58B09A2E" w:rsidR="00A20F94" w:rsidRDefault="00A20F94" w:rsidP="0007564A">
      <w:pPr>
        <w:jc w:val="both"/>
        <w:rPr>
          <w:rFonts w:ascii="Times New Roman" w:eastAsia="Times New Roman" w:hAnsi="Times New Roman" w:cs="Times New Roman"/>
          <w:color w:val="000000" w:themeColor="text1"/>
          <w:sz w:val="24"/>
          <w:szCs w:val="24"/>
          <w:lang w:eastAsia="en-GB"/>
        </w:rPr>
      </w:pPr>
      <w:r w:rsidRPr="009823F9">
        <w:rPr>
          <w:rFonts w:ascii="Times New Roman" w:eastAsia="Cambria" w:hAnsi="Times New Roman" w:cs="Times New Roman"/>
          <w:color w:val="000000" w:themeColor="text1"/>
          <w:sz w:val="24"/>
          <w:szCs w:val="24"/>
        </w:rPr>
        <w:t xml:space="preserve">1. </w:t>
      </w:r>
      <w:r w:rsidR="00BD2966" w:rsidRPr="009823F9">
        <w:rPr>
          <w:rFonts w:ascii="Times New Roman" w:eastAsia="Cambria" w:hAnsi="Times New Roman" w:cs="Times New Roman"/>
          <w:color w:val="000000" w:themeColor="text1"/>
          <w:sz w:val="24"/>
          <w:szCs w:val="24"/>
        </w:rPr>
        <w:t>Bashkëpunëtor</w:t>
      </w:r>
      <w:r w:rsidRPr="009823F9">
        <w:rPr>
          <w:rFonts w:ascii="Times New Roman" w:eastAsia="Cambria" w:hAnsi="Times New Roman" w:cs="Times New Roman"/>
          <w:color w:val="000000" w:themeColor="text1"/>
          <w:sz w:val="24"/>
          <w:szCs w:val="24"/>
        </w:rPr>
        <w:t>i</w:t>
      </w:r>
      <w:r w:rsidR="00BD2966" w:rsidRPr="009823F9">
        <w:rPr>
          <w:rFonts w:ascii="Times New Roman" w:eastAsia="Cambria" w:hAnsi="Times New Roman" w:cs="Times New Roman"/>
          <w:color w:val="000000" w:themeColor="text1"/>
          <w:sz w:val="24"/>
          <w:szCs w:val="24"/>
        </w:rPr>
        <w:t xml:space="preserve"> profesional </w:t>
      </w:r>
      <w:r w:rsidRPr="009823F9">
        <w:rPr>
          <w:rFonts w:ascii="Times New Roman" w:eastAsia="Cambria" w:hAnsi="Times New Roman" w:cs="Times New Roman"/>
          <w:color w:val="000000" w:themeColor="text1"/>
          <w:sz w:val="24"/>
          <w:szCs w:val="24"/>
        </w:rPr>
        <w:t xml:space="preserve">ka tё </w:t>
      </w:r>
      <w:r w:rsidRPr="009823F9">
        <w:rPr>
          <w:rFonts w:ascii="Times New Roman" w:eastAsia="Times New Roman" w:hAnsi="Times New Roman" w:cs="Times New Roman"/>
          <w:color w:val="000000" w:themeColor="text1"/>
          <w:sz w:val="24"/>
          <w:szCs w:val="24"/>
          <w:lang w:eastAsia="en-GB"/>
        </w:rPr>
        <w:t xml:space="preserve">drejtë në pagë, e cila përcaktohet me </w:t>
      </w:r>
      <w:r w:rsidR="00717CC7">
        <w:rPr>
          <w:rFonts w:ascii="Times New Roman" w:eastAsia="Times New Roman" w:hAnsi="Times New Roman" w:cs="Times New Roman"/>
          <w:color w:val="000000" w:themeColor="text1"/>
          <w:sz w:val="24"/>
          <w:szCs w:val="24"/>
          <w:lang w:eastAsia="en-GB"/>
        </w:rPr>
        <w:t>k</w:t>
      </w:r>
      <w:r w:rsidRPr="009823F9">
        <w:rPr>
          <w:rFonts w:ascii="Times New Roman" w:eastAsia="Times New Roman" w:hAnsi="Times New Roman" w:cs="Times New Roman"/>
          <w:color w:val="000000" w:themeColor="text1"/>
          <w:sz w:val="24"/>
          <w:szCs w:val="24"/>
          <w:lang w:eastAsia="en-GB"/>
        </w:rPr>
        <w:t xml:space="preserve">ontratën e </w:t>
      </w:r>
      <w:r w:rsidR="00717CC7">
        <w:rPr>
          <w:rFonts w:ascii="Times New Roman" w:eastAsia="Times New Roman" w:hAnsi="Times New Roman" w:cs="Times New Roman"/>
          <w:color w:val="000000" w:themeColor="text1"/>
          <w:sz w:val="24"/>
          <w:szCs w:val="24"/>
          <w:lang w:eastAsia="en-GB"/>
        </w:rPr>
        <w:t>p</w:t>
      </w:r>
      <w:r w:rsidRPr="009823F9">
        <w:rPr>
          <w:rFonts w:ascii="Times New Roman" w:eastAsia="Times New Roman" w:hAnsi="Times New Roman" w:cs="Times New Roman"/>
          <w:color w:val="000000" w:themeColor="text1"/>
          <w:sz w:val="24"/>
          <w:szCs w:val="24"/>
          <w:lang w:eastAsia="en-GB"/>
        </w:rPr>
        <w:t xml:space="preserve">unës, dhe/apo </w:t>
      </w:r>
      <w:r w:rsidR="00717CC7">
        <w:rPr>
          <w:rFonts w:ascii="Times New Roman" w:eastAsia="Times New Roman" w:hAnsi="Times New Roman" w:cs="Times New Roman"/>
          <w:color w:val="000000" w:themeColor="text1"/>
          <w:sz w:val="24"/>
          <w:szCs w:val="24"/>
          <w:lang w:eastAsia="en-GB"/>
        </w:rPr>
        <w:t>a</w:t>
      </w:r>
      <w:r w:rsidRPr="009823F9">
        <w:rPr>
          <w:rFonts w:ascii="Times New Roman" w:eastAsia="Times New Roman" w:hAnsi="Times New Roman" w:cs="Times New Roman"/>
          <w:color w:val="000000" w:themeColor="text1"/>
          <w:sz w:val="24"/>
          <w:szCs w:val="24"/>
          <w:lang w:eastAsia="en-GB"/>
        </w:rPr>
        <w:t xml:space="preserve">ktin e </w:t>
      </w:r>
      <w:r w:rsidR="00717CC7">
        <w:rPr>
          <w:rFonts w:ascii="Times New Roman" w:eastAsia="Times New Roman" w:hAnsi="Times New Roman" w:cs="Times New Roman"/>
          <w:color w:val="000000" w:themeColor="text1"/>
          <w:sz w:val="24"/>
          <w:szCs w:val="24"/>
          <w:lang w:eastAsia="en-GB"/>
        </w:rPr>
        <w:t>b</w:t>
      </w:r>
      <w:r w:rsidRPr="009823F9">
        <w:rPr>
          <w:rFonts w:ascii="Times New Roman" w:eastAsia="Times New Roman" w:hAnsi="Times New Roman" w:cs="Times New Roman"/>
          <w:color w:val="000000" w:themeColor="text1"/>
          <w:sz w:val="24"/>
          <w:szCs w:val="24"/>
          <w:lang w:eastAsia="en-GB"/>
        </w:rPr>
        <w:t xml:space="preserve">rendshëm të </w:t>
      </w:r>
      <w:r w:rsidR="00717CC7">
        <w:rPr>
          <w:rFonts w:ascii="Times New Roman" w:eastAsia="Times New Roman" w:hAnsi="Times New Roman" w:cs="Times New Roman"/>
          <w:color w:val="000000" w:themeColor="text1"/>
          <w:sz w:val="24"/>
          <w:szCs w:val="24"/>
          <w:lang w:eastAsia="en-GB"/>
        </w:rPr>
        <w:t>p</w:t>
      </w:r>
      <w:r w:rsidRPr="009823F9">
        <w:rPr>
          <w:rFonts w:ascii="Times New Roman" w:eastAsia="Times New Roman" w:hAnsi="Times New Roman" w:cs="Times New Roman"/>
          <w:color w:val="000000" w:themeColor="text1"/>
          <w:sz w:val="24"/>
          <w:szCs w:val="24"/>
          <w:lang w:eastAsia="en-GB"/>
        </w:rPr>
        <w:t xml:space="preserve">unëdhënësit. </w:t>
      </w:r>
    </w:p>
    <w:p w14:paraId="1EC07762" w14:textId="77777777" w:rsidR="00FD7D20" w:rsidRPr="009823F9" w:rsidRDefault="00FD7D20" w:rsidP="0007564A">
      <w:pPr>
        <w:jc w:val="both"/>
        <w:rPr>
          <w:rFonts w:ascii="Times New Roman" w:eastAsia="Times New Roman" w:hAnsi="Times New Roman" w:cs="Times New Roman"/>
          <w:color w:val="000000" w:themeColor="text1"/>
          <w:sz w:val="24"/>
          <w:szCs w:val="24"/>
          <w:lang w:eastAsia="en-GB"/>
        </w:rPr>
      </w:pPr>
    </w:p>
    <w:p w14:paraId="358A5285" w14:textId="053ED93E" w:rsidR="00A20F94" w:rsidRPr="009823F9" w:rsidRDefault="00A20F94" w:rsidP="0007564A">
      <w:pPr>
        <w:jc w:val="both"/>
        <w:rPr>
          <w:rFonts w:ascii="Times New Roman" w:eastAsia="Times New Roman" w:hAnsi="Times New Roman" w:cs="Times New Roman"/>
          <w:color w:val="000000" w:themeColor="text1"/>
          <w:sz w:val="24"/>
          <w:szCs w:val="24"/>
          <w:lang w:eastAsia="en-GB"/>
        </w:rPr>
      </w:pPr>
      <w:r w:rsidRPr="009823F9">
        <w:rPr>
          <w:rFonts w:ascii="Times New Roman" w:eastAsia="Cambria" w:hAnsi="Times New Roman" w:cs="Times New Roman"/>
          <w:color w:val="000000" w:themeColor="text1"/>
          <w:sz w:val="24"/>
          <w:szCs w:val="24"/>
        </w:rPr>
        <w:t>2.</w:t>
      </w:r>
      <w:r w:rsidRPr="009823F9">
        <w:rPr>
          <w:rFonts w:ascii="Times New Roman" w:eastAsia="Times New Roman" w:hAnsi="Times New Roman" w:cs="Times New Roman"/>
          <w:color w:val="000000" w:themeColor="text1"/>
          <w:sz w:val="24"/>
          <w:szCs w:val="24"/>
          <w:lang w:eastAsia="en-GB"/>
        </w:rPr>
        <w:t xml:space="preserve">Të drejtën për pagë, pagën shtesë, kompensimin në pagë dhe të ardhurat e tjera, </w:t>
      </w:r>
      <w:r w:rsidR="00FD7D20">
        <w:rPr>
          <w:rFonts w:ascii="Times New Roman" w:eastAsia="Times New Roman" w:hAnsi="Times New Roman" w:cs="Times New Roman"/>
          <w:color w:val="000000" w:themeColor="text1"/>
          <w:sz w:val="24"/>
          <w:szCs w:val="24"/>
          <w:lang w:eastAsia="en-GB"/>
        </w:rPr>
        <w:t>b</w:t>
      </w:r>
      <w:r w:rsidR="00FD7D20" w:rsidRPr="009823F9">
        <w:rPr>
          <w:rFonts w:ascii="Times New Roman" w:eastAsia="Times New Roman" w:hAnsi="Times New Roman" w:cs="Times New Roman"/>
          <w:color w:val="000000" w:themeColor="text1"/>
          <w:sz w:val="24"/>
          <w:szCs w:val="24"/>
          <w:lang w:eastAsia="en-GB"/>
        </w:rPr>
        <w:t xml:space="preserve">ashkëpunëtori </w:t>
      </w:r>
      <w:r w:rsidR="00FD7D20">
        <w:rPr>
          <w:rFonts w:ascii="Times New Roman" w:eastAsia="Times New Roman" w:hAnsi="Times New Roman" w:cs="Times New Roman"/>
          <w:color w:val="000000" w:themeColor="text1"/>
          <w:sz w:val="24"/>
          <w:szCs w:val="24"/>
          <w:lang w:eastAsia="en-GB"/>
        </w:rPr>
        <w:t>p</w:t>
      </w:r>
      <w:r w:rsidR="00FD7D20" w:rsidRPr="009823F9">
        <w:rPr>
          <w:rFonts w:ascii="Times New Roman" w:eastAsia="Times New Roman" w:hAnsi="Times New Roman" w:cs="Times New Roman"/>
          <w:color w:val="000000" w:themeColor="text1"/>
          <w:sz w:val="24"/>
          <w:szCs w:val="24"/>
          <w:lang w:eastAsia="en-GB"/>
        </w:rPr>
        <w:t xml:space="preserve">rofesional </w:t>
      </w:r>
      <w:r w:rsidRPr="009823F9">
        <w:rPr>
          <w:rFonts w:ascii="Times New Roman" w:eastAsia="Times New Roman" w:hAnsi="Times New Roman" w:cs="Times New Roman"/>
          <w:color w:val="000000" w:themeColor="text1"/>
          <w:sz w:val="24"/>
          <w:szCs w:val="24"/>
          <w:lang w:eastAsia="en-GB"/>
        </w:rPr>
        <w:t xml:space="preserve">i realizon sipas marrëveshjes së arritur me punëdhënësin për punën e kryer dhe kohën e kaluar në punë, të </w:t>
      </w:r>
      <w:r w:rsidR="00955DD0">
        <w:rPr>
          <w:rFonts w:ascii="Times New Roman" w:eastAsia="Times New Roman" w:hAnsi="Times New Roman" w:cs="Times New Roman"/>
          <w:color w:val="000000" w:themeColor="text1"/>
          <w:sz w:val="24"/>
          <w:szCs w:val="24"/>
          <w:lang w:eastAsia="en-GB"/>
        </w:rPr>
        <w:t xml:space="preserve">përcaktuar me </w:t>
      </w:r>
      <w:r w:rsidR="00717CC7">
        <w:rPr>
          <w:rFonts w:ascii="Times New Roman" w:eastAsia="Times New Roman" w:hAnsi="Times New Roman" w:cs="Times New Roman"/>
          <w:color w:val="000000" w:themeColor="text1"/>
          <w:sz w:val="24"/>
          <w:szCs w:val="24"/>
          <w:lang w:eastAsia="en-GB"/>
        </w:rPr>
        <w:t>k</w:t>
      </w:r>
      <w:r w:rsidR="00955DD0">
        <w:rPr>
          <w:rFonts w:ascii="Times New Roman" w:eastAsia="Times New Roman" w:hAnsi="Times New Roman" w:cs="Times New Roman"/>
          <w:color w:val="000000" w:themeColor="text1"/>
          <w:sz w:val="24"/>
          <w:szCs w:val="24"/>
          <w:lang w:eastAsia="en-GB"/>
        </w:rPr>
        <w:t xml:space="preserve">ontratën e </w:t>
      </w:r>
      <w:r w:rsidR="00FD7D20">
        <w:rPr>
          <w:rFonts w:ascii="Times New Roman" w:eastAsia="Times New Roman" w:hAnsi="Times New Roman" w:cs="Times New Roman"/>
          <w:color w:val="000000" w:themeColor="text1"/>
          <w:sz w:val="24"/>
          <w:szCs w:val="24"/>
          <w:lang w:eastAsia="en-GB"/>
        </w:rPr>
        <w:t xml:space="preserve">punës </w:t>
      </w:r>
      <w:r w:rsidR="00955DD0">
        <w:rPr>
          <w:rFonts w:ascii="Times New Roman" w:eastAsia="Times New Roman" w:hAnsi="Times New Roman" w:cs="Times New Roman"/>
          <w:color w:val="000000" w:themeColor="text1"/>
          <w:sz w:val="24"/>
          <w:szCs w:val="24"/>
          <w:lang w:eastAsia="en-GB"/>
        </w:rPr>
        <w:t xml:space="preserve">si dhe me ndonjë akt tjetër ligjor ose nënligjor të </w:t>
      </w:r>
      <w:r w:rsidR="00FA1D3F">
        <w:rPr>
          <w:rFonts w:ascii="Times New Roman" w:eastAsia="Times New Roman" w:hAnsi="Times New Roman" w:cs="Times New Roman"/>
          <w:color w:val="000000" w:themeColor="text1"/>
          <w:sz w:val="24"/>
          <w:szCs w:val="24"/>
          <w:lang w:eastAsia="en-GB"/>
        </w:rPr>
        <w:t xml:space="preserve">nxjerrë nga </w:t>
      </w:r>
      <w:r w:rsidR="00955DD0" w:rsidRPr="001F1BDA">
        <w:rPr>
          <w:rFonts w:ascii="Times New Roman" w:eastAsia="Times New Roman" w:hAnsi="Times New Roman" w:cs="Times New Roman"/>
          <w:color w:val="000000" w:themeColor="text1"/>
          <w:sz w:val="24"/>
          <w:szCs w:val="24"/>
          <w:lang w:eastAsia="en-GB"/>
        </w:rPr>
        <w:t>organe</w:t>
      </w:r>
      <w:r w:rsidR="00FA1D3F" w:rsidRPr="001F1BDA">
        <w:rPr>
          <w:rFonts w:ascii="Times New Roman" w:eastAsia="Times New Roman" w:hAnsi="Times New Roman" w:cs="Times New Roman"/>
          <w:color w:val="000000" w:themeColor="text1"/>
          <w:sz w:val="24"/>
          <w:szCs w:val="24"/>
          <w:lang w:eastAsia="en-GB"/>
        </w:rPr>
        <w:t>t</w:t>
      </w:r>
      <w:r w:rsidR="00955DD0" w:rsidRPr="001F1BDA">
        <w:rPr>
          <w:rFonts w:ascii="Times New Roman" w:eastAsia="Times New Roman" w:hAnsi="Times New Roman" w:cs="Times New Roman"/>
          <w:color w:val="000000" w:themeColor="text1"/>
          <w:sz w:val="24"/>
          <w:szCs w:val="24"/>
          <w:lang w:eastAsia="en-GB"/>
        </w:rPr>
        <w:t xml:space="preserve"> kompetente</w:t>
      </w:r>
      <w:r w:rsidR="00955DD0">
        <w:rPr>
          <w:rFonts w:ascii="Times New Roman" w:eastAsia="Times New Roman" w:hAnsi="Times New Roman" w:cs="Times New Roman"/>
          <w:color w:val="000000" w:themeColor="text1"/>
          <w:sz w:val="24"/>
          <w:szCs w:val="24"/>
          <w:lang w:eastAsia="en-GB"/>
        </w:rPr>
        <w:t>.</w:t>
      </w:r>
    </w:p>
    <w:p w14:paraId="0CB0B59C" w14:textId="77777777" w:rsidR="00A20F94" w:rsidRPr="009823F9" w:rsidRDefault="00A20F94" w:rsidP="0007564A">
      <w:pPr>
        <w:pStyle w:val="NoSpacing"/>
        <w:jc w:val="both"/>
        <w:rPr>
          <w:rFonts w:ascii="Times New Roman" w:eastAsia="Cambria" w:hAnsi="Times New Roman"/>
          <w:color w:val="000000" w:themeColor="text1"/>
          <w:sz w:val="24"/>
          <w:szCs w:val="24"/>
          <w:lang w:val="sq-AL"/>
        </w:rPr>
      </w:pPr>
    </w:p>
    <w:p w14:paraId="1BF4768A" w14:textId="42E0A01B" w:rsidR="00A20F94" w:rsidRPr="009823F9" w:rsidRDefault="000B552C" w:rsidP="0007564A">
      <w:pPr>
        <w:pStyle w:val="NoSpacing"/>
        <w:jc w:val="both"/>
        <w:rPr>
          <w:rFonts w:ascii="Times New Roman" w:eastAsia="Cambria" w:hAnsi="Times New Roman"/>
          <w:color w:val="000000" w:themeColor="text1"/>
          <w:sz w:val="24"/>
          <w:szCs w:val="24"/>
          <w:lang w:val="sq-AL"/>
        </w:rPr>
      </w:pPr>
      <w:r w:rsidRPr="009823F9">
        <w:rPr>
          <w:rFonts w:ascii="Times New Roman" w:eastAsia="Cambria" w:hAnsi="Times New Roman"/>
          <w:color w:val="000000" w:themeColor="text1"/>
          <w:sz w:val="24"/>
          <w:szCs w:val="24"/>
          <w:lang w:val="sq-AL"/>
        </w:rPr>
        <w:t>3</w:t>
      </w:r>
      <w:r w:rsidR="00A20F94" w:rsidRPr="009823F9">
        <w:rPr>
          <w:rFonts w:ascii="Times New Roman" w:eastAsia="Cambria" w:hAnsi="Times New Roman"/>
          <w:color w:val="000000" w:themeColor="text1"/>
          <w:sz w:val="24"/>
          <w:szCs w:val="24"/>
          <w:lang w:val="sq-AL"/>
        </w:rPr>
        <w:t xml:space="preserve">. Pёr punёn mё tё gjatё se orari i plotё, si dhe pёr punё nё ditё tё festave </w:t>
      </w:r>
      <w:r w:rsidR="00CC2891" w:rsidRPr="009823F9">
        <w:rPr>
          <w:rFonts w:ascii="Times New Roman" w:eastAsia="Cambria" w:hAnsi="Times New Roman"/>
          <w:color w:val="000000" w:themeColor="text1"/>
          <w:sz w:val="24"/>
          <w:szCs w:val="24"/>
          <w:lang w:val="sq-AL"/>
        </w:rPr>
        <w:t>shtetërore</w:t>
      </w:r>
      <w:r w:rsidR="00A20F94" w:rsidRPr="009823F9">
        <w:rPr>
          <w:rFonts w:ascii="Times New Roman" w:eastAsia="Cambria" w:hAnsi="Times New Roman"/>
          <w:color w:val="000000" w:themeColor="text1"/>
          <w:sz w:val="24"/>
          <w:szCs w:val="24"/>
          <w:lang w:val="sq-AL"/>
        </w:rPr>
        <w:t xml:space="preserve"> dhe </w:t>
      </w:r>
      <w:r w:rsidR="001F1BDA" w:rsidRPr="009823F9">
        <w:rPr>
          <w:rFonts w:ascii="Times New Roman" w:eastAsia="Cambria" w:hAnsi="Times New Roman"/>
          <w:color w:val="000000" w:themeColor="text1"/>
          <w:sz w:val="24"/>
          <w:szCs w:val="24"/>
          <w:lang w:val="sq-AL"/>
        </w:rPr>
        <w:t>për</w:t>
      </w:r>
      <w:r w:rsidR="00A20F94" w:rsidRPr="009823F9">
        <w:rPr>
          <w:rFonts w:ascii="Times New Roman" w:eastAsia="Cambria" w:hAnsi="Times New Roman"/>
          <w:color w:val="000000" w:themeColor="text1"/>
          <w:sz w:val="24"/>
          <w:szCs w:val="24"/>
          <w:lang w:val="sq-AL"/>
        </w:rPr>
        <w:t xml:space="preserve"> punёn </w:t>
      </w:r>
      <w:r w:rsidR="001F1BDA">
        <w:rPr>
          <w:rFonts w:ascii="Times New Roman" w:eastAsia="Cambria" w:hAnsi="Times New Roman"/>
          <w:color w:val="000000" w:themeColor="text1"/>
          <w:sz w:val="24"/>
          <w:szCs w:val="24"/>
          <w:lang w:val="sq-AL"/>
        </w:rPr>
        <w:t>jashtë orarit</w:t>
      </w:r>
      <w:r w:rsidR="00A20F94" w:rsidRPr="009823F9">
        <w:rPr>
          <w:rFonts w:ascii="Times New Roman" w:eastAsia="Cambria" w:hAnsi="Times New Roman"/>
          <w:color w:val="000000" w:themeColor="text1"/>
          <w:sz w:val="24"/>
          <w:szCs w:val="24"/>
          <w:lang w:val="sq-AL"/>
        </w:rPr>
        <w:t xml:space="preserve">, bashkёpunёtori profesional ka tё drejtё pёr pagё shtesё nё pajtim me kriteret e pёrcaktuara </w:t>
      </w:r>
      <w:r w:rsidR="00717CC7">
        <w:rPr>
          <w:rFonts w:ascii="Times New Roman" w:eastAsia="Cambria" w:hAnsi="Times New Roman"/>
          <w:color w:val="000000" w:themeColor="text1"/>
          <w:sz w:val="24"/>
          <w:szCs w:val="24"/>
          <w:lang w:val="sq-AL"/>
        </w:rPr>
        <w:t>me</w:t>
      </w:r>
      <w:r w:rsidR="00A20F94" w:rsidRPr="009823F9">
        <w:rPr>
          <w:rFonts w:ascii="Times New Roman" w:eastAsia="Cambria" w:hAnsi="Times New Roman"/>
          <w:color w:val="000000" w:themeColor="text1"/>
          <w:sz w:val="24"/>
          <w:szCs w:val="24"/>
          <w:lang w:val="sq-AL"/>
        </w:rPr>
        <w:t xml:space="preserve"> Ligjin </w:t>
      </w:r>
      <w:r w:rsidRPr="009823F9">
        <w:rPr>
          <w:rFonts w:ascii="Times New Roman" w:eastAsia="Cambria" w:hAnsi="Times New Roman"/>
          <w:color w:val="000000" w:themeColor="text1"/>
          <w:sz w:val="24"/>
          <w:szCs w:val="24"/>
          <w:lang w:val="sq-AL"/>
        </w:rPr>
        <w:t>p</w:t>
      </w:r>
      <w:r w:rsidR="005D4526" w:rsidRPr="009823F9">
        <w:rPr>
          <w:rFonts w:ascii="Times New Roman" w:eastAsia="Cambria" w:hAnsi="Times New Roman"/>
          <w:color w:val="000000" w:themeColor="text1"/>
          <w:sz w:val="24"/>
          <w:szCs w:val="24"/>
          <w:lang w:val="sq-AL"/>
        </w:rPr>
        <w:t>ë</w:t>
      </w:r>
      <w:r w:rsidRPr="009823F9">
        <w:rPr>
          <w:rFonts w:ascii="Times New Roman" w:eastAsia="Cambria" w:hAnsi="Times New Roman"/>
          <w:color w:val="000000" w:themeColor="text1"/>
          <w:sz w:val="24"/>
          <w:szCs w:val="24"/>
          <w:lang w:val="sq-AL"/>
        </w:rPr>
        <w:t>rk</w:t>
      </w:r>
      <w:r w:rsidR="00DF42BC">
        <w:rPr>
          <w:rFonts w:ascii="Times New Roman" w:eastAsia="Cambria" w:hAnsi="Times New Roman"/>
          <w:color w:val="000000" w:themeColor="text1"/>
          <w:sz w:val="24"/>
          <w:szCs w:val="24"/>
          <w:lang w:val="sq-AL"/>
        </w:rPr>
        <w:t>a</w:t>
      </w:r>
      <w:r w:rsidRPr="009823F9">
        <w:rPr>
          <w:rFonts w:ascii="Times New Roman" w:eastAsia="Cambria" w:hAnsi="Times New Roman"/>
          <w:color w:val="000000" w:themeColor="text1"/>
          <w:sz w:val="24"/>
          <w:szCs w:val="24"/>
          <w:lang w:val="sq-AL"/>
        </w:rPr>
        <w:t>t</w:t>
      </w:r>
      <w:r w:rsidR="005D4526" w:rsidRPr="009823F9">
        <w:rPr>
          <w:rFonts w:ascii="Times New Roman" w:eastAsia="Cambria" w:hAnsi="Times New Roman"/>
          <w:color w:val="000000" w:themeColor="text1"/>
          <w:sz w:val="24"/>
          <w:szCs w:val="24"/>
          <w:lang w:val="sq-AL"/>
        </w:rPr>
        <w:t>ë</w:t>
      </w:r>
      <w:r w:rsidRPr="009823F9">
        <w:rPr>
          <w:rFonts w:ascii="Times New Roman" w:eastAsia="Cambria" w:hAnsi="Times New Roman"/>
          <w:color w:val="000000" w:themeColor="text1"/>
          <w:sz w:val="24"/>
          <w:szCs w:val="24"/>
          <w:lang w:val="sq-AL"/>
        </w:rPr>
        <w:t>s t</w:t>
      </w:r>
      <w:r w:rsidR="005D4526" w:rsidRPr="009823F9">
        <w:rPr>
          <w:rFonts w:ascii="Times New Roman" w:eastAsia="Cambria" w:hAnsi="Times New Roman"/>
          <w:color w:val="000000" w:themeColor="text1"/>
          <w:sz w:val="24"/>
          <w:szCs w:val="24"/>
          <w:lang w:val="sq-AL"/>
        </w:rPr>
        <w:t>ë</w:t>
      </w:r>
      <w:r w:rsidR="00A20F94" w:rsidRPr="009823F9">
        <w:rPr>
          <w:rFonts w:ascii="Times New Roman" w:eastAsia="Cambria" w:hAnsi="Times New Roman"/>
          <w:color w:val="000000" w:themeColor="text1"/>
          <w:sz w:val="24"/>
          <w:szCs w:val="24"/>
          <w:lang w:val="sq-AL"/>
        </w:rPr>
        <w:t xml:space="preserve"> Punёs </w:t>
      </w:r>
      <w:r w:rsidRPr="009823F9">
        <w:rPr>
          <w:rFonts w:ascii="Times New Roman" w:eastAsia="Cambria" w:hAnsi="Times New Roman"/>
          <w:color w:val="000000" w:themeColor="text1"/>
          <w:sz w:val="24"/>
          <w:szCs w:val="24"/>
          <w:lang w:val="sq-AL"/>
        </w:rPr>
        <w:t xml:space="preserve">si dhe legjislacionin </w:t>
      </w:r>
      <w:r w:rsidR="009F634C">
        <w:rPr>
          <w:rFonts w:ascii="Times New Roman" w:eastAsia="Cambria" w:hAnsi="Times New Roman"/>
          <w:color w:val="000000" w:themeColor="text1"/>
          <w:sz w:val="24"/>
          <w:szCs w:val="24"/>
          <w:lang w:val="sq-AL"/>
        </w:rPr>
        <w:t xml:space="preserve">tjetër </w:t>
      </w:r>
      <w:r w:rsidRPr="009823F9">
        <w:rPr>
          <w:rFonts w:ascii="Times New Roman" w:eastAsia="Cambria" w:hAnsi="Times New Roman"/>
          <w:color w:val="000000" w:themeColor="text1"/>
          <w:sz w:val="24"/>
          <w:szCs w:val="24"/>
          <w:lang w:val="sq-AL"/>
        </w:rPr>
        <w:t>përkatës q</w:t>
      </w:r>
      <w:r w:rsidR="00717CC7">
        <w:rPr>
          <w:rFonts w:ascii="Times New Roman" w:eastAsia="Cambria" w:hAnsi="Times New Roman"/>
          <w:color w:val="000000" w:themeColor="text1"/>
          <w:sz w:val="24"/>
          <w:szCs w:val="24"/>
          <w:lang w:val="sq-AL"/>
        </w:rPr>
        <w:t>ë</w:t>
      </w:r>
      <w:r w:rsidRPr="009823F9">
        <w:rPr>
          <w:rFonts w:ascii="Times New Roman" w:eastAsia="Cambria" w:hAnsi="Times New Roman"/>
          <w:color w:val="000000" w:themeColor="text1"/>
          <w:sz w:val="24"/>
          <w:szCs w:val="24"/>
          <w:lang w:val="sq-AL"/>
        </w:rPr>
        <w:t xml:space="preserve"> rregullon </w:t>
      </w:r>
      <w:r w:rsidR="009823F9" w:rsidRPr="009823F9">
        <w:rPr>
          <w:rFonts w:ascii="Times New Roman" w:eastAsia="Cambria" w:hAnsi="Times New Roman"/>
          <w:color w:val="000000" w:themeColor="text1"/>
          <w:sz w:val="24"/>
          <w:szCs w:val="24"/>
          <w:lang w:val="sq-AL"/>
        </w:rPr>
        <w:t>këtë</w:t>
      </w:r>
      <w:r w:rsidRPr="009823F9">
        <w:rPr>
          <w:rFonts w:ascii="Times New Roman" w:eastAsia="Cambria" w:hAnsi="Times New Roman"/>
          <w:color w:val="000000" w:themeColor="text1"/>
          <w:sz w:val="24"/>
          <w:szCs w:val="24"/>
          <w:lang w:val="sq-AL"/>
        </w:rPr>
        <w:t xml:space="preserve"> çështje.</w:t>
      </w:r>
      <w:r w:rsidR="00A20F94" w:rsidRPr="009823F9">
        <w:rPr>
          <w:rFonts w:ascii="Times New Roman" w:eastAsia="Cambria" w:hAnsi="Times New Roman"/>
          <w:color w:val="000000" w:themeColor="text1"/>
          <w:sz w:val="24"/>
          <w:szCs w:val="24"/>
          <w:lang w:val="sq-AL"/>
        </w:rPr>
        <w:t xml:space="preserve"> </w:t>
      </w:r>
    </w:p>
    <w:p w14:paraId="27330C26" w14:textId="0C609571" w:rsidR="008D7303" w:rsidRDefault="008D7303" w:rsidP="00E96E58">
      <w:pPr>
        <w:pStyle w:val="NoSpacing"/>
        <w:rPr>
          <w:rFonts w:ascii="Times New Roman" w:eastAsia="Cambria" w:hAnsi="Times New Roman"/>
          <w:color w:val="000000" w:themeColor="text1"/>
          <w:sz w:val="24"/>
          <w:szCs w:val="24"/>
          <w:lang w:val="sq-AL"/>
        </w:rPr>
      </w:pPr>
    </w:p>
    <w:p w14:paraId="7051BD01" w14:textId="77777777" w:rsidR="00264028" w:rsidRPr="009823F9" w:rsidRDefault="00264028" w:rsidP="00E96E58">
      <w:pPr>
        <w:pStyle w:val="NoSpacing"/>
        <w:rPr>
          <w:rFonts w:ascii="Times New Roman" w:eastAsia="Cambria" w:hAnsi="Times New Roman"/>
          <w:color w:val="000000" w:themeColor="text1"/>
          <w:sz w:val="24"/>
          <w:szCs w:val="24"/>
          <w:lang w:val="sq-AL"/>
        </w:rPr>
      </w:pPr>
    </w:p>
    <w:p w14:paraId="514077B1" w14:textId="3BED32B4" w:rsidR="00E96E58" w:rsidRPr="009823F9" w:rsidRDefault="00E96E58" w:rsidP="00E96E58">
      <w:pPr>
        <w:pStyle w:val="NoSpacing"/>
        <w:jc w:val="center"/>
        <w:rPr>
          <w:rFonts w:ascii="Times New Roman" w:eastAsia="Cambria" w:hAnsi="Times New Roman"/>
          <w:b/>
          <w:color w:val="000000" w:themeColor="text1"/>
          <w:sz w:val="24"/>
          <w:szCs w:val="24"/>
          <w:lang w:val="sq-AL"/>
        </w:rPr>
      </w:pPr>
      <w:r w:rsidRPr="009823F9">
        <w:rPr>
          <w:rFonts w:ascii="Times New Roman" w:eastAsia="Cambria" w:hAnsi="Times New Roman"/>
          <w:b/>
          <w:color w:val="000000" w:themeColor="text1"/>
          <w:sz w:val="24"/>
          <w:szCs w:val="24"/>
          <w:lang w:val="sq-AL"/>
        </w:rPr>
        <w:t xml:space="preserve">Neni </w:t>
      </w:r>
      <w:r w:rsidR="00BA76F7" w:rsidRPr="009823F9">
        <w:rPr>
          <w:rFonts w:ascii="Times New Roman" w:eastAsia="Cambria" w:hAnsi="Times New Roman"/>
          <w:b/>
          <w:color w:val="000000" w:themeColor="text1"/>
          <w:sz w:val="24"/>
          <w:szCs w:val="24"/>
          <w:lang w:val="sq-AL"/>
        </w:rPr>
        <w:t>8</w:t>
      </w:r>
    </w:p>
    <w:p w14:paraId="313C9200" w14:textId="4BCDA553" w:rsidR="00E96E58" w:rsidRPr="009823F9" w:rsidRDefault="00594581" w:rsidP="00E96E58">
      <w:pPr>
        <w:pStyle w:val="NoSpacing"/>
        <w:jc w:val="center"/>
        <w:rPr>
          <w:rFonts w:ascii="Times New Roman" w:eastAsia="Cambria" w:hAnsi="Times New Roman"/>
          <w:b/>
          <w:color w:val="000000" w:themeColor="text1"/>
          <w:sz w:val="24"/>
          <w:szCs w:val="24"/>
          <w:lang w:val="sq-AL"/>
        </w:rPr>
      </w:pPr>
      <w:r w:rsidRPr="009823F9">
        <w:rPr>
          <w:rFonts w:ascii="Times New Roman" w:eastAsia="Cambria" w:hAnsi="Times New Roman"/>
          <w:b/>
          <w:color w:val="000000" w:themeColor="text1"/>
          <w:sz w:val="24"/>
          <w:szCs w:val="24"/>
          <w:lang w:val="sq-AL"/>
        </w:rPr>
        <w:t xml:space="preserve">Mbrojtja e tё drejtave tё </w:t>
      </w:r>
      <w:r w:rsidR="00677683">
        <w:rPr>
          <w:rFonts w:ascii="Times New Roman" w:eastAsia="Cambria" w:hAnsi="Times New Roman"/>
          <w:b/>
          <w:color w:val="000000" w:themeColor="text1"/>
          <w:sz w:val="24"/>
          <w:szCs w:val="24"/>
          <w:lang w:val="sq-AL"/>
        </w:rPr>
        <w:t xml:space="preserve">të </w:t>
      </w:r>
      <w:r w:rsidRPr="009823F9">
        <w:rPr>
          <w:rFonts w:ascii="Times New Roman" w:eastAsia="Cambria" w:hAnsi="Times New Roman"/>
          <w:b/>
          <w:color w:val="000000" w:themeColor="text1"/>
          <w:sz w:val="24"/>
          <w:szCs w:val="24"/>
          <w:lang w:val="sq-AL"/>
        </w:rPr>
        <w:t>punёsuarit</w:t>
      </w:r>
      <w:r w:rsidR="00E96E58" w:rsidRPr="009823F9">
        <w:rPr>
          <w:rFonts w:ascii="Times New Roman" w:eastAsia="Cambria" w:hAnsi="Times New Roman"/>
          <w:b/>
          <w:color w:val="000000" w:themeColor="text1"/>
          <w:sz w:val="24"/>
          <w:szCs w:val="24"/>
          <w:lang w:val="sq-AL"/>
        </w:rPr>
        <w:t xml:space="preserve"> </w:t>
      </w:r>
    </w:p>
    <w:p w14:paraId="7BB9D586" w14:textId="77777777" w:rsidR="00E96E58" w:rsidRPr="009823F9" w:rsidRDefault="00E96E58" w:rsidP="00E96E58">
      <w:pPr>
        <w:pStyle w:val="NoSpacing"/>
        <w:jc w:val="center"/>
        <w:rPr>
          <w:rFonts w:ascii="Times New Roman" w:eastAsia="Cambria" w:hAnsi="Times New Roman"/>
          <w:color w:val="000000" w:themeColor="text1"/>
          <w:sz w:val="24"/>
          <w:szCs w:val="24"/>
          <w:lang w:val="sq-AL"/>
        </w:rPr>
      </w:pPr>
    </w:p>
    <w:p w14:paraId="2341797B" w14:textId="3D853AEE" w:rsidR="00E96E58" w:rsidRPr="009823F9" w:rsidRDefault="00BD2966" w:rsidP="0007564A">
      <w:pPr>
        <w:pStyle w:val="NoSpacing"/>
        <w:jc w:val="both"/>
        <w:rPr>
          <w:rFonts w:ascii="Times New Roman" w:eastAsia="Cambria" w:hAnsi="Times New Roman"/>
          <w:color w:val="000000" w:themeColor="text1"/>
          <w:sz w:val="24"/>
          <w:szCs w:val="24"/>
          <w:lang w:val="sq-AL"/>
        </w:rPr>
      </w:pPr>
      <w:r w:rsidRPr="009823F9">
        <w:rPr>
          <w:rFonts w:ascii="Times New Roman" w:eastAsia="Cambria" w:hAnsi="Times New Roman"/>
          <w:color w:val="000000" w:themeColor="text1"/>
          <w:sz w:val="24"/>
          <w:szCs w:val="24"/>
          <w:lang w:val="sq-AL"/>
        </w:rPr>
        <w:t xml:space="preserve">1. Bashkëpunëtori profesional </w:t>
      </w:r>
      <w:r w:rsidR="00594581" w:rsidRPr="009823F9">
        <w:rPr>
          <w:rFonts w:ascii="Times New Roman" w:eastAsia="Cambria" w:hAnsi="Times New Roman"/>
          <w:color w:val="000000" w:themeColor="text1"/>
          <w:sz w:val="24"/>
          <w:szCs w:val="24"/>
          <w:lang w:val="sq-AL"/>
        </w:rPr>
        <w:t>i cili vlerëson se punëdhënësi ka shkelur të drejtën e marrëdhënies së punës, mund të paraqesë kërkesë</w:t>
      </w:r>
      <w:r w:rsidR="00E9014A" w:rsidRPr="009823F9">
        <w:rPr>
          <w:rFonts w:ascii="Times New Roman" w:eastAsia="Cambria" w:hAnsi="Times New Roman"/>
          <w:color w:val="000000" w:themeColor="text1"/>
          <w:sz w:val="24"/>
          <w:szCs w:val="24"/>
          <w:lang w:val="sq-AL"/>
        </w:rPr>
        <w:t>/ankes</w:t>
      </w:r>
      <w:r w:rsidR="005D4526" w:rsidRPr="009823F9">
        <w:rPr>
          <w:rFonts w:ascii="Times New Roman" w:eastAsia="Cambria" w:hAnsi="Times New Roman"/>
          <w:color w:val="000000" w:themeColor="text1"/>
          <w:sz w:val="24"/>
          <w:szCs w:val="24"/>
          <w:lang w:val="sq-AL"/>
        </w:rPr>
        <w:t>ë</w:t>
      </w:r>
      <w:r w:rsidR="00594581" w:rsidRPr="009823F9">
        <w:rPr>
          <w:rFonts w:ascii="Times New Roman" w:eastAsia="Cambria" w:hAnsi="Times New Roman"/>
          <w:color w:val="000000" w:themeColor="text1"/>
          <w:sz w:val="24"/>
          <w:szCs w:val="24"/>
          <w:lang w:val="sq-AL"/>
        </w:rPr>
        <w:t xml:space="preserve"> </w:t>
      </w:r>
      <w:r w:rsidR="00CC2891" w:rsidRPr="009823F9">
        <w:rPr>
          <w:rFonts w:ascii="Times New Roman" w:eastAsia="Cambria" w:hAnsi="Times New Roman"/>
          <w:color w:val="000000" w:themeColor="text1"/>
          <w:sz w:val="24"/>
          <w:szCs w:val="24"/>
          <w:lang w:val="sq-AL"/>
        </w:rPr>
        <w:t>t</w:t>
      </w:r>
      <w:r w:rsidR="001F1BDA">
        <w:rPr>
          <w:rFonts w:ascii="Times New Roman" w:eastAsia="Cambria" w:hAnsi="Times New Roman"/>
          <w:color w:val="000000" w:themeColor="text1"/>
          <w:sz w:val="24"/>
          <w:szCs w:val="24"/>
          <w:lang w:val="sq-AL"/>
        </w:rPr>
        <w:t>e</w:t>
      </w:r>
      <w:r w:rsidR="00CC2891">
        <w:rPr>
          <w:rFonts w:ascii="Times New Roman" w:eastAsia="Cambria" w:hAnsi="Times New Roman"/>
          <w:color w:val="000000" w:themeColor="text1"/>
          <w:sz w:val="24"/>
          <w:szCs w:val="24"/>
          <w:lang w:val="sq-AL"/>
        </w:rPr>
        <w:t>k</w:t>
      </w:r>
      <w:r w:rsidR="00CC2891" w:rsidRPr="009823F9">
        <w:rPr>
          <w:rFonts w:ascii="Times New Roman" w:eastAsia="Cambria" w:hAnsi="Times New Roman"/>
          <w:color w:val="000000" w:themeColor="text1"/>
          <w:sz w:val="24"/>
          <w:szCs w:val="24"/>
          <w:lang w:val="sq-AL"/>
        </w:rPr>
        <w:t xml:space="preserve"> </w:t>
      </w:r>
      <w:r w:rsidR="00594581" w:rsidRPr="009823F9">
        <w:rPr>
          <w:rFonts w:ascii="Times New Roman" w:eastAsia="Cambria" w:hAnsi="Times New Roman"/>
          <w:color w:val="000000" w:themeColor="text1"/>
          <w:sz w:val="24"/>
          <w:szCs w:val="24"/>
          <w:lang w:val="sq-AL"/>
        </w:rPr>
        <w:t xml:space="preserve">punëdhënësi apo </w:t>
      </w:r>
      <w:r w:rsidR="00E9014A" w:rsidRPr="009823F9">
        <w:rPr>
          <w:rFonts w:ascii="Times New Roman" w:eastAsia="Cambria" w:hAnsi="Times New Roman"/>
          <w:color w:val="000000" w:themeColor="text1"/>
          <w:sz w:val="24"/>
          <w:szCs w:val="24"/>
          <w:lang w:val="sq-AL"/>
        </w:rPr>
        <w:t xml:space="preserve">Komisioni </w:t>
      </w:r>
      <w:r w:rsidR="00594581" w:rsidRPr="009823F9">
        <w:rPr>
          <w:rFonts w:ascii="Times New Roman" w:eastAsia="Cambria" w:hAnsi="Times New Roman"/>
          <w:color w:val="000000" w:themeColor="text1"/>
          <w:sz w:val="24"/>
          <w:szCs w:val="24"/>
          <w:lang w:val="sq-AL"/>
        </w:rPr>
        <w:t>përkatës i punëdhënësit, për realizimin e të drejtave të shkelura</w:t>
      </w:r>
      <w:r w:rsidR="00677683">
        <w:rPr>
          <w:rFonts w:ascii="Times New Roman" w:eastAsia="Cambria" w:hAnsi="Times New Roman"/>
          <w:color w:val="000000" w:themeColor="text1"/>
          <w:sz w:val="24"/>
          <w:szCs w:val="24"/>
          <w:lang w:val="sq-AL"/>
        </w:rPr>
        <w:t xml:space="preserve"> apo</w:t>
      </w:r>
      <w:r w:rsidR="00E9014A" w:rsidRPr="009823F9">
        <w:rPr>
          <w:rFonts w:ascii="Times New Roman" w:eastAsia="Cambria" w:hAnsi="Times New Roman"/>
          <w:color w:val="000000" w:themeColor="text1"/>
          <w:sz w:val="24"/>
          <w:szCs w:val="24"/>
          <w:lang w:val="sq-AL"/>
        </w:rPr>
        <w:t xml:space="preserve"> t</w:t>
      </w:r>
      <w:r w:rsidR="005D4526" w:rsidRPr="009823F9">
        <w:rPr>
          <w:rFonts w:ascii="Times New Roman" w:eastAsia="Cambria" w:hAnsi="Times New Roman"/>
          <w:color w:val="000000" w:themeColor="text1"/>
          <w:sz w:val="24"/>
          <w:szCs w:val="24"/>
          <w:lang w:val="sq-AL"/>
        </w:rPr>
        <w:t>ë</w:t>
      </w:r>
      <w:r w:rsidR="00E9014A" w:rsidRPr="009823F9">
        <w:rPr>
          <w:rFonts w:ascii="Times New Roman" w:eastAsia="Cambria" w:hAnsi="Times New Roman"/>
          <w:color w:val="000000" w:themeColor="text1"/>
          <w:sz w:val="24"/>
          <w:szCs w:val="24"/>
          <w:lang w:val="sq-AL"/>
        </w:rPr>
        <w:t xml:space="preserve"> pretenduara</w:t>
      </w:r>
      <w:r w:rsidR="00594581" w:rsidRPr="009823F9">
        <w:rPr>
          <w:rFonts w:ascii="Times New Roman" w:eastAsia="Cambria" w:hAnsi="Times New Roman"/>
          <w:color w:val="000000" w:themeColor="text1"/>
          <w:sz w:val="24"/>
          <w:szCs w:val="24"/>
          <w:lang w:val="sq-AL"/>
        </w:rPr>
        <w:t>.</w:t>
      </w:r>
    </w:p>
    <w:p w14:paraId="21DE2AA5" w14:textId="77777777" w:rsidR="00E96E58" w:rsidRPr="009823F9" w:rsidRDefault="00E96E58" w:rsidP="0007564A">
      <w:pPr>
        <w:pStyle w:val="NoSpacing"/>
        <w:jc w:val="both"/>
        <w:rPr>
          <w:rFonts w:ascii="Times New Roman" w:eastAsia="Cambria" w:hAnsi="Times New Roman"/>
          <w:color w:val="000000" w:themeColor="text1"/>
          <w:sz w:val="24"/>
          <w:szCs w:val="24"/>
          <w:lang w:val="sq-AL"/>
        </w:rPr>
      </w:pPr>
    </w:p>
    <w:p w14:paraId="6316AFF1" w14:textId="63BE88E0" w:rsidR="00E96E58" w:rsidRPr="009823F9" w:rsidRDefault="00257382" w:rsidP="0007564A">
      <w:pPr>
        <w:pStyle w:val="NoSpacing"/>
        <w:jc w:val="both"/>
        <w:rPr>
          <w:rFonts w:ascii="Times New Roman" w:eastAsia="Cambria" w:hAnsi="Times New Roman"/>
          <w:color w:val="000000" w:themeColor="text1"/>
          <w:sz w:val="24"/>
          <w:szCs w:val="24"/>
          <w:lang w:val="sq-AL"/>
        </w:rPr>
      </w:pPr>
      <w:r w:rsidRPr="009823F9">
        <w:rPr>
          <w:rFonts w:ascii="Times New Roman" w:eastAsia="Cambria" w:hAnsi="Times New Roman"/>
          <w:color w:val="000000" w:themeColor="text1"/>
          <w:sz w:val="24"/>
          <w:szCs w:val="24"/>
          <w:lang w:val="sq-AL"/>
        </w:rPr>
        <w:t>2. Bashkëpunëtori</w:t>
      </w:r>
      <w:r w:rsidR="00594581" w:rsidRPr="009823F9">
        <w:rPr>
          <w:rFonts w:ascii="Times New Roman" w:eastAsia="Cambria" w:hAnsi="Times New Roman"/>
          <w:color w:val="000000" w:themeColor="text1"/>
          <w:sz w:val="24"/>
          <w:szCs w:val="24"/>
          <w:lang w:val="sq-AL"/>
        </w:rPr>
        <w:t>t</w:t>
      </w:r>
      <w:r w:rsidRPr="009823F9">
        <w:rPr>
          <w:rFonts w:ascii="Times New Roman" w:eastAsia="Cambria" w:hAnsi="Times New Roman"/>
          <w:color w:val="000000" w:themeColor="text1"/>
          <w:sz w:val="24"/>
          <w:szCs w:val="24"/>
          <w:lang w:val="sq-AL"/>
        </w:rPr>
        <w:t xml:space="preserve"> profesional </w:t>
      </w:r>
      <w:r w:rsidR="00594581" w:rsidRPr="009823F9">
        <w:rPr>
          <w:rFonts w:ascii="Times New Roman" w:eastAsia="Cambria" w:hAnsi="Times New Roman"/>
          <w:color w:val="000000" w:themeColor="text1"/>
          <w:sz w:val="24"/>
          <w:szCs w:val="24"/>
          <w:lang w:val="sq-AL"/>
        </w:rPr>
        <w:t xml:space="preserve">qё ёshtё ankuar sipas paragrafit 1 tё kёtij neni, punёdhёnёsi </w:t>
      </w:r>
      <w:r w:rsidR="001752B1">
        <w:rPr>
          <w:rFonts w:ascii="Times New Roman" w:eastAsia="Cambria" w:hAnsi="Times New Roman"/>
          <w:color w:val="000000" w:themeColor="text1"/>
          <w:sz w:val="24"/>
          <w:szCs w:val="24"/>
          <w:lang w:val="sq-AL"/>
        </w:rPr>
        <w:t xml:space="preserve">duhet </w:t>
      </w:r>
      <w:r w:rsidR="00594581" w:rsidRPr="009823F9">
        <w:rPr>
          <w:rFonts w:ascii="Times New Roman" w:eastAsia="Cambria" w:hAnsi="Times New Roman"/>
          <w:color w:val="000000" w:themeColor="text1"/>
          <w:sz w:val="24"/>
          <w:szCs w:val="24"/>
          <w:lang w:val="sq-AL"/>
        </w:rPr>
        <w:t>t</w:t>
      </w:r>
      <w:r w:rsidR="001752B1">
        <w:rPr>
          <w:rFonts w:ascii="Times New Roman" w:eastAsia="Cambria" w:hAnsi="Times New Roman"/>
          <w:color w:val="000000" w:themeColor="text1"/>
          <w:sz w:val="24"/>
          <w:szCs w:val="24"/>
          <w:lang w:val="sq-AL"/>
        </w:rPr>
        <w:t>’</w:t>
      </w:r>
      <w:r w:rsidR="00594581" w:rsidRPr="009823F9">
        <w:rPr>
          <w:rFonts w:ascii="Times New Roman" w:eastAsia="Cambria" w:hAnsi="Times New Roman"/>
          <w:color w:val="000000" w:themeColor="text1"/>
          <w:sz w:val="24"/>
          <w:szCs w:val="24"/>
          <w:lang w:val="sq-AL"/>
        </w:rPr>
        <w:t xml:space="preserve">i kthejё pёrgjigje </w:t>
      </w:r>
      <w:r w:rsidR="00E9014A" w:rsidRPr="009823F9">
        <w:rPr>
          <w:rFonts w:ascii="Times New Roman" w:eastAsia="Cambria" w:hAnsi="Times New Roman"/>
          <w:color w:val="000000" w:themeColor="text1"/>
          <w:sz w:val="24"/>
          <w:szCs w:val="24"/>
          <w:lang w:val="sq-AL"/>
        </w:rPr>
        <w:t>jo m</w:t>
      </w:r>
      <w:r w:rsidR="005D4526" w:rsidRPr="009823F9">
        <w:rPr>
          <w:rFonts w:ascii="Times New Roman" w:eastAsia="Cambria" w:hAnsi="Times New Roman"/>
          <w:color w:val="000000" w:themeColor="text1"/>
          <w:sz w:val="24"/>
          <w:szCs w:val="24"/>
          <w:lang w:val="sq-AL"/>
        </w:rPr>
        <w:t>ë</w:t>
      </w:r>
      <w:r w:rsidR="00E9014A" w:rsidRPr="009823F9">
        <w:rPr>
          <w:rFonts w:ascii="Times New Roman" w:eastAsia="Cambria" w:hAnsi="Times New Roman"/>
          <w:color w:val="000000" w:themeColor="text1"/>
          <w:sz w:val="24"/>
          <w:szCs w:val="24"/>
          <w:lang w:val="sq-AL"/>
        </w:rPr>
        <w:t xml:space="preserve"> von</w:t>
      </w:r>
      <w:r w:rsidR="005D4526" w:rsidRPr="009823F9">
        <w:rPr>
          <w:rFonts w:ascii="Times New Roman" w:eastAsia="Cambria" w:hAnsi="Times New Roman"/>
          <w:color w:val="000000" w:themeColor="text1"/>
          <w:sz w:val="24"/>
          <w:szCs w:val="24"/>
          <w:lang w:val="sq-AL"/>
        </w:rPr>
        <w:t>ë</w:t>
      </w:r>
      <w:r w:rsidR="00E9014A" w:rsidRPr="009823F9">
        <w:rPr>
          <w:rFonts w:ascii="Times New Roman" w:eastAsia="Cambria" w:hAnsi="Times New Roman"/>
          <w:color w:val="000000" w:themeColor="text1"/>
          <w:sz w:val="24"/>
          <w:szCs w:val="24"/>
          <w:lang w:val="sq-AL"/>
        </w:rPr>
        <w:t xml:space="preserve"> s</w:t>
      </w:r>
      <w:r w:rsidR="005D4526" w:rsidRPr="009823F9">
        <w:rPr>
          <w:rFonts w:ascii="Times New Roman" w:eastAsia="Cambria" w:hAnsi="Times New Roman"/>
          <w:color w:val="000000" w:themeColor="text1"/>
          <w:sz w:val="24"/>
          <w:szCs w:val="24"/>
          <w:lang w:val="sq-AL"/>
        </w:rPr>
        <w:t>ë</w:t>
      </w:r>
      <w:r w:rsidR="00E9014A" w:rsidRPr="009823F9">
        <w:rPr>
          <w:rFonts w:ascii="Times New Roman" w:eastAsia="Cambria" w:hAnsi="Times New Roman"/>
          <w:color w:val="000000" w:themeColor="text1"/>
          <w:sz w:val="24"/>
          <w:szCs w:val="24"/>
          <w:lang w:val="sq-AL"/>
        </w:rPr>
        <w:t xml:space="preserve"> </w:t>
      </w:r>
      <w:r w:rsidR="00C165F0">
        <w:rPr>
          <w:rFonts w:ascii="Times New Roman" w:eastAsia="Cambria" w:hAnsi="Times New Roman"/>
          <w:color w:val="000000" w:themeColor="text1"/>
          <w:sz w:val="24"/>
          <w:szCs w:val="24"/>
          <w:lang w:val="sq-AL"/>
        </w:rPr>
        <w:t>15</w:t>
      </w:r>
      <w:r w:rsidR="00E9014A" w:rsidRPr="009823F9">
        <w:rPr>
          <w:rFonts w:ascii="Times New Roman" w:eastAsia="Cambria" w:hAnsi="Times New Roman"/>
          <w:color w:val="000000" w:themeColor="text1"/>
          <w:sz w:val="24"/>
          <w:szCs w:val="24"/>
          <w:lang w:val="sq-AL"/>
        </w:rPr>
        <w:t xml:space="preserve"> dit</w:t>
      </w:r>
      <w:r w:rsidR="005D4526" w:rsidRPr="009823F9">
        <w:rPr>
          <w:rFonts w:ascii="Times New Roman" w:eastAsia="Cambria" w:hAnsi="Times New Roman"/>
          <w:color w:val="000000" w:themeColor="text1"/>
          <w:sz w:val="24"/>
          <w:szCs w:val="24"/>
          <w:lang w:val="sq-AL"/>
        </w:rPr>
        <w:t>ë</w:t>
      </w:r>
      <w:r w:rsidR="00E9014A" w:rsidRPr="00EC0B72">
        <w:rPr>
          <w:rFonts w:ascii="Times New Roman" w:eastAsia="Cambria" w:hAnsi="Times New Roman"/>
          <w:color w:val="000000" w:themeColor="text1"/>
          <w:sz w:val="24"/>
          <w:szCs w:val="24"/>
          <w:lang w:val="sq-AL"/>
        </w:rPr>
        <w:t>,</w:t>
      </w:r>
      <w:r w:rsidR="00594581" w:rsidRPr="00EC0B72">
        <w:rPr>
          <w:rFonts w:ascii="Times New Roman" w:eastAsia="Cambria" w:hAnsi="Times New Roman"/>
          <w:color w:val="000000" w:themeColor="text1"/>
          <w:sz w:val="24"/>
          <w:szCs w:val="24"/>
          <w:lang w:val="sq-AL"/>
        </w:rPr>
        <w:t xml:space="preserve"> </w:t>
      </w:r>
      <w:r w:rsidR="00E9014A" w:rsidRPr="00EC0B72">
        <w:rPr>
          <w:rFonts w:ascii="Times New Roman" w:eastAsia="Cambria" w:hAnsi="Times New Roman"/>
          <w:color w:val="000000" w:themeColor="text1"/>
          <w:sz w:val="24"/>
          <w:szCs w:val="24"/>
          <w:lang w:val="sq-AL"/>
        </w:rPr>
        <w:t>nd</w:t>
      </w:r>
      <w:r w:rsidR="005D4526" w:rsidRPr="00EC0B72">
        <w:rPr>
          <w:rFonts w:ascii="Times New Roman" w:eastAsia="Cambria" w:hAnsi="Times New Roman"/>
          <w:color w:val="000000" w:themeColor="text1"/>
          <w:sz w:val="24"/>
          <w:szCs w:val="24"/>
          <w:lang w:val="sq-AL"/>
        </w:rPr>
        <w:t>ë</w:t>
      </w:r>
      <w:r w:rsidR="00E9014A" w:rsidRPr="00EC0B72">
        <w:rPr>
          <w:rFonts w:ascii="Times New Roman" w:eastAsia="Cambria" w:hAnsi="Times New Roman"/>
          <w:color w:val="000000" w:themeColor="text1"/>
          <w:sz w:val="24"/>
          <w:szCs w:val="24"/>
          <w:lang w:val="sq-AL"/>
        </w:rPr>
        <w:t>rsa</w:t>
      </w:r>
      <w:r w:rsidR="00594581" w:rsidRPr="00EC0B72">
        <w:rPr>
          <w:rFonts w:ascii="Times New Roman" w:eastAsia="Cambria" w:hAnsi="Times New Roman"/>
          <w:color w:val="000000" w:themeColor="text1"/>
          <w:sz w:val="24"/>
          <w:szCs w:val="24"/>
          <w:lang w:val="sq-AL"/>
        </w:rPr>
        <w:t xml:space="preserve"> vendimi/akti mbi </w:t>
      </w:r>
      <w:r w:rsidR="00E9014A" w:rsidRPr="00EC0B72">
        <w:rPr>
          <w:rFonts w:ascii="Times New Roman" w:eastAsia="Cambria" w:hAnsi="Times New Roman"/>
          <w:color w:val="000000" w:themeColor="text1"/>
          <w:sz w:val="24"/>
          <w:szCs w:val="24"/>
          <w:lang w:val="sq-AL"/>
        </w:rPr>
        <w:t>përgjigjen</w:t>
      </w:r>
      <w:r w:rsidR="00594581" w:rsidRPr="00EC0B72">
        <w:rPr>
          <w:rFonts w:ascii="Times New Roman" w:eastAsia="Cambria" w:hAnsi="Times New Roman"/>
          <w:color w:val="000000" w:themeColor="text1"/>
          <w:sz w:val="24"/>
          <w:szCs w:val="24"/>
          <w:lang w:val="sq-AL"/>
        </w:rPr>
        <w:t xml:space="preserve"> duhet ti dorёzohet bashkёpunёtorit nё njё pёriudhё jo mё vonё se 8 ditё nga vendosja mbi </w:t>
      </w:r>
      <w:r w:rsidR="00EC0B72" w:rsidRPr="00EC0B72">
        <w:rPr>
          <w:rFonts w:ascii="Times New Roman" w:eastAsia="Cambria" w:hAnsi="Times New Roman"/>
          <w:color w:val="000000" w:themeColor="text1"/>
          <w:sz w:val="24"/>
          <w:szCs w:val="24"/>
          <w:lang w:val="sq-AL"/>
        </w:rPr>
        <w:t>ankesën</w:t>
      </w:r>
      <w:r w:rsidR="00594581" w:rsidRPr="00EC0B72">
        <w:rPr>
          <w:rFonts w:ascii="Times New Roman" w:eastAsia="Cambria" w:hAnsi="Times New Roman"/>
          <w:color w:val="000000" w:themeColor="text1"/>
          <w:sz w:val="24"/>
          <w:szCs w:val="24"/>
          <w:lang w:val="sq-AL"/>
        </w:rPr>
        <w:t>.</w:t>
      </w:r>
      <w:r w:rsidR="00594581" w:rsidRPr="009823F9">
        <w:rPr>
          <w:rFonts w:ascii="Times New Roman" w:eastAsia="Cambria" w:hAnsi="Times New Roman"/>
          <w:color w:val="000000" w:themeColor="text1"/>
          <w:sz w:val="24"/>
          <w:szCs w:val="24"/>
          <w:lang w:val="sq-AL"/>
        </w:rPr>
        <w:t xml:space="preserve"> </w:t>
      </w:r>
    </w:p>
    <w:p w14:paraId="5D104B44" w14:textId="242980BA" w:rsidR="00594581" w:rsidRPr="009823F9" w:rsidRDefault="00594581" w:rsidP="0007564A">
      <w:pPr>
        <w:pStyle w:val="NoSpacing"/>
        <w:jc w:val="both"/>
        <w:rPr>
          <w:rFonts w:ascii="Times New Roman" w:eastAsia="Cambria" w:hAnsi="Times New Roman"/>
          <w:color w:val="000000" w:themeColor="text1"/>
          <w:sz w:val="24"/>
          <w:szCs w:val="24"/>
          <w:lang w:val="sq-AL"/>
        </w:rPr>
      </w:pPr>
    </w:p>
    <w:p w14:paraId="78688CA2" w14:textId="6A9700C1" w:rsidR="00E96E58" w:rsidRDefault="00594581" w:rsidP="0007564A">
      <w:pPr>
        <w:jc w:val="both"/>
        <w:rPr>
          <w:rFonts w:ascii="Times New Roman" w:eastAsia="Times New Roman" w:hAnsi="Times New Roman" w:cs="Times New Roman"/>
          <w:color w:val="000000" w:themeColor="text1"/>
          <w:sz w:val="24"/>
          <w:szCs w:val="24"/>
          <w:lang w:eastAsia="en-GB"/>
        </w:rPr>
      </w:pPr>
      <w:r w:rsidRPr="009823F9">
        <w:rPr>
          <w:rFonts w:ascii="Times New Roman" w:eastAsia="Cambria" w:hAnsi="Times New Roman" w:cs="Times New Roman"/>
          <w:color w:val="000000" w:themeColor="text1"/>
          <w:sz w:val="24"/>
          <w:szCs w:val="24"/>
        </w:rPr>
        <w:t xml:space="preserve">3. </w:t>
      </w:r>
      <w:r w:rsidR="00E9014A" w:rsidRPr="009823F9">
        <w:rPr>
          <w:rFonts w:ascii="Times New Roman" w:eastAsia="Cambria" w:hAnsi="Times New Roman" w:cs="Times New Roman"/>
          <w:color w:val="000000" w:themeColor="text1"/>
          <w:sz w:val="24"/>
          <w:szCs w:val="24"/>
        </w:rPr>
        <w:t>Bashkëpunëtori</w:t>
      </w:r>
      <w:r w:rsidRPr="009823F9">
        <w:rPr>
          <w:rFonts w:ascii="Times New Roman" w:eastAsia="Cambria" w:hAnsi="Times New Roman" w:cs="Times New Roman"/>
          <w:color w:val="000000" w:themeColor="text1"/>
          <w:sz w:val="24"/>
          <w:szCs w:val="24"/>
        </w:rPr>
        <w:t xml:space="preserve"> profesional </w:t>
      </w:r>
      <w:r w:rsidRPr="009823F9">
        <w:rPr>
          <w:rFonts w:ascii="Times New Roman" w:eastAsia="Times New Roman" w:hAnsi="Times New Roman" w:cs="Times New Roman"/>
          <w:color w:val="000000" w:themeColor="text1"/>
          <w:sz w:val="24"/>
          <w:szCs w:val="24"/>
          <w:lang w:eastAsia="en-GB"/>
        </w:rPr>
        <w:t>i</w:t>
      </w:r>
      <w:r w:rsidR="006C64F6">
        <w:rPr>
          <w:rFonts w:ascii="Times New Roman" w:eastAsia="Times New Roman" w:hAnsi="Times New Roman" w:cs="Times New Roman"/>
          <w:color w:val="000000" w:themeColor="text1"/>
          <w:sz w:val="24"/>
          <w:szCs w:val="24"/>
          <w:lang w:eastAsia="en-GB"/>
        </w:rPr>
        <w:t xml:space="preserve"> </w:t>
      </w:r>
      <w:r w:rsidR="00F10973">
        <w:rPr>
          <w:rFonts w:ascii="Times New Roman" w:eastAsia="Times New Roman" w:hAnsi="Times New Roman" w:cs="Times New Roman"/>
          <w:color w:val="000000" w:themeColor="text1"/>
          <w:sz w:val="24"/>
          <w:szCs w:val="24"/>
          <w:lang w:eastAsia="en-GB"/>
        </w:rPr>
        <w:t>pa</w:t>
      </w:r>
      <w:r w:rsidRPr="009823F9">
        <w:rPr>
          <w:rFonts w:ascii="Times New Roman" w:eastAsia="Times New Roman" w:hAnsi="Times New Roman" w:cs="Times New Roman"/>
          <w:color w:val="000000" w:themeColor="text1"/>
          <w:sz w:val="24"/>
          <w:szCs w:val="24"/>
          <w:lang w:eastAsia="en-GB"/>
        </w:rPr>
        <w:t xml:space="preserve"> kënaqur </w:t>
      </w:r>
      <w:r w:rsidR="00F10973">
        <w:rPr>
          <w:rFonts w:ascii="Times New Roman" w:eastAsia="Times New Roman" w:hAnsi="Times New Roman" w:cs="Times New Roman"/>
          <w:color w:val="000000" w:themeColor="text1"/>
          <w:sz w:val="24"/>
          <w:szCs w:val="24"/>
          <w:lang w:eastAsia="en-GB"/>
        </w:rPr>
        <w:t xml:space="preserve"> </w:t>
      </w:r>
      <w:r w:rsidRPr="009823F9">
        <w:rPr>
          <w:rFonts w:ascii="Times New Roman" w:eastAsia="Times New Roman" w:hAnsi="Times New Roman" w:cs="Times New Roman"/>
          <w:color w:val="000000" w:themeColor="text1"/>
          <w:sz w:val="24"/>
          <w:szCs w:val="24"/>
          <w:lang w:eastAsia="en-GB"/>
        </w:rPr>
        <w:t xml:space="preserve">me </w:t>
      </w:r>
      <w:r w:rsidR="00F10973" w:rsidRPr="009823F9">
        <w:rPr>
          <w:rFonts w:ascii="Times New Roman" w:eastAsia="Times New Roman" w:hAnsi="Times New Roman" w:cs="Times New Roman"/>
          <w:color w:val="000000" w:themeColor="text1"/>
          <w:sz w:val="24"/>
          <w:szCs w:val="24"/>
          <w:lang w:eastAsia="en-GB"/>
        </w:rPr>
        <w:t>vendimi</w:t>
      </w:r>
      <w:r w:rsidR="0033389B">
        <w:rPr>
          <w:rFonts w:ascii="Times New Roman" w:eastAsia="Times New Roman" w:hAnsi="Times New Roman" w:cs="Times New Roman"/>
          <w:color w:val="000000" w:themeColor="text1"/>
          <w:sz w:val="24"/>
          <w:szCs w:val="24"/>
          <w:lang w:eastAsia="en-GB"/>
        </w:rPr>
        <w:t>n</w:t>
      </w:r>
      <w:r w:rsidR="00F10973">
        <w:rPr>
          <w:rFonts w:ascii="Times New Roman" w:eastAsia="Times New Roman" w:hAnsi="Times New Roman" w:cs="Times New Roman"/>
          <w:color w:val="000000" w:themeColor="text1"/>
          <w:sz w:val="24"/>
          <w:szCs w:val="24"/>
          <w:lang w:eastAsia="en-GB"/>
        </w:rPr>
        <w:t>/</w:t>
      </w:r>
      <w:r w:rsidRPr="009823F9">
        <w:rPr>
          <w:rFonts w:ascii="Times New Roman" w:eastAsia="Times New Roman" w:hAnsi="Times New Roman" w:cs="Times New Roman"/>
          <w:color w:val="000000" w:themeColor="text1"/>
          <w:sz w:val="24"/>
          <w:szCs w:val="24"/>
          <w:lang w:eastAsia="en-GB"/>
        </w:rPr>
        <w:t xml:space="preserve"> </w:t>
      </w:r>
      <w:r w:rsidR="00F10973">
        <w:rPr>
          <w:rFonts w:ascii="Times New Roman" w:eastAsia="Times New Roman" w:hAnsi="Times New Roman" w:cs="Times New Roman"/>
          <w:color w:val="000000" w:themeColor="text1"/>
          <w:sz w:val="24"/>
          <w:szCs w:val="24"/>
          <w:lang w:eastAsia="en-GB"/>
        </w:rPr>
        <w:t>akti</w:t>
      </w:r>
      <w:r w:rsidR="0033389B">
        <w:rPr>
          <w:rFonts w:ascii="Times New Roman" w:eastAsia="Times New Roman" w:hAnsi="Times New Roman" w:cs="Times New Roman"/>
          <w:color w:val="000000" w:themeColor="text1"/>
          <w:sz w:val="24"/>
          <w:szCs w:val="24"/>
          <w:lang w:eastAsia="en-GB"/>
        </w:rPr>
        <w:t>n</w:t>
      </w:r>
      <w:r w:rsidR="00F10973">
        <w:rPr>
          <w:rFonts w:ascii="Times New Roman" w:eastAsia="Times New Roman" w:hAnsi="Times New Roman" w:cs="Times New Roman"/>
          <w:color w:val="000000" w:themeColor="text1"/>
          <w:sz w:val="24"/>
          <w:szCs w:val="24"/>
          <w:lang w:eastAsia="en-GB"/>
        </w:rPr>
        <w:t xml:space="preserve"> </w:t>
      </w:r>
      <w:r w:rsidR="006C64F6">
        <w:rPr>
          <w:rFonts w:ascii="Times New Roman" w:eastAsia="Times New Roman" w:hAnsi="Times New Roman" w:cs="Times New Roman"/>
          <w:color w:val="000000" w:themeColor="text1"/>
          <w:sz w:val="24"/>
          <w:szCs w:val="24"/>
          <w:lang w:eastAsia="en-GB"/>
        </w:rPr>
        <w:t>e</w:t>
      </w:r>
      <w:r w:rsidR="00F10973">
        <w:rPr>
          <w:rFonts w:ascii="Times New Roman" w:eastAsia="Times New Roman" w:hAnsi="Times New Roman" w:cs="Times New Roman"/>
          <w:color w:val="000000" w:themeColor="text1"/>
          <w:sz w:val="24"/>
          <w:szCs w:val="24"/>
          <w:lang w:eastAsia="en-GB"/>
        </w:rPr>
        <w:t xml:space="preserve"> përgjigjes </w:t>
      </w:r>
      <w:r w:rsidR="0033389B">
        <w:rPr>
          <w:rFonts w:ascii="Times New Roman" w:eastAsia="Times New Roman" w:hAnsi="Times New Roman" w:cs="Times New Roman"/>
          <w:color w:val="000000" w:themeColor="text1"/>
          <w:sz w:val="24"/>
          <w:szCs w:val="24"/>
          <w:lang w:eastAsia="en-GB"/>
        </w:rPr>
        <w:t xml:space="preserve">apo në rast  se </w:t>
      </w:r>
      <w:r w:rsidR="006C64F6">
        <w:rPr>
          <w:rFonts w:ascii="Times New Roman" w:eastAsia="Times New Roman" w:hAnsi="Times New Roman" w:cs="Times New Roman"/>
          <w:color w:val="000000" w:themeColor="text1"/>
          <w:sz w:val="24"/>
          <w:szCs w:val="24"/>
          <w:lang w:eastAsia="en-GB"/>
        </w:rPr>
        <w:t xml:space="preserve"> </w:t>
      </w:r>
      <w:r w:rsidR="006C64F6" w:rsidRPr="009823F9">
        <w:rPr>
          <w:rFonts w:ascii="Times New Roman" w:eastAsia="Times New Roman" w:hAnsi="Times New Roman" w:cs="Times New Roman"/>
          <w:color w:val="000000" w:themeColor="text1"/>
          <w:sz w:val="24"/>
          <w:szCs w:val="24"/>
          <w:lang w:eastAsia="en-GB"/>
        </w:rPr>
        <w:t>nuk merr</w:t>
      </w:r>
      <w:r w:rsidRPr="009823F9">
        <w:rPr>
          <w:rFonts w:ascii="Times New Roman" w:eastAsia="Times New Roman" w:hAnsi="Times New Roman" w:cs="Times New Roman"/>
          <w:color w:val="000000" w:themeColor="text1"/>
          <w:sz w:val="24"/>
          <w:szCs w:val="24"/>
          <w:lang w:eastAsia="en-GB"/>
        </w:rPr>
        <w:t xml:space="preserve"> përgjigje brenda afatit </w:t>
      </w:r>
      <w:r w:rsidR="00E9014A" w:rsidRPr="009823F9">
        <w:rPr>
          <w:rFonts w:ascii="Times New Roman" w:eastAsia="Times New Roman" w:hAnsi="Times New Roman" w:cs="Times New Roman"/>
          <w:color w:val="000000" w:themeColor="text1"/>
          <w:sz w:val="24"/>
          <w:szCs w:val="24"/>
          <w:lang w:eastAsia="en-GB"/>
        </w:rPr>
        <w:t>t</w:t>
      </w:r>
      <w:r w:rsidR="005D4526" w:rsidRPr="009823F9">
        <w:rPr>
          <w:rFonts w:ascii="Times New Roman" w:eastAsia="Times New Roman" w:hAnsi="Times New Roman" w:cs="Times New Roman"/>
          <w:color w:val="000000" w:themeColor="text1"/>
          <w:sz w:val="24"/>
          <w:szCs w:val="24"/>
          <w:lang w:eastAsia="en-GB"/>
        </w:rPr>
        <w:t>ë</w:t>
      </w:r>
      <w:r w:rsidR="00E9014A" w:rsidRPr="009823F9">
        <w:rPr>
          <w:rFonts w:ascii="Times New Roman" w:eastAsia="Times New Roman" w:hAnsi="Times New Roman" w:cs="Times New Roman"/>
          <w:color w:val="000000" w:themeColor="text1"/>
          <w:sz w:val="24"/>
          <w:szCs w:val="24"/>
          <w:lang w:eastAsia="en-GB"/>
        </w:rPr>
        <w:t xml:space="preserve"> p</w:t>
      </w:r>
      <w:r w:rsidR="005D4526" w:rsidRPr="009823F9">
        <w:rPr>
          <w:rFonts w:ascii="Times New Roman" w:eastAsia="Times New Roman" w:hAnsi="Times New Roman" w:cs="Times New Roman"/>
          <w:color w:val="000000" w:themeColor="text1"/>
          <w:sz w:val="24"/>
          <w:szCs w:val="24"/>
          <w:lang w:eastAsia="en-GB"/>
        </w:rPr>
        <w:t>ë</w:t>
      </w:r>
      <w:r w:rsidR="00E9014A" w:rsidRPr="009823F9">
        <w:rPr>
          <w:rFonts w:ascii="Times New Roman" w:eastAsia="Times New Roman" w:hAnsi="Times New Roman" w:cs="Times New Roman"/>
          <w:color w:val="000000" w:themeColor="text1"/>
          <w:sz w:val="24"/>
          <w:szCs w:val="24"/>
          <w:lang w:eastAsia="en-GB"/>
        </w:rPr>
        <w:t>rcaktuar me k</w:t>
      </w:r>
      <w:r w:rsidR="005D4526" w:rsidRPr="009823F9">
        <w:rPr>
          <w:rFonts w:ascii="Times New Roman" w:eastAsia="Times New Roman" w:hAnsi="Times New Roman" w:cs="Times New Roman"/>
          <w:color w:val="000000" w:themeColor="text1"/>
          <w:sz w:val="24"/>
          <w:szCs w:val="24"/>
          <w:lang w:eastAsia="en-GB"/>
        </w:rPr>
        <w:t>ë</w:t>
      </w:r>
      <w:r w:rsidR="00E9014A" w:rsidRPr="009823F9">
        <w:rPr>
          <w:rFonts w:ascii="Times New Roman" w:eastAsia="Times New Roman" w:hAnsi="Times New Roman" w:cs="Times New Roman"/>
          <w:color w:val="000000" w:themeColor="text1"/>
          <w:sz w:val="24"/>
          <w:szCs w:val="24"/>
          <w:lang w:eastAsia="en-GB"/>
        </w:rPr>
        <w:t>t</w:t>
      </w:r>
      <w:r w:rsidR="005D4526" w:rsidRPr="009823F9">
        <w:rPr>
          <w:rFonts w:ascii="Times New Roman" w:eastAsia="Times New Roman" w:hAnsi="Times New Roman" w:cs="Times New Roman"/>
          <w:color w:val="000000" w:themeColor="text1"/>
          <w:sz w:val="24"/>
          <w:szCs w:val="24"/>
          <w:lang w:eastAsia="en-GB"/>
        </w:rPr>
        <w:t>ë</w:t>
      </w:r>
      <w:r w:rsidR="00E9014A" w:rsidRPr="009823F9">
        <w:rPr>
          <w:rFonts w:ascii="Times New Roman" w:eastAsia="Times New Roman" w:hAnsi="Times New Roman" w:cs="Times New Roman"/>
          <w:color w:val="000000" w:themeColor="text1"/>
          <w:sz w:val="24"/>
          <w:szCs w:val="24"/>
          <w:lang w:eastAsia="en-GB"/>
        </w:rPr>
        <w:t xml:space="preserve"> rregullore</w:t>
      </w:r>
      <w:r w:rsidRPr="009823F9">
        <w:rPr>
          <w:rFonts w:ascii="Times New Roman" w:eastAsia="Times New Roman" w:hAnsi="Times New Roman" w:cs="Times New Roman"/>
          <w:color w:val="000000" w:themeColor="text1"/>
          <w:sz w:val="24"/>
          <w:szCs w:val="24"/>
          <w:lang w:eastAsia="en-GB"/>
        </w:rPr>
        <w:t xml:space="preserve">, </w:t>
      </w:r>
      <w:r w:rsidR="0033389B">
        <w:rPr>
          <w:rFonts w:ascii="Times New Roman" w:eastAsia="Times New Roman" w:hAnsi="Times New Roman" w:cs="Times New Roman"/>
          <w:color w:val="000000" w:themeColor="text1"/>
          <w:sz w:val="24"/>
          <w:szCs w:val="24"/>
          <w:lang w:eastAsia="en-GB"/>
        </w:rPr>
        <w:t xml:space="preserve">në </w:t>
      </w:r>
      <w:r w:rsidR="0081406F">
        <w:rPr>
          <w:rFonts w:ascii="Times New Roman" w:eastAsia="Times New Roman" w:hAnsi="Times New Roman" w:cs="Times New Roman"/>
          <w:color w:val="000000" w:themeColor="text1"/>
          <w:sz w:val="24"/>
          <w:szCs w:val="24"/>
          <w:lang w:eastAsia="en-GB"/>
        </w:rPr>
        <w:t>pajtim</w:t>
      </w:r>
      <w:r w:rsidR="0033389B">
        <w:rPr>
          <w:rFonts w:ascii="Times New Roman" w:eastAsia="Times New Roman" w:hAnsi="Times New Roman" w:cs="Times New Roman"/>
          <w:color w:val="000000" w:themeColor="text1"/>
          <w:sz w:val="24"/>
          <w:szCs w:val="24"/>
          <w:lang w:eastAsia="en-GB"/>
        </w:rPr>
        <w:t xml:space="preserve"> me afatet </w:t>
      </w:r>
      <w:r w:rsidR="00C165F0">
        <w:rPr>
          <w:rFonts w:ascii="Times New Roman" w:eastAsia="Times New Roman" w:hAnsi="Times New Roman" w:cs="Times New Roman"/>
          <w:color w:val="000000" w:themeColor="text1"/>
          <w:sz w:val="24"/>
          <w:szCs w:val="24"/>
          <w:lang w:eastAsia="en-GB"/>
        </w:rPr>
        <w:t>ligjore të</w:t>
      </w:r>
      <w:r w:rsidR="00677683">
        <w:rPr>
          <w:rFonts w:ascii="Times New Roman" w:eastAsia="Times New Roman" w:hAnsi="Times New Roman" w:cs="Times New Roman"/>
          <w:color w:val="000000" w:themeColor="text1"/>
          <w:sz w:val="24"/>
          <w:szCs w:val="24"/>
          <w:lang w:eastAsia="en-GB"/>
        </w:rPr>
        <w:t xml:space="preserve"> </w:t>
      </w:r>
      <w:r w:rsidR="00C165F0">
        <w:rPr>
          <w:rFonts w:ascii="Times New Roman" w:eastAsia="Times New Roman" w:hAnsi="Times New Roman" w:cs="Times New Roman"/>
          <w:color w:val="000000" w:themeColor="text1"/>
          <w:sz w:val="24"/>
          <w:szCs w:val="24"/>
          <w:lang w:eastAsia="en-GB"/>
        </w:rPr>
        <w:t xml:space="preserve">përcaktuara me Ligjin e Punës </w:t>
      </w:r>
      <w:r w:rsidRPr="009823F9">
        <w:rPr>
          <w:rFonts w:ascii="Times New Roman" w:eastAsia="Times New Roman" w:hAnsi="Times New Roman" w:cs="Times New Roman"/>
          <w:color w:val="000000" w:themeColor="text1"/>
          <w:sz w:val="24"/>
          <w:szCs w:val="24"/>
          <w:lang w:eastAsia="en-GB"/>
        </w:rPr>
        <w:t xml:space="preserve">mund të inicoj kontest pune në </w:t>
      </w:r>
      <w:r w:rsidR="0033389B">
        <w:rPr>
          <w:rFonts w:ascii="Times New Roman" w:eastAsia="Times New Roman" w:hAnsi="Times New Roman" w:cs="Times New Roman"/>
          <w:color w:val="000000" w:themeColor="text1"/>
          <w:sz w:val="24"/>
          <w:szCs w:val="24"/>
          <w:lang w:eastAsia="en-GB"/>
        </w:rPr>
        <w:t>g</w:t>
      </w:r>
      <w:r w:rsidR="0033389B" w:rsidRPr="009823F9">
        <w:rPr>
          <w:rFonts w:ascii="Times New Roman" w:eastAsia="Times New Roman" w:hAnsi="Times New Roman" w:cs="Times New Roman"/>
          <w:color w:val="000000" w:themeColor="text1"/>
          <w:sz w:val="24"/>
          <w:szCs w:val="24"/>
          <w:lang w:eastAsia="en-GB"/>
        </w:rPr>
        <w:t xml:space="preserve">jykatën </w:t>
      </w:r>
      <w:r w:rsidR="0033389B">
        <w:rPr>
          <w:rFonts w:ascii="Times New Roman" w:eastAsia="Times New Roman" w:hAnsi="Times New Roman" w:cs="Times New Roman"/>
          <w:color w:val="000000" w:themeColor="text1"/>
          <w:sz w:val="24"/>
          <w:szCs w:val="24"/>
          <w:lang w:eastAsia="en-GB"/>
        </w:rPr>
        <w:t>k</w:t>
      </w:r>
      <w:r w:rsidR="0033389B" w:rsidRPr="009823F9">
        <w:rPr>
          <w:rFonts w:ascii="Times New Roman" w:eastAsia="Times New Roman" w:hAnsi="Times New Roman" w:cs="Times New Roman"/>
          <w:color w:val="000000" w:themeColor="text1"/>
          <w:sz w:val="24"/>
          <w:szCs w:val="24"/>
          <w:lang w:eastAsia="en-GB"/>
        </w:rPr>
        <w:t>ompetente</w:t>
      </w:r>
      <w:r w:rsidRPr="009823F9">
        <w:rPr>
          <w:rFonts w:ascii="Times New Roman" w:eastAsia="Times New Roman" w:hAnsi="Times New Roman" w:cs="Times New Roman"/>
          <w:color w:val="000000" w:themeColor="text1"/>
          <w:sz w:val="24"/>
          <w:szCs w:val="24"/>
          <w:lang w:eastAsia="en-GB"/>
        </w:rPr>
        <w:t>.</w:t>
      </w:r>
    </w:p>
    <w:p w14:paraId="3E04DFCE" w14:textId="77777777" w:rsidR="0081406F" w:rsidRPr="0081406F" w:rsidRDefault="0081406F" w:rsidP="0007564A">
      <w:pPr>
        <w:jc w:val="both"/>
        <w:rPr>
          <w:rFonts w:ascii="Times New Roman" w:eastAsia="Times New Roman" w:hAnsi="Times New Roman" w:cs="Times New Roman"/>
          <w:color w:val="000000" w:themeColor="text1"/>
          <w:sz w:val="24"/>
          <w:szCs w:val="24"/>
          <w:lang w:eastAsia="en-GB"/>
        </w:rPr>
      </w:pPr>
    </w:p>
    <w:p w14:paraId="5DE82C1E" w14:textId="574E4386" w:rsidR="00E96E58" w:rsidRPr="009823F9" w:rsidRDefault="00E96E58" w:rsidP="00E96E58">
      <w:pPr>
        <w:pStyle w:val="NoSpacing"/>
        <w:jc w:val="center"/>
        <w:rPr>
          <w:rFonts w:ascii="Times New Roman" w:eastAsia="Cambria" w:hAnsi="Times New Roman"/>
          <w:b/>
          <w:color w:val="000000" w:themeColor="text1"/>
          <w:sz w:val="24"/>
          <w:szCs w:val="24"/>
          <w:lang w:val="sq-AL"/>
        </w:rPr>
      </w:pPr>
      <w:r w:rsidRPr="009823F9">
        <w:rPr>
          <w:rFonts w:ascii="Times New Roman" w:eastAsia="Cambria" w:hAnsi="Times New Roman"/>
          <w:b/>
          <w:color w:val="000000" w:themeColor="text1"/>
          <w:sz w:val="24"/>
          <w:szCs w:val="24"/>
          <w:lang w:val="sq-AL"/>
        </w:rPr>
        <w:t xml:space="preserve">Neni </w:t>
      </w:r>
      <w:r w:rsidR="00BA76F7" w:rsidRPr="009823F9">
        <w:rPr>
          <w:rFonts w:ascii="Times New Roman" w:eastAsia="Cambria" w:hAnsi="Times New Roman"/>
          <w:b/>
          <w:color w:val="000000" w:themeColor="text1"/>
          <w:sz w:val="24"/>
          <w:szCs w:val="24"/>
          <w:lang w:val="sq-AL"/>
        </w:rPr>
        <w:t>9</w:t>
      </w:r>
    </w:p>
    <w:p w14:paraId="2EF1721C" w14:textId="36F60E2A" w:rsidR="00E96E58" w:rsidRPr="009823F9" w:rsidRDefault="00E96E58" w:rsidP="00E96E58">
      <w:pPr>
        <w:pStyle w:val="NoSpacing"/>
        <w:jc w:val="center"/>
        <w:rPr>
          <w:rFonts w:ascii="Times New Roman" w:eastAsia="Cambria" w:hAnsi="Times New Roman"/>
          <w:b/>
          <w:color w:val="000000" w:themeColor="text1"/>
          <w:sz w:val="24"/>
          <w:szCs w:val="24"/>
          <w:lang w:val="sq-AL"/>
        </w:rPr>
      </w:pPr>
      <w:r w:rsidRPr="009823F9">
        <w:rPr>
          <w:rFonts w:ascii="Times New Roman" w:eastAsia="Cambria" w:hAnsi="Times New Roman"/>
          <w:b/>
          <w:color w:val="000000" w:themeColor="text1"/>
          <w:sz w:val="24"/>
          <w:szCs w:val="24"/>
          <w:lang w:val="sq-AL"/>
        </w:rPr>
        <w:t>Pushimi vjetor</w:t>
      </w:r>
    </w:p>
    <w:p w14:paraId="2C51D194" w14:textId="5E437D2A" w:rsidR="00E9014A" w:rsidRPr="009823F9" w:rsidRDefault="00E9014A" w:rsidP="0007564A">
      <w:pPr>
        <w:pStyle w:val="NoSpacing"/>
        <w:rPr>
          <w:rFonts w:ascii="Times New Roman" w:eastAsia="Cambria" w:hAnsi="Times New Roman"/>
          <w:b/>
          <w:color w:val="000000" w:themeColor="text1"/>
          <w:sz w:val="24"/>
          <w:szCs w:val="24"/>
          <w:lang w:val="sq-AL"/>
        </w:rPr>
      </w:pPr>
    </w:p>
    <w:p w14:paraId="5E25A64C" w14:textId="19B1E810" w:rsidR="00E9014A" w:rsidRPr="009823F9" w:rsidRDefault="00E9014A" w:rsidP="0007564A">
      <w:pPr>
        <w:pStyle w:val="NoSpacing"/>
        <w:jc w:val="both"/>
        <w:rPr>
          <w:rFonts w:ascii="Times New Roman" w:eastAsia="Cambria" w:hAnsi="Times New Roman"/>
          <w:color w:val="000000" w:themeColor="text1"/>
          <w:sz w:val="24"/>
          <w:szCs w:val="24"/>
          <w:lang w:val="sq-AL"/>
        </w:rPr>
      </w:pPr>
      <w:r w:rsidRPr="009823F9">
        <w:rPr>
          <w:rFonts w:ascii="Times New Roman" w:eastAsia="Cambria" w:hAnsi="Times New Roman"/>
          <w:color w:val="000000" w:themeColor="text1"/>
          <w:sz w:val="24"/>
          <w:szCs w:val="24"/>
          <w:lang w:val="sq-AL"/>
        </w:rPr>
        <w:t xml:space="preserve">1. Bashkëpunëtori profesional ka të drejtë në pushim vjetor me pagesë me kohëzgjatje </w:t>
      </w:r>
      <w:r w:rsidR="00D06011" w:rsidRPr="009823F9">
        <w:rPr>
          <w:rFonts w:ascii="Times New Roman" w:eastAsia="Cambria" w:hAnsi="Times New Roman"/>
          <w:color w:val="000000" w:themeColor="text1"/>
          <w:sz w:val="24"/>
          <w:szCs w:val="24"/>
          <w:lang w:val="sq-AL"/>
        </w:rPr>
        <w:t xml:space="preserve"> </w:t>
      </w:r>
      <w:r w:rsidRPr="009823F9">
        <w:rPr>
          <w:rFonts w:ascii="Times New Roman" w:eastAsia="Cambria" w:hAnsi="Times New Roman"/>
          <w:color w:val="000000" w:themeColor="text1"/>
          <w:sz w:val="24"/>
          <w:szCs w:val="24"/>
          <w:lang w:val="sq-AL"/>
        </w:rPr>
        <w:t>prej</w:t>
      </w:r>
      <w:r w:rsidR="00D06011">
        <w:rPr>
          <w:rFonts w:ascii="Times New Roman" w:eastAsia="Cambria" w:hAnsi="Times New Roman"/>
          <w:color w:val="000000" w:themeColor="text1"/>
          <w:sz w:val="24"/>
          <w:szCs w:val="24"/>
          <w:lang w:val="sq-AL"/>
        </w:rPr>
        <w:t xml:space="preserve"> së paku</w:t>
      </w:r>
      <w:r w:rsidRPr="009823F9">
        <w:rPr>
          <w:rFonts w:ascii="Times New Roman" w:eastAsia="Cambria" w:hAnsi="Times New Roman"/>
          <w:color w:val="000000" w:themeColor="text1"/>
          <w:sz w:val="24"/>
          <w:szCs w:val="24"/>
          <w:lang w:val="sq-AL"/>
        </w:rPr>
        <w:t xml:space="preserve"> njëzet  (20) di</w:t>
      </w:r>
      <w:r w:rsidR="0067763E" w:rsidRPr="009823F9">
        <w:rPr>
          <w:rFonts w:ascii="Times New Roman" w:eastAsia="Cambria" w:hAnsi="Times New Roman"/>
          <w:color w:val="000000" w:themeColor="text1"/>
          <w:sz w:val="24"/>
          <w:szCs w:val="24"/>
          <w:lang w:val="sq-AL"/>
        </w:rPr>
        <w:t>të pune brenda vitit kalendarik.</w:t>
      </w:r>
      <w:r w:rsidRPr="009823F9">
        <w:rPr>
          <w:rFonts w:ascii="Times New Roman" w:eastAsia="Cambria" w:hAnsi="Times New Roman"/>
          <w:color w:val="000000" w:themeColor="text1"/>
          <w:sz w:val="24"/>
          <w:szCs w:val="24"/>
          <w:lang w:val="sq-AL"/>
        </w:rPr>
        <w:t xml:space="preserve"> </w:t>
      </w:r>
    </w:p>
    <w:p w14:paraId="43BA5233" w14:textId="5DF048D0" w:rsidR="00E9014A" w:rsidRPr="009823F9" w:rsidRDefault="00E9014A" w:rsidP="0007564A">
      <w:pPr>
        <w:pStyle w:val="NoSpacing"/>
        <w:jc w:val="both"/>
        <w:rPr>
          <w:rFonts w:ascii="Times New Roman" w:eastAsia="Cambria" w:hAnsi="Times New Roman"/>
          <w:color w:val="000000" w:themeColor="text1"/>
          <w:sz w:val="24"/>
          <w:szCs w:val="24"/>
          <w:lang w:val="sq-AL"/>
        </w:rPr>
      </w:pPr>
    </w:p>
    <w:p w14:paraId="7668FA59" w14:textId="474F9A55" w:rsidR="00E9014A" w:rsidRPr="009823F9" w:rsidRDefault="00E9014A" w:rsidP="0007564A">
      <w:pPr>
        <w:pStyle w:val="NoSpacing"/>
        <w:jc w:val="both"/>
        <w:rPr>
          <w:rFonts w:ascii="Times New Roman" w:eastAsia="Cambria" w:hAnsi="Times New Roman"/>
          <w:color w:val="000000" w:themeColor="text1"/>
          <w:sz w:val="24"/>
          <w:szCs w:val="24"/>
          <w:lang w:val="sq-AL"/>
        </w:rPr>
      </w:pPr>
      <w:r w:rsidRPr="009823F9">
        <w:rPr>
          <w:rFonts w:ascii="Times New Roman" w:eastAsia="Cambria" w:hAnsi="Times New Roman"/>
          <w:color w:val="000000" w:themeColor="text1"/>
          <w:sz w:val="24"/>
          <w:szCs w:val="24"/>
          <w:lang w:val="sq-AL"/>
        </w:rPr>
        <w:t xml:space="preserve">2. Kohëzgjatja e pushimit vjetor do të përcaktohet në bazë të përvojës së punës dhe me këtë rast </w:t>
      </w:r>
      <w:r w:rsidR="00677683">
        <w:rPr>
          <w:rFonts w:ascii="Times New Roman" w:eastAsia="Cambria" w:hAnsi="Times New Roman"/>
          <w:color w:val="000000" w:themeColor="text1"/>
          <w:sz w:val="24"/>
          <w:szCs w:val="24"/>
          <w:lang w:val="sq-AL"/>
        </w:rPr>
        <w:t xml:space="preserve">për </w:t>
      </w:r>
      <w:r w:rsidRPr="009823F9">
        <w:rPr>
          <w:rFonts w:ascii="Times New Roman" w:eastAsia="Cambria" w:hAnsi="Times New Roman"/>
          <w:color w:val="000000" w:themeColor="text1"/>
          <w:sz w:val="24"/>
          <w:szCs w:val="24"/>
          <w:lang w:val="sq-AL"/>
        </w:rPr>
        <w:t>çdo pes</w:t>
      </w:r>
      <w:r w:rsidR="005D4526" w:rsidRPr="009823F9">
        <w:rPr>
          <w:rFonts w:ascii="Times New Roman" w:eastAsia="Cambria" w:hAnsi="Times New Roman"/>
          <w:color w:val="000000" w:themeColor="text1"/>
          <w:sz w:val="24"/>
          <w:szCs w:val="24"/>
          <w:lang w:val="sq-AL"/>
        </w:rPr>
        <w:t>ë</w:t>
      </w:r>
      <w:r w:rsidRPr="009823F9">
        <w:rPr>
          <w:rFonts w:ascii="Times New Roman" w:eastAsia="Cambria" w:hAnsi="Times New Roman"/>
          <w:color w:val="000000" w:themeColor="text1"/>
          <w:sz w:val="24"/>
          <w:szCs w:val="24"/>
          <w:lang w:val="sq-AL"/>
        </w:rPr>
        <w:t xml:space="preserve"> (5) v</w:t>
      </w:r>
      <w:r w:rsidR="00677683">
        <w:rPr>
          <w:rFonts w:ascii="Times New Roman" w:eastAsia="Cambria" w:hAnsi="Times New Roman"/>
          <w:color w:val="000000" w:themeColor="text1"/>
          <w:sz w:val="24"/>
          <w:szCs w:val="24"/>
          <w:lang w:val="sq-AL"/>
        </w:rPr>
        <w:t>ite të</w:t>
      </w:r>
      <w:r w:rsidRPr="009823F9">
        <w:rPr>
          <w:rFonts w:ascii="Times New Roman" w:eastAsia="Cambria" w:hAnsi="Times New Roman"/>
          <w:color w:val="000000" w:themeColor="text1"/>
          <w:sz w:val="24"/>
          <w:szCs w:val="24"/>
          <w:lang w:val="sq-AL"/>
        </w:rPr>
        <w:t xml:space="preserve"> përvojë</w:t>
      </w:r>
      <w:r w:rsidR="00677683">
        <w:rPr>
          <w:rFonts w:ascii="Times New Roman" w:eastAsia="Cambria" w:hAnsi="Times New Roman"/>
          <w:color w:val="000000" w:themeColor="text1"/>
          <w:sz w:val="24"/>
          <w:szCs w:val="24"/>
          <w:lang w:val="sq-AL"/>
        </w:rPr>
        <w:t>s së</w:t>
      </w:r>
      <w:r w:rsidRPr="009823F9">
        <w:rPr>
          <w:rFonts w:ascii="Times New Roman" w:eastAsia="Cambria" w:hAnsi="Times New Roman"/>
          <w:color w:val="000000" w:themeColor="text1"/>
          <w:sz w:val="24"/>
          <w:szCs w:val="24"/>
          <w:lang w:val="sq-AL"/>
        </w:rPr>
        <w:t xml:space="preserve"> </w:t>
      </w:r>
      <w:r w:rsidR="0081406F" w:rsidRPr="009823F9">
        <w:rPr>
          <w:rFonts w:ascii="Times New Roman" w:eastAsia="Cambria" w:hAnsi="Times New Roman"/>
          <w:color w:val="000000" w:themeColor="text1"/>
          <w:sz w:val="24"/>
          <w:szCs w:val="24"/>
          <w:lang w:val="sq-AL"/>
        </w:rPr>
        <w:t>punë</w:t>
      </w:r>
      <w:r w:rsidR="0081406F">
        <w:rPr>
          <w:rFonts w:ascii="Times New Roman" w:eastAsia="Cambria" w:hAnsi="Times New Roman"/>
          <w:color w:val="000000" w:themeColor="text1"/>
          <w:sz w:val="24"/>
          <w:szCs w:val="24"/>
          <w:lang w:val="sq-AL"/>
        </w:rPr>
        <w:t>s</w:t>
      </w:r>
      <w:r w:rsidR="00677683">
        <w:rPr>
          <w:rFonts w:ascii="Times New Roman" w:eastAsia="Cambria" w:hAnsi="Times New Roman"/>
          <w:color w:val="000000" w:themeColor="text1"/>
          <w:sz w:val="24"/>
          <w:szCs w:val="24"/>
          <w:lang w:val="sq-AL"/>
        </w:rPr>
        <w:t xml:space="preserve">,  shtohet pushimit </w:t>
      </w:r>
      <w:r w:rsidRPr="009823F9">
        <w:rPr>
          <w:rFonts w:ascii="Times New Roman" w:eastAsia="Cambria" w:hAnsi="Times New Roman"/>
          <w:color w:val="000000" w:themeColor="text1"/>
          <w:sz w:val="24"/>
          <w:szCs w:val="24"/>
          <w:lang w:val="sq-AL"/>
        </w:rPr>
        <w:t xml:space="preserve"> vjetor  një (1) ditë pune. </w:t>
      </w:r>
    </w:p>
    <w:p w14:paraId="7FB375A2" w14:textId="77777777" w:rsidR="00E96E58" w:rsidRPr="009823F9" w:rsidRDefault="00E96E58" w:rsidP="00E96E58">
      <w:pPr>
        <w:pStyle w:val="NoSpacing"/>
        <w:rPr>
          <w:rFonts w:ascii="Times New Roman" w:eastAsia="Cambria" w:hAnsi="Times New Roman"/>
          <w:b/>
          <w:color w:val="000000" w:themeColor="text1"/>
          <w:sz w:val="24"/>
          <w:szCs w:val="24"/>
          <w:lang w:val="sq-AL"/>
        </w:rPr>
      </w:pPr>
    </w:p>
    <w:p w14:paraId="6D551131" w14:textId="72C8CA1E" w:rsidR="00E96E58" w:rsidRPr="009823F9" w:rsidRDefault="00E9014A" w:rsidP="00E96E58">
      <w:pPr>
        <w:pStyle w:val="NoSpacing"/>
        <w:jc w:val="both"/>
        <w:rPr>
          <w:rFonts w:ascii="Times New Roman" w:eastAsia="Cambria" w:hAnsi="Times New Roman"/>
          <w:color w:val="000000" w:themeColor="text1"/>
          <w:sz w:val="24"/>
          <w:szCs w:val="24"/>
          <w:lang w:val="sq-AL"/>
        </w:rPr>
      </w:pPr>
      <w:r w:rsidRPr="009823F9">
        <w:rPr>
          <w:rFonts w:ascii="Times New Roman" w:eastAsia="Cambria" w:hAnsi="Times New Roman"/>
          <w:color w:val="000000" w:themeColor="text1"/>
          <w:sz w:val="24"/>
          <w:szCs w:val="24"/>
          <w:lang w:val="sq-AL"/>
        </w:rPr>
        <w:t>3</w:t>
      </w:r>
      <w:r w:rsidR="00257382" w:rsidRPr="009823F9">
        <w:rPr>
          <w:rFonts w:ascii="Times New Roman" w:eastAsia="Cambria" w:hAnsi="Times New Roman"/>
          <w:color w:val="000000" w:themeColor="text1"/>
          <w:sz w:val="24"/>
          <w:szCs w:val="24"/>
          <w:lang w:val="sq-AL"/>
        </w:rPr>
        <w:t>. Bashkëpunëtori profesional</w:t>
      </w:r>
      <w:r w:rsidR="00E96E58" w:rsidRPr="009823F9">
        <w:rPr>
          <w:rFonts w:ascii="Times New Roman" w:eastAsia="Cambria" w:hAnsi="Times New Roman"/>
          <w:color w:val="000000" w:themeColor="text1"/>
          <w:sz w:val="24"/>
          <w:szCs w:val="24"/>
          <w:lang w:val="sq-AL"/>
        </w:rPr>
        <w:t xml:space="preserve"> duhet të </w:t>
      </w:r>
      <w:r w:rsidR="00E96E58" w:rsidRPr="009823F9">
        <w:rPr>
          <w:rFonts w:ascii="Times New Roman" w:hAnsi="Times New Roman"/>
          <w:color w:val="000000" w:themeColor="text1"/>
          <w:sz w:val="24"/>
          <w:szCs w:val="24"/>
          <w:lang w:val="sq-AL"/>
        </w:rPr>
        <w:t>pa</w:t>
      </w:r>
      <w:r w:rsidR="00257382" w:rsidRPr="009823F9">
        <w:rPr>
          <w:rFonts w:ascii="Times New Roman" w:hAnsi="Times New Roman"/>
          <w:color w:val="000000" w:themeColor="text1"/>
          <w:sz w:val="24"/>
          <w:szCs w:val="24"/>
          <w:lang w:val="sq-AL"/>
        </w:rPr>
        <w:t>raqes</w:t>
      </w:r>
      <w:r w:rsidR="00677683">
        <w:rPr>
          <w:rFonts w:ascii="Times New Roman" w:hAnsi="Times New Roman"/>
          <w:color w:val="000000" w:themeColor="text1"/>
          <w:sz w:val="24"/>
          <w:szCs w:val="24"/>
          <w:lang w:val="sq-AL"/>
        </w:rPr>
        <w:t>ë</w:t>
      </w:r>
      <w:r w:rsidR="00257382" w:rsidRPr="009823F9">
        <w:rPr>
          <w:rFonts w:ascii="Times New Roman" w:hAnsi="Times New Roman"/>
          <w:color w:val="000000" w:themeColor="text1"/>
          <w:sz w:val="24"/>
          <w:szCs w:val="24"/>
          <w:lang w:val="sq-AL"/>
        </w:rPr>
        <w:t xml:space="preserve"> kërkesë te</w:t>
      </w:r>
      <w:r w:rsidR="00534A86">
        <w:rPr>
          <w:rFonts w:ascii="Times New Roman" w:hAnsi="Times New Roman"/>
          <w:color w:val="000000" w:themeColor="text1"/>
          <w:sz w:val="24"/>
          <w:szCs w:val="24"/>
          <w:lang w:val="sq-AL"/>
        </w:rPr>
        <w:t>k</w:t>
      </w:r>
      <w:r w:rsidR="00257382" w:rsidRPr="009823F9">
        <w:rPr>
          <w:rFonts w:ascii="Times New Roman" w:hAnsi="Times New Roman"/>
          <w:color w:val="000000" w:themeColor="text1"/>
          <w:sz w:val="24"/>
          <w:szCs w:val="24"/>
          <w:lang w:val="sq-AL"/>
        </w:rPr>
        <w:t xml:space="preserve"> udhëheqësi i </w:t>
      </w:r>
      <w:r w:rsidR="00E96E58" w:rsidRPr="009823F9">
        <w:rPr>
          <w:rFonts w:ascii="Times New Roman" w:hAnsi="Times New Roman"/>
          <w:color w:val="000000" w:themeColor="text1"/>
          <w:sz w:val="24"/>
          <w:szCs w:val="24"/>
          <w:lang w:val="sq-AL"/>
        </w:rPr>
        <w:t xml:space="preserve">tij, së paku </w:t>
      </w:r>
      <w:r w:rsidR="0067763E" w:rsidRPr="009823F9">
        <w:rPr>
          <w:rFonts w:ascii="Times New Roman" w:hAnsi="Times New Roman"/>
          <w:color w:val="000000" w:themeColor="text1"/>
          <w:sz w:val="24"/>
          <w:szCs w:val="24"/>
          <w:lang w:val="sq-AL"/>
        </w:rPr>
        <w:t>pes</w:t>
      </w:r>
      <w:r w:rsidR="009823F9" w:rsidRPr="009823F9">
        <w:rPr>
          <w:rFonts w:ascii="Times New Roman" w:hAnsi="Times New Roman"/>
          <w:color w:val="000000" w:themeColor="text1"/>
          <w:sz w:val="24"/>
          <w:szCs w:val="24"/>
          <w:lang w:val="sq-AL"/>
        </w:rPr>
        <w:t>ë</w:t>
      </w:r>
      <w:r w:rsidR="005D1327">
        <w:rPr>
          <w:rFonts w:ascii="Times New Roman" w:hAnsi="Times New Roman"/>
          <w:color w:val="000000" w:themeColor="text1"/>
          <w:sz w:val="24"/>
          <w:szCs w:val="24"/>
          <w:lang w:val="sq-AL"/>
        </w:rPr>
        <w:t>mbëdhjetë</w:t>
      </w:r>
      <w:r w:rsidR="00917C94">
        <w:rPr>
          <w:rFonts w:ascii="Times New Roman" w:hAnsi="Times New Roman"/>
          <w:color w:val="000000" w:themeColor="text1"/>
          <w:sz w:val="24"/>
          <w:szCs w:val="24"/>
          <w:lang w:val="sq-AL"/>
        </w:rPr>
        <w:t xml:space="preserve"> </w:t>
      </w:r>
      <w:r w:rsidR="00E96E58" w:rsidRPr="009823F9">
        <w:rPr>
          <w:rFonts w:ascii="Times New Roman" w:hAnsi="Times New Roman"/>
          <w:color w:val="000000" w:themeColor="text1"/>
          <w:sz w:val="24"/>
          <w:szCs w:val="24"/>
          <w:lang w:val="sq-AL"/>
        </w:rPr>
        <w:t>(</w:t>
      </w:r>
      <w:r w:rsidR="005D1327">
        <w:rPr>
          <w:rFonts w:ascii="Times New Roman" w:hAnsi="Times New Roman"/>
          <w:color w:val="000000" w:themeColor="text1"/>
          <w:sz w:val="24"/>
          <w:szCs w:val="24"/>
          <w:lang w:val="sq-AL"/>
        </w:rPr>
        <w:t>1</w:t>
      </w:r>
      <w:r w:rsidR="0067763E" w:rsidRPr="009823F9">
        <w:rPr>
          <w:rFonts w:ascii="Times New Roman" w:hAnsi="Times New Roman"/>
          <w:color w:val="000000" w:themeColor="text1"/>
          <w:sz w:val="24"/>
          <w:szCs w:val="24"/>
          <w:lang w:val="sq-AL"/>
        </w:rPr>
        <w:t>5</w:t>
      </w:r>
      <w:r w:rsidR="00E96E58" w:rsidRPr="009823F9">
        <w:rPr>
          <w:rFonts w:ascii="Times New Roman" w:hAnsi="Times New Roman"/>
          <w:color w:val="000000" w:themeColor="text1"/>
          <w:sz w:val="24"/>
          <w:szCs w:val="24"/>
          <w:lang w:val="sq-AL"/>
        </w:rPr>
        <w:t>) ditë pune para fillimit të shfrytëzimit të pushimit vjetor</w:t>
      </w:r>
      <w:r w:rsidR="005A5795" w:rsidRPr="009823F9">
        <w:rPr>
          <w:rFonts w:ascii="Times New Roman" w:hAnsi="Times New Roman"/>
          <w:color w:val="000000" w:themeColor="text1"/>
          <w:sz w:val="24"/>
          <w:szCs w:val="24"/>
          <w:lang w:val="sq-AL"/>
        </w:rPr>
        <w:t>, sipas planit të pushimeve</w:t>
      </w:r>
      <w:r w:rsidR="00E96E58" w:rsidRPr="009823F9">
        <w:rPr>
          <w:rFonts w:ascii="Times New Roman" w:hAnsi="Times New Roman"/>
          <w:color w:val="000000" w:themeColor="text1"/>
          <w:sz w:val="24"/>
          <w:szCs w:val="24"/>
          <w:lang w:val="sq-AL"/>
        </w:rPr>
        <w:t xml:space="preserve">. </w:t>
      </w:r>
      <w:r w:rsidR="00257382" w:rsidRPr="009823F9">
        <w:rPr>
          <w:rFonts w:ascii="Times New Roman" w:eastAsia="Cambria" w:hAnsi="Times New Roman"/>
          <w:color w:val="000000" w:themeColor="text1"/>
          <w:sz w:val="24"/>
          <w:szCs w:val="24"/>
          <w:lang w:val="sq-AL"/>
        </w:rPr>
        <w:t xml:space="preserve">Bashkëpunëtori profesional </w:t>
      </w:r>
      <w:r w:rsidR="00E96E58" w:rsidRPr="009823F9">
        <w:rPr>
          <w:rFonts w:ascii="Times New Roman" w:eastAsia="Cambria" w:hAnsi="Times New Roman"/>
          <w:color w:val="000000" w:themeColor="text1"/>
          <w:sz w:val="24"/>
          <w:szCs w:val="24"/>
          <w:lang w:val="sq-AL"/>
        </w:rPr>
        <w:t xml:space="preserve">ka të drejtë në pushim vjetor dhe në pushim për festa zyrtare në </w:t>
      </w:r>
      <w:r w:rsidR="0081406F">
        <w:rPr>
          <w:rFonts w:ascii="Times New Roman" w:eastAsia="Cambria" w:hAnsi="Times New Roman"/>
          <w:color w:val="000000" w:themeColor="text1"/>
          <w:sz w:val="24"/>
          <w:szCs w:val="24"/>
          <w:lang w:val="sq-AL"/>
        </w:rPr>
        <w:t>pajtim</w:t>
      </w:r>
      <w:r w:rsidR="00E96E58" w:rsidRPr="009823F9">
        <w:rPr>
          <w:rFonts w:ascii="Times New Roman" w:eastAsia="Cambria" w:hAnsi="Times New Roman"/>
          <w:color w:val="000000" w:themeColor="text1"/>
          <w:sz w:val="24"/>
          <w:szCs w:val="24"/>
          <w:lang w:val="sq-AL"/>
        </w:rPr>
        <w:t xml:space="preserve"> me kushtet e përc</w:t>
      </w:r>
      <w:r w:rsidR="00257382" w:rsidRPr="009823F9">
        <w:rPr>
          <w:rFonts w:ascii="Times New Roman" w:eastAsia="Cambria" w:hAnsi="Times New Roman"/>
          <w:color w:val="000000" w:themeColor="text1"/>
          <w:sz w:val="24"/>
          <w:szCs w:val="24"/>
          <w:lang w:val="sq-AL"/>
        </w:rPr>
        <w:t>aktuara me legjislacionin përkatës</w:t>
      </w:r>
      <w:r w:rsidR="00E96E58" w:rsidRPr="009823F9">
        <w:rPr>
          <w:rFonts w:ascii="Times New Roman" w:eastAsia="Cambria" w:hAnsi="Times New Roman"/>
          <w:color w:val="000000" w:themeColor="text1"/>
          <w:sz w:val="24"/>
          <w:szCs w:val="24"/>
          <w:lang w:val="sq-AL"/>
        </w:rPr>
        <w:t xml:space="preserve"> në fuqi.</w:t>
      </w:r>
    </w:p>
    <w:p w14:paraId="47041549" w14:textId="77777777" w:rsidR="00E96E58" w:rsidRPr="009823F9" w:rsidRDefault="00E96E58" w:rsidP="00E96E58">
      <w:pPr>
        <w:pStyle w:val="NoSpacing"/>
        <w:jc w:val="both"/>
        <w:rPr>
          <w:rFonts w:ascii="Times New Roman" w:eastAsia="Cambria" w:hAnsi="Times New Roman"/>
          <w:color w:val="000000" w:themeColor="text1"/>
          <w:sz w:val="24"/>
          <w:szCs w:val="24"/>
          <w:lang w:val="sq-AL"/>
        </w:rPr>
      </w:pPr>
    </w:p>
    <w:p w14:paraId="6B597B20" w14:textId="05AEF6C1" w:rsidR="00E96E58" w:rsidRPr="002D6A43" w:rsidRDefault="00257382" w:rsidP="00E96E58">
      <w:pPr>
        <w:pStyle w:val="NoSpacing"/>
        <w:jc w:val="both"/>
        <w:rPr>
          <w:rFonts w:ascii="Times New Roman" w:hAnsi="Times New Roman"/>
          <w:sz w:val="24"/>
          <w:szCs w:val="24"/>
          <w:lang w:val="sq-AL"/>
        </w:rPr>
      </w:pPr>
      <w:r w:rsidRPr="009823F9">
        <w:rPr>
          <w:rFonts w:ascii="Times New Roman" w:eastAsia="Cambria" w:hAnsi="Times New Roman"/>
          <w:color w:val="000000" w:themeColor="text1"/>
          <w:sz w:val="24"/>
          <w:szCs w:val="24"/>
          <w:lang w:val="sq-AL"/>
        </w:rPr>
        <w:t xml:space="preserve">4. </w:t>
      </w:r>
      <w:r w:rsidRPr="00A62658">
        <w:rPr>
          <w:rFonts w:ascii="Times New Roman" w:eastAsia="Cambria" w:hAnsi="Times New Roman"/>
          <w:color w:val="000000" w:themeColor="text1"/>
          <w:sz w:val="24"/>
          <w:szCs w:val="24"/>
          <w:lang w:val="sq-AL"/>
        </w:rPr>
        <w:t>Bashkëpunëtori</w:t>
      </w:r>
      <w:r w:rsidR="00E96E58" w:rsidRPr="00A62658">
        <w:rPr>
          <w:rFonts w:ascii="Times New Roman" w:eastAsia="Cambria" w:hAnsi="Times New Roman"/>
          <w:color w:val="000000" w:themeColor="text1"/>
          <w:sz w:val="24"/>
          <w:szCs w:val="24"/>
          <w:lang w:val="sq-AL"/>
        </w:rPr>
        <w:t xml:space="preserve"> profesional nuk mund të heq dorë nga e drejta e tij për push</w:t>
      </w:r>
      <w:r w:rsidR="009037FE" w:rsidRPr="00A62658">
        <w:rPr>
          <w:rFonts w:ascii="Times New Roman" w:eastAsia="Cambria" w:hAnsi="Times New Roman"/>
          <w:color w:val="000000" w:themeColor="text1"/>
          <w:sz w:val="24"/>
          <w:szCs w:val="24"/>
          <w:lang w:val="sq-AL"/>
        </w:rPr>
        <w:t xml:space="preserve">im vjetor. </w:t>
      </w:r>
      <w:r w:rsidR="00A62658" w:rsidRPr="002D6A43">
        <w:rPr>
          <w:rFonts w:ascii="Times New Roman" w:hAnsi="Times New Roman"/>
          <w:sz w:val="24"/>
          <w:szCs w:val="24"/>
          <w:lang w:val="sq-AL"/>
        </w:rPr>
        <w:t>Në qoftë se</w:t>
      </w:r>
      <w:r w:rsidR="00A8481D" w:rsidRPr="002D6A43">
        <w:rPr>
          <w:rFonts w:ascii="Times New Roman" w:hAnsi="Times New Roman"/>
          <w:sz w:val="24"/>
          <w:szCs w:val="24"/>
          <w:lang w:val="sq-AL"/>
        </w:rPr>
        <w:t xml:space="preserve"> </w:t>
      </w:r>
      <w:r w:rsidR="007C0083">
        <w:rPr>
          <w:rFonts w:ascii="Times New Roman" w:hAnsi="Times New Roman"/>
          <w:sz w:val="24"/>
          <w:szCs w:val="24"/>
          <w:lang w:val="sq-AL"/>
        </w:rPr>
        <w:t>b</w:t>
      </w:r>
      <w:r w:rsidR="00A8481D" w:rsidRPr="002D6A43">
        <w:rPr>
          <w:rFonts w:ascii="Times New Roman" w:hAnsi="Times New Roman"/>
          <w:sz w:val="24"/>
          <w:szCs w:val="24"/>
          <w:lang w:val="sq-AL"/>
        </w:rPr>
        <w:t xml:space="preserve">ashkëpunëtori </w:t>
      </w:r>
      <w:r w:rsidR="007C0083">
        <w:rPr>
          <w:rFonts w:ascii="Times New Roman" w:hAnsi="Times New Roman"/>
          <w:sz w:val="24"/>
          <w:szCs w:val="24"/>
          <w:lang w:val="sq-AL"/>
        </w:rPr>
        <w:t>p</w:t>
      </w:r>
      <w:r w:rsidR="00A8481D" w:rsidRPr="002D6A43">
        <w:rPr>
          <w:rFonts w:ascii="Times New Roman" w:hAnsi="Times New Roman"/>
          <w:sz w:val="24"/>
          <w:szCs w:val="24"/>
          <w:lang w:val="sq-AL"/>
        </w:rPr>
        <w:t>rofesional</w:t>
      </w:r>
      <w:r w:rsidR="00A62658" w:rsidRPr="002D6A43">
        <w:rPr>
          <w:rFonts w:ascii="Times New Roman" w:hAnsi="Times New Roman"/>
          <w:sz w:val="24"/>
          <w:szCs w:val="24"/>
          <w:lang w:val="sq-AL"/>
        </w:rPr>
        <w:t xml:space="preserve"> e shfrytëzon në dy</w:t>
      </w:r>
      <w:r w:rsidR="0081406F">
        <w:rPr>
          <w:rFonts w:ascii="Times New Roman" w:hAnsi="Times New Roman"/>
          <w:sz w:val="24"/>
          <w:szCs w:val="24"/>
          <w:lang w:val="sq-AL"/>
        </w:rPr>
        <w:t xml:space="preserve"> </w:t>
      </w:r>
      <w:r w:rsidR="007D3E42">
        <w:rPr>
          <w:rFonts w:ascii="Times New Roman" w:hAnsi="Times New Roman"/>
          <w:sz w:val="24"/>
          <w:szCs w:val="24"/>
          <w:lang w:val="sq-AL"/>
        </w:rPr>
        <w:t>(2)</w:t>
      </w:r>
      <w:r w:rsidR="00A62658" w:rsidRPr="002D6A43">
        <w:rPr>
          <w:rFonts w:ascii="Times New Roman" w:hAnsi="Times New Roman"/>
          <w:sz w:val="24"/>
          <w:szCs w:val="24"/>
          <w:lang w:val="sq-AL"/>
        </w:rPr>
        <w:t xml:space="preserve"> apo me shume pjesë pushimin vjetor, pjesa kryesore duhet të shfrytëzohet për së paku dhjetë (10) ditë pune të pandërprera gjatë një (1) viti kalendarik. Pjesa tjetër e pushimit të pashfrytëzuar duhet të shfrytëzohet jo më vonë se </w:t>
      </w:r>
      <w:r w:rsidR="0081406F" w:rsidRPr="00FE0911">
        <w:rPr>
          <w:rFonts w:ascii="Times New Roman" w:hAnsi="Times New Roman"/>
          <w:sz w:val="24"/>
          <w:szCs w:val="24"/>
          <w:lang w:val="sq-AL"/>
        </w:rPr>
        <w:t xml:space="preserve">deri me datë </w:t>
      </w:r>
      <w:r w:rsidR="0048038D" w:rsidRPr="00FE0911">
        <w:rPr>
          <w:rFonts w:ascii="Times New Roman" w:hAnsi="Times New Roman"/>
          <w:sz w:val="24"/>
          <w:szCs w:val="24"/>
          <w:lang w:val="sq-AL"/>
        </w:rPr>
        <w:t>tridhjetë (</w:t>
      </w:r>
      <w:r w:rsidR="00A62658" w:rsidRPr="00FE0911">
        <w:rPr>
          <w:rFonts w:ascii="Times New Roman" w:hAnsi="Times New Roman"/>
          <w:sz w:val="24"/>
          <w:szCs w:val="24"/>
          <w:lang w:val="sq-AL"/>
        </w:rPr>
        <w:t>30</w:t>
      </w:r>
      <w:r w:rsidR="0048038D" w:rsidRPr="00FE0911">
        <w:rPr>
          <w:rFonts w:ascii="Times New Roman" w:hAnsi="Times New Roman"/>
          <w:sz w:val="24"/>
          <w:szCs w:val="24"/>
          <w:lang w:val="sq-AL"/>
        </w:rPr>
        <w:t>)</w:t>
      </w:r>
      <w:r w:rsidR="00A62658" w:rsidRPr="00FE0911">
        <w:rPr>
          <w:rFonts w:ascii="Times New Roman" w:hAnsi="Times New Roman"/>
          <w:sz w:val="24"/>
          <w:szCs w:val="24"/>
          <w:lang w:val="sq-AL"/>
        </w:rPr>
        <w:t xml:space="preserve"> qershor </w:t>
      </w:r>
      <w:r w:rsidR="00A62658" w:rsidRPr="002D6A43">
        <w:rPr>
          <w:rFonts w:ascii="Times New Roman" w:hAnsi="Times New Roman"/>
          <w:sz w:val="24"/>
          <w:szCs w:val="24"/>
          <w:lang w:val="sq-AL"/>
        </w:rPr>
        <w:t>të vitit të ardhshëm kalendarik.</w:t>
      </w:r>
    </w:p>
    <w:p w14:paraId="5108D073" w14:textId="77777777" w:rsidR="00A62658" w:rsidRPr="009823F9" w:rsidRDefault="00A62658" w:rsidP="00E96E58">
      <w:pPr>
        <w:pStyle w:val="NoSpacing"/>
        <w:jc w:val="both"/>
        <w:rPr>
          <w:rFonts w:ascii="Times New Roman" w:eastAsia="Cambria" w:hAnsi="Times New Roman"/>
          <w:color w:val="000000" w:themeColor="text1"/>
          <w:sz w:val="24"/>
          <w:szCs w:val="24"/>
          <w:lang w:val="sq-AL"/>
        </w:rPr>
      </w:pPr>
    </w:p>
    <w:p w14:paraId="62D574FC" w14:textId="77777777" w:rsidR="00E96E58" w:rsidRPr="009823F9" w:rsidRDefault="00E96E58" w:rsidP="00E96E58">
      <w:pPr>
        <w:pStyle w:val="NoSpacing"/>
        <w:jc w:val="both"/>
        <w:rPr>
          <w:rFonts w:ascii="Times New Roman" w:eastAsia="Cambria" w:hAnsi="Times New Roman"/>
          <w:color w:val="000000" w:themeColor="text1"/>
          <w:sz w:val="24"/>
          <w:szCs w:val="24"/>
          <w:lang w:val="sq-AL"/>
        </w:rPr>
      </w:pPr>
      <w:r w:rsidRPr="009823F9">
        <w:rPr>
          <w:rFonts w:ascii="Times New Roman" w:eastAsia="Cambria" w:hAnsi="Times New Roman"/>
          <w:color w:val="000000" w:themeColor="text1"/>
          <w:sz w:val="24"/>
          <w:szCs w:val="24"/>
          <w:lang w:val="sq-AL"/>
        </w:rPr>
        <w:t>5. Anulimi ose shkurtimi i pushimit vjetor nuk mund të përdoret si masë disiplinore. Pushimi vjetor nuk mund të shndërrohet në formë tjetër kompensimi monetar ose jo monetar.</w:t>
      </w:r>
    </w:p>
    <w:p w14:paraId="6BB68703" w14:textId="2E5430BE" w:rsidR="00A8481D" w:rsidRPr="009823F9" w:rsidRDefault="00A8481D" w:rsidP="00E96E58">
      <w:pPr>
        <w:pStyle w:val="NoSpacing"/>
        <w:rPr>
          <w:rFonts w:ascii="Times New Roman" w:eastAsia="Cambria" w:hAnsi="Times New Roman"/>
          <w:b/>
          <w:color w:val="000000" w:themeColor="text1"/>
          <w:sz w:val="24"/>
          <w:szCs w:val="24"/>
          <w:lang w:val="sq-AL"/>
        </w:rPr>
      </w:pPr>
    </w:p>
    <w:p w14:paraId="3D4AB627" w14:textId="78AB0DE3" w:rsidR="00E96E58" w:rsidRPr="009823F9" w:rsidRDefault="00E96E58" w:rsidP="00E96E58">
      <w:pPr>
        <w:pStyle w:val="NoSpacing"/>
        <w:jc w:val="center"/>
        <w:rPr>
          <w:rFonts w:ascii="Times New Roman" w:eastAsia="Cambria" w:hAnsi="Times New Roman"/>
          <w:b/>
          <w:color w:val="000000" w:themeColor="text1"/>
          <w:sz w:val="24"/>
          <w:szCs w:val="24"/>
          <w:lang w:val="sq-AL"/>
        </w:rPr>
      </w:pPr>
      <w:r w:rsidRPr="009823F9">
        <w:rPr>
          <w:rFonts w:ascii="Times New Roman" w:eastAsia="Cambria" w:hAnsi="Times New Roman"/>
          <w:b/>
          <w:color w:val="000000" w:themeColor="text1"/>
          <w:sz w:val="24"/>
          <w:szCs w:val="24"/>
          <w:lang w:val="sq-AL"/>
        </w:rPr>
        <w:t xml:space="preserve">Neni </w:t>
      </w:r>
      <w:r w:rsidR="00BA76F7" w:rsidRPr="009823F9">
        <w:rPr>
          <w:rFonts w:ascii="Times New Roman" w:eastAsia="Cambria" w:hAnsi="Times New Roman"/>
          <w:b/>
          <w:color w:val="000000" w:themeColor="text1"/>
          <w:sz w:val="24"/>
          <w:szCs w:val="24"/>
          <w:lang w:val="sq-AL"/>
        </w:rPr>
        <w:t>10</w:t>
      </w:r>
    </w:p>
    <w:p w14:paraId="22C9AD27" w14:textId="072032F9" w:rsidR="005A5795" w:rsidRPr="009823F9" w:rsidRDefault="00E96E58" w:rsidP="00E96E58">
      <w:pPr>
        <w:pStyle w:val="NoSpacing"/>
        <w:jc w:val="center"/>
        <w:rPr>
          <w:rFonts w:ascii="Times New Roman" w:eastAsia="Cambria" w:hAnsi="Times New Roman"/>
          <w:b/>
          <w:color w:val="000000" w:themeColor="text1"/>
          <w:sz w:val="24"/>
          <w:szCs w:val="24"/>
          <w:lang w:val="sq-AL"/>
        </w:rPr>
      </w:pPr>
      <w:r w:rsidRPr="009823F9">
        <w:rPr>
          <w:rFonts w:ascii="Times New Roman" w:eastAsia="Cambria" w:hAnsi="Times New Roman"/>
          <w:b/>
          <w:color w:val="000000" w:themeColor="text1"/>
          <w:sz w:val="24"/>
          <w:szCs w:val="24"/>
          <w:lang w:val="sq-AL"/>
        </w:rPr>
        <w:t xml:space="preserve">Pushimet </w:t>
      </w:r>
      <w:r w:rsidR="00E52983" w:rsidRPr="009823F9">
        <w:rPr>
          <w:rFonts w:ascii="Times New Roman" w:eastAsia="Cambria" w:hAnsi="Times New Roman"/>
          <w:b/>
          <w:color w:val="000000" w:themeColor="text1"/>
          <w:sz w:val="24"/>
          <w:szCs w:val="24"/>
          <w:lang w:val="sq-AL"/>
        </w:rPr>
        <w:t>dh</w:t>
      </w:r>
      <w:r w:rsidRPr="009823F9">
        <w:rPr>
          <w:rFonts w:ascii="Times New Roman" w:eastAsia="Cambria" w:hAnsi="Times New Roman"/>
          <w:b/>
          <w:color w:val="000000" w:themeColor="text1"/>
          <w:sz w:val="24"/>
          <w:szCs w:val="24"/>
          <w:lang w:val="sq-AL"/>
        </w:rPr>
        <w:t xml:space="preserve">e </w:t>
      </w:r>
      <w:r w:rsidR="00E52983" w:rsidRPr="009823F9">
        <w:rPr>
          <w:rFonts w:ascii="Times New Roman" w:eastAsia="Cambria" w:hAnsi="Times New Roman"/>
          <w:b/>
          <w:color w:val="000000" w:themeColor="text1"/>
          <w:sz w:val="24"/>
          <w:szCs w:val="24"/>
          <w:lang w:val="sq-AL"/>
        </w:rPr>
        <w:t xml:space="preserve">mungesat tjera </w:t>
      </w:r>
    </w:p>
    <w:p w14:paraId="490B713E" w14:textId="77777777" w:rsidR="00E96E58" w:rsidRPr="009823F9" w:rsidRDefault="00E96E58" w:rsidP="0007564A">
      <w:pPr>
        <w:pStyle w:val="NoSpacing"/>
        <w:jc w:val="both"/>
        <w:rPr>
          <w:rFonts w:ascii="Times New Roman" w:eastAsia="Cambria" w:hAnsi="Times New Roman"/>
          <w:b/>
          <w:color w:val="000000" w:themeColor="text1"/>
          <w:sz w:val="24"/>
          <w:szCs w:val="24"/>
          <w:lang w:val="sq-AL"/>
        </w:rPr>
      </w:pPr>
    </w:p>
    <w:p w14:paraId="58EBF72D" w14:textId="4894E0DF" w:rsidR="00E96E58" w:rsidRPr="009823F9" w:rsidRDefault="008D7303" w:rsidP="0007564A">
      <w:pPr>
        <w:pStyle w:val="NoSpacing"/>
        <w:jc w:val="both"/>
        <w:rPr>
          <w:rFonts w:ascii="Times New Roman" w:eastAsia="Cambria" w:hAnsi="Times New Roman"/>
          <w:color w:val="000000" w:themeColor="text1"/>
          <w:sz w:val="24"/>
          <w:szCs w:val="24"/>
          <w:lang w:val="sq-AL"/>
        </w:rPr>
      </w:pPr>
      <w:r w:rsidRPr="009823F9">
        <w:rPr>
          <w:rFonts w:ascii="Times New Roman" w:eastAsia="Cambria" w:hAnsi="Times New Roman"/>
          <w:color w:val="000000" w:themeColor="text1"/>
          <w:sz w:val="24"/>
          <w:szCs w:val="24"/>
          <w:lang w:val="sq-AL"/>
        </w:rPr>
        <w:t xml:space="preserve">1. </w:t>
      </w:r>
      <w:r w:rsidR="00E52983" w:rsidRPr="009823F9">
        <w:rPr>
          <w:rFonts w:ascii="Times New Roman" w:eastAsia="Cambria" w:hAnsi="Times New Roman"/>
          <w:color w:val="000000" w:themeColor="text1"/>
          <w:sz w:val="24"/>
          <w:szCs w:val="24"/>
          <w:lang w:val="sq-AL"/>
        </w:rPr>
        <w:t xml:space="preserve">Nё pajtim me Ligjin e </w:t>
      </w:r>
      <w:r w:rsidR="00100699" w:rsidRPr="009823F9">
        <w:rPr>
          <w:rFonts w:ascii="Times New Roman" w:eastAsia="Cambria" w:hAnsi="Times New Roman"/>
          <w:color w:val="000000" w:themeColor="text1"/>
          <w:sz w:val="24"/>
          <w:szCs w:val="24"/>
          <w:lang w:val="sq-AL"/>
        </w:rPr>
        <w:t>Punës</w:t>
      </w:r>
      <w:r w:rsidR="00E52983" w:rsidRPr="009823F9">
        <w:rPr>
          <w:rFonts w:ascii="Times New Roman" w:eastAsia="Cambria" w:hAnsi="Times New Roman"/>
          <w:color w:val="000000" w:themeColor="text1"/>
          <w:sz w:val="24"/>
          <w:szCs w:val="24"/>
          <w:lang w:val="sq-AL"/>
        </w:rPr>
        <w:t xml:space="preserve">, </w:t>
      </w:r>
      <w:r w:rsidR="009037FE" w:rsidRPr="009823F9">
        <w:rPr>
          <w:rFonts w:ascii="Times New Roman" w:eastAsia="Cambria" w:hAnsi="Times New Roman"/>
          <w:color w:val="000000" w:themeColor="text1"/>
          <w:sz w:val="24"/>
          <w:szCs w:val="24"/>
          <w:lang w:val="sq-AL"/>
        </w:rPr>
        <w:t xml:space="preserve">Bashkëpunëtori </w:t>
      </w:r>
      <w:r w:rsidR="00C1701A">
        <w:rPr>
          <w:rFonts w:ascii="Times New Roman" w:eastAsia="Cambria" w:hAnsi="Times New Roman"/>
          <w:color w:val="000000" w:themeColor="text1"/>
          <w:sz w:val="24"/>
          <w:szCs w:val="24"/>
          <w:lang w:val="sq-AL"/>
        </w:rPr>
        <w:t>P</w:t>
      </w:r>
      <w:r w:rsidR="009037FE" w:rsidRPr="009823F9">
        <w:rPr>
          <w:rFonts w:ascii="Times New Roman" w:eastAsia="Cambria" w:hAnsi="Times New Roman"/>
          <w:color w:val="000000" w:themeColor="text1"/>
          <w:sz w:val="24"/>
          <w:szCs w:val="24"/>
          <w:lang w:val="sq-AL"/>
        </w:rPr>
        <w:t>rofesional</w:t>
      </w:r>
      <w:r w:rsidR="00E96E58" w:rsidRPr="009823F9">
        <w:rPr>
          <w:rFonts w:ascii="Times New Roman" w:eastAsia="Cambria" w:hAnsi="Times New Roman"/>
          <w:color w:val="000000" w:themeColor="text1"/>
          <w:sz w:val="24"/>
          <w:szCs w:val="24"/>
          <w:lang w:val="sq-AL"/>
        </w:rPr>
        <w:t xml:space="preserve"> ka të drejtë në: </w:t>
      </w:r>
    </w:p>
    <w:p w14:paraId="6F766C36" w14:textId="77777777" w:rsidR="00E96E58" w:rsidRPr="009823F9" w:rsidRDefault="00E96E58" w:rsidP="0007564A">
      <w:pPr>
        <w:pStyle w:val="NoSpacing"/>
        <w:ind w:firstLine="720"/>
        <w:jc w:val="both"/>
        <w:rPr>
          <w:rFonts w:ascii="Times New Roman" w:eastAsia="Cambria" w:hAnsi="Times New Roman"/>
          <w:color w:val="000000" w:themeColor="text1"/>
          <w:sz w:val="24"/>
          <w:szCs w:val="24"/>
          <w:lang w:val="sq-AL"/>
        </w:rPr>
      </w:pPr>
      <w:r w:rsidRPr="009823F9">
        <w:rPr>
          <w:rFonts w:ascii="Times New Roman" w:eastAsia="Cambria" w:hAnsi="Times New Roman"/>
          <w:color w:val="000000" w:themeColor="text1"/>
          <w:sz w:val="24"/>
          <w:szCs w:val="24"/>
          <w:lang w:val="sq-AL"/>
        </w:rPr>
        <w:t xml:space="preserve">1.1. pushim mjekësor; </w:t>
      </w:r>
    </w:p>
    <w:p w14:paraId="2D223EEA" w14:textId="77777777" w:rsidR="00E96E58" w:rsidRPr="009823F9" w:rsidRDefault="00E96E58" w:rsidP="0007564A">
      <w:pPr>
        <w:pStyle w:val="NoSpacing"/>
        <w:ind w:firstLine="720"/>
        <w:jc w:val="both"/>
        <w:rPr>
          <w:rFonts w:ascii="Times New Roman" w:eastAsia="Cambria" w:hAnsi="Times New Roman"/>
          <w:color w:val="000000" w:themeColor="text1"/>
          <w:sz w:val="24"/>
          <w:szCs w:val="24"/>
          <w:lang w:val="sq-AL"/>
        </w:rPr>
      </w:pPr>
      <w:r w:rsidRPr="009823F9">
        <w:rPr>
          <w:rFonts w:ascii="Times New Roman" w:eastAsia="Cambria" w:hAnsi="Times New Roman"/>
          <w:color w:val="000000" w:themeColor="text1"/>
          <w:sz w:val="24"/>
          <w:szCs w:val="24"/>
          <w:lang w:val="sq-AL"/>
        </w:rPr>
        <w:t xml:space="preserve">1.2. pushim përdëllimi; </w:t>
      </w:r>
    </w:p>
    <w:p w14:paraId="15D4750C" w14:textId="77777777" w:rsidR="00E96E58" w:rsidRPr="009823F9" w:rsidRDefault="00E96E58" w:rsidP="0007564A">
      <w:pPr>
        <w:pStyle w:val="NoSpacing"/>
        <w:ind w:firstLine="720"/>
        <w:jc w:val="both"/>
        <w:rPr>
          <w:rFonts w:ascii="Times New Roman" w:eastAsia="Cambria" w:hAnsi="Times New Roman"/>
          <w:color w:val="000000" w:themeColor="text1"/>
          <w:sz w:val="24"/>
          <w:szCs w:val="24"/>
          <w:lang w:val="sq-AL"/>
        </w:rPr>
      </w:pPr>
      <w:r w:rsidRPr="009823F9">
        <w:rPr>
          <w:rFonts w:ascii="Times New Roman" w:eastAsia="Cambria" w:hAnsi="Times New Roman"/>
          <w:color w:val="000000" w:themeColor="text1"/>
          <w:sz w:val="24"/>
          <w:szCs w:val="24"/>
          <w:lang w:val="sq-AL"/>
        </w:rPr>
        <w:t xml:space="preserve">1.3. pushim prindëror, dhe </w:t>
      </w:r>
    </w:p>
    <w:p w14:paraId="129AFF44" w14:textId="3B21FD1E" w:rsidR="00E96E58" w:rsidRDefault="00E96E58" w:rsidP="0007564A">
      <w:pPr>
        <w:pStyle w:val="NoSpacing"/>
        <w:ind w:firstLine="720"/>
        <w:jc w:val="both"/>
        <w:rPr>
          <w:rFonts w:ascii="Times New Roman" w:eastAsia="Cambria" w:hAnsi="Times New Roman"/>
          <w:b/>
          <w:color w:val="000000" w:themeColor="text1"/>
          <w:sz w:val="24"/>
          <w:szCs w:val="24"/>
          <w:lang w:val="sq-AL"/>
        </w:rPr>
      </w:pPr>
      <w:r w:rsidRPr="009823F9">
        <w:rPr>
          <w:rFonts w:ascii="Times New Roman" w:eastAsia="Cambria" w:hAnsi="Times New Roman"/>
          <w:color w:val="000000" w:themeColor="text1"/>
          <w:sz w:val="24"/>
          <w:szCs w:val="24"/>
          <w:lang w:val="sq-AL"/>
        </w:rPr>
        <w:t>1.4. pushim pa pagesë</w:t>
      </w:r>
      <w:r w:rsidRPr="009823F9">
        <w:rPr>
          <w:rFonts w:ascii="Times New Roman" w:eastAsia="Cambria" w:hAnsi="Times New Roman"/>
          <w:b/>
          <w:color w:val="000000" w:themeColor="text1"/>
          <w:sz w:val="24"/>
          <w:szCs w:val="24"/>
          <w:lang w:val="sq-AL"/>
        </w:rPr>
        <w:t>.</w:t>
      </w:r>
    </w:p>
    <w:p w14:paraId="7BA731D8" w14:textId="6088C328" w:rsidR="00100699" w:rsidRPr="009823F9" w:rsidRDefault="00100699" w:rsidP="00100699">
      <w:pPr>
        <w:pStyle w:val="NoSpacing"/>
        <w:jc w:val="both"/>
        <w:rPr>
          <w:rFonts w:ascii="Times New Roman" w:eastAsia="Cambria" w:hAnsi="Times New Roman"/>
          <w:b/>
          <w:color w:val="000000" w:themeColor="text1"/>
          <w:sz w:val="24"/>
          <w:szCs w:val="24"/>
          <w:lang w:val="sq-AL"/>
        </w:rPr>
      </w:pPr>
    </w:p>
    <w:p w14:paraId="321273F6" w14:textId="261EE147" w:rsidR="00E52983" w:rsidRPr="009823F9" w:rsidRDefault="00E52983" w:rsidP="0007564A">
      <w:pPr>
        <w:pStyle w:val="NoSpacing"/>
        <w:jc w:val="both"/>
        <w:rPr>
          <w:rFonts w:ascii="Times New Roman" w:eastAsia="Cambria" w:hAnsi="Times New Roman"/>
          <w:bCs/>
          <w:color w:val="000000" w:themeColor="text1"/>
          <w:sz w:val="24"/>
          <w:szCs w:val="24"/>
          <w:lang w:val="sq-AL"/>
        </w:rPr>
      </w:pPr>
      <w:r w:rsidRPr="009823F9">
        <w:rPr>
          <w:rFonts w:ascii="Times New Roman" w:eastAsia="Cambria" w:hAnsi="Times New Roman"/>
          <w:b/>
          <w:color w:val="000000" w:themeColor="text1"/>
          <w:sz w:val="24"/>
          <w:szCs w:val="24"/>
          <w:lang w:val="sq-AL"/>
        </w:rPr>
        <w:t xml:space="preserve">2. </w:t>
      </w:r>
      <w:r w:rsidR="009823F9" w:rsidRPr="009823F9">
        <w:rPr>
          <w:rFonts w:ascii="Times New Roman" w:eastAsia="Cambria" w:hAnsi="Times New Roman"/>
          <w:bCs/>
          <w:color w:val="000000" w:themeColor="text1"/>
          <w:sz w:val="24"/>
          <w:szCs w:val="24"/>
          <w:lang w:val="sq-AL"/>
        </w:rPr>
        <w:t>Bashkëpunëtorit</w:t>
      </w:r>
      <w:r w:rsidRPr="009823F9">
        <w:rPr>
          <w:rFonts w:ascii="Times New Roman" w:eastAsia="Cambria" w:hAnsi="Times New Roman"/>
          <w:bCs/>
          <w:color w:val="000000" w:themeColor="text1"/>
          <w:sz w:val="24"/>
          <w:szCs w:val="24"/>
          <w:lang w:val="sq-AL"/>
        </w:rPr>
        <w:t xml:space="preserve"> </w:t>
      </w:r>
      <w:r w:rsidR="007C0083">
        <w:rPr>
          <w:rFonts w:ascii="Times New Roman" w:eastAsia="Cambria" w:hAnsi="Times New Roman"/>
          <w:bCs/>
          <w:color w:val="000000" w:themeColor="text1"/>
          <w:sz w:val="24"/>
          <w:szCs w:val="24"/>
          <w:lang w:val="sq-AL"/>
        </w:rPr>
        <w:t>p</w:t>
      </w:r>
      <w:r w:rsidRPr="009823F9">
        <w:rPr>
          <w:rFonts w:ascii="Times New Roman" w:eastAsia="Cambria" w:hAnsi="Times New Roman"/>
          <w:bCs/>
          <w:color w:val="000000" w:themeColor="text1"/>
          <w:sz w:val="24"/>
          <w:szCs w:val="24"/>
          <w:lang w:val="sq-AL"/>
        </w:rPr>
        <w:t xml:space="preserve">rofesional i njihet e drejta e pushimit pa pagesё nё bazё tё kёrkesёs sё aprovuar. Kohёzgjatja e pushimit pa pagesё caktohet varёsisht nga shkaqet </w:t>
      </w:r>
      <w:r w:rsidRPr="000B6191">
        <w:rPr>
          <w:rFonts w:ascii="Times New Roman" w:eastAsia="Cambria" w:hAnsi="Times New Roman"/>
          <w:bCs/>
          <w:color w:val="000000" w:themeColor="text1"/>
          <w:sz w:val="24"/>
          <w:szCs w:val="24"/>
          <w:lang w:val="sq-AL"/>
        </w:rPr>
        <w:t>e pranuara si tё arsyeshme dhe qё arsyetojnё kёrkesёn pёr pushim.</w:t>
      </w:r>
      <w:r w:rsidR="00964895" w:rsidRPr="000B6191">
        <w:rPr>
          <w:rFonts w:ascii="Times New Roman" w:eastAsia="Cambria" w:hAnsi="Times New Roman"/>
          <w:bCs/>
          <w:color w:val="000000" w:themeColor="text1"/>
          <w:sz w:val="24"/>
          <w:szCs w:val="24"/>
          <w:lang w:val="sq-AL"/>
        </w:rPr>
        <w:t xml:space="preserve"> Si </w:t>
      </w:r>
      <w:r w:rsidRPr="000B6191">
        <w:rPr>
          <w:rFonts w:ascii="Times New Roman" w:eastAsia="Cambria" w:hAnsi="Times New Roman"/>
          <w:bCs/>
          <w:color w:val="000000" w:themeColor="text1"/>
          <w:sz w:val="24"/>
          <w:szCs w:val="24"/>
          <w:lang w:val="sq-AL"/>
        </w:rPr>
        <w:t xml:space="preserve">shkaqe </w:t>
      </w:r>
      <w:r w:rsidR="00964895" w:rsidRPr="000B6191">
        <w:rPr>
          <w:rFonts w:ascii="Times New Roman" w:eastAsia="Cambria" w:hAnsi="Times New Roman"/>
          <w:bCs/>
          <w:color w:val="000000" w:themeColor="text1"/>
          <w:sz w:val="24"/>
          <w:szCs w:val="24"/>
          <w:lang w:val="sq-AL"/>
        </w:rPr>
        <w:t xml:space="preserve">të  </w:t>
      </w:r>
      <w:r w:rsidRPr="000B6191">
        <w:rPr>
          <w:rFonts w:ascii="Times New Roman" w:eastAsia="Cambria" w:hAnsi="Times New Roman"/>
          <w:bCs/>
          <w:color w:val="000000" w:themeColor="text1"/>
          <w:sz w:val="24"/>
          <w:szCs w:val="24"/>
          <w:lang w:val="sq-AL"/>
        </w:rPr>
        <w:t>arsyeshme pёr</w:t>
      </w:r>
      <w:r w:rsidRPr="009823F9">
        <w:rPr>
          <w:rFonts w:ascii="Times New Roman" w:eastAsia="Cambria" w:hAnsi="Times New Roman"/>
          <w:bCs/>
          <w:color w:val="000000" w:themeColor="text1"/>
          <w:sz w:val="24"/>
          <w:szCs w:val="24"/>
          <w:lang w:val="sq-AL"/>
        </w:rPr>
        <w:t xml:space="preserve"> tё bazuar kёrkesёn pёr pushim pa pagesё merren: </w:t>
      </w:r>
    </w:p>
    <w:p w14:paraId="268B678F" w14:textId="77777777" w:rsidR="008D7303" w:rsidRPr="009823F9" w:rsidRDefault="008D7303" w:rsidP="0007564A">
      <w:pPr>
        <w:pStyle w:val="NoSpacing"/>
        <w:jc w:val="both"/>
        <w:rPr>
          <w:rFonts w:ascii="Times New Roman" w:eastAsia="Cambria" w:hAnsi="Times New Roman"/>
          <w:bCs/>
          <w:color w:val="000000" w:themeColor="text1"/>
          <w:sz w:val="24"/>
          <w:szCs w:val="24"/>
          <w:lang w:val="sq-AL"/>
        </w:rPr>
      </w:pPr>
    </w:p>
    <w:p w14:paraId="68EBE389" w14:textId="09B53491" w:rsidR="00E52983" w:rsidRPr="009823F9" w:rsidRDefault="00E52983" w:rsidP="0007564A">
      <w:pPr>
        <w:pStyle w:val="NoSpacing"/>
        <w:ind w:firstLine="720"/>
        <w:jc w:val="both"/>
        <w:rPr>
          <w:rFonts w:ascii="Times New Roman" w:eastAsia="Cambria" w:hAnsi="Times New Roman"/>
          <w:bCs/>
          <w:color w:val="000000" w:themeColor="text1"/>
          <w:sz w:val="24"/>
          <w:szCs w:val="24"/>
          <w:lang w:val="sq-AL"/>
        </w:rPr>
      </w:pPr>
      <w:r w:rsidRPr="009823F9">
        <w:rPr>
          <w:rFonts w:ascii="Times New Roman" w:eastAsia="Cambria" w:hAnsi="Times New Roman"/>
          <w:bCs/>
          <w:color w:val="000000" w:themeColor="text1"/>
          <w:sz w:val="24"/>
          <w:szCs w:val="24"/>
          <w:lang w:val="sq-AL"/>
        </w:rPr>
        <w:t>2.1. Trajtimi i gjatё mjekёsor</w:t>
      </w:r>
      <w:r w:rsidR="00964895">
        <w:rPr>
          <w:rFonts w:ascii="Times New Roman" w:eastAsia="Cambria" w:hAnsi="Times New Roman"/>
          <w:bCs/>
          <w:color w:val="000000" w:themeColor="text1"/>
          <w:sz w:val="24"/>
          <w:szCs w:val="24"/>
          <w:lang w:val="sq-AL"/>
        </w:rPr>
        <w:t>;</w:t>
      </w:r>
    </w:p>
    <w:p w14:paraId="3DCAA7EF" w14:textId="07AE5501" w:rsidR="00E52983" w:rsidRPr="009823F9" w:rsidRDefault="00E52983" w:rsidP="0007564A">
      <w:pPr>
        <w:pStyle w:val="NoSpacing"/>
        <w:ind w:left="720"/>
        <w:jc w:val="both"/>
        <w:rPr>
          <w:rFonts w:ascii="Times New Roman" w:eastAsia="Cambria" w:hAnsi="Times New Roman"/>
          <w:bCs/>
          <w:color w:val="000000" w:themeColor="text1"/>
          <w:sz w:val="24"/>
          <w:szCs w:val="24"/>
          <w:lang w:val="sq-AL"/>
        </w:rPr>
      </w:pPr>
      <w:r w:rsidRPr="009823F9">
        <w:rPr>
          <w:rFonts w:ascii="Times New Roman" w:eastAsia="Cambria" w:hAnsi="Times New Roman"/>
          <w:bCs/>
          <w:color w:val="000000" w:themeColor="text1"/>
          <w:sz w:val="24"/>
          <w:szCs w:val="24"/>
          <w:lang w:val="sq-AL"/>
        </w:rPr>
        <w:t xml:space="preserve">2.2. Nevoja pёr </w:t>
      </w:r>
      <w:r w:rsidR="009823F9" w:rsidRPr="009823F9">
        <w:rPr>
          <w:rFonts w:ascii="Times New Roman" w:eastAsia="Cambria" w:hAnsi="Times New Roman"/>
          <w:bCs/>
          <w:color w:val="000000" w:themeColor="text1"/>
          <w:sz w:val="24"/>
          <w:szCs w:val="24"/>
          <w:lang w:val="sq-AL"/>
        </w:rPr>
        <w:t>përkujdesje</w:t>
      </w:r>
      <w:r w:rsidRPr="009823F9">
        <w:rPr>
          <w:rFonts w:ascii="Times New Roman" w:eastAsia="Cambria" w:hAnsi="Times New Roman"/>
          <w:bCs/>
          <w:color w:val="000000" w:themeColor="text1"/>
          <w:sz w:val="24"/>
          <w:szCs w:val="24"/>
          <w:lang w:val="sq-AL"/>
        </w:rPr>
        <w:t xml:space="preserve"> tё vazhdueshme tё anёtarit tё </w:t>
      </w:r>
      <w:r w:rsidR="005A5795" w:rsidRPr="009823F9">
        <w:rPr>
          <w:rFonts w:ascii="Times New Roman" w:eastAsia="Cambria" w:hAnsi="Times New Roman"/>
          <w:bCs/>
          <w:color w:val="000000" w:themeColor="text1"/>
          <w:sz w:val="24"/>
          <w:szCs w:val="24"/>
          <w:lang w:val="sq-AL"/>
        </w:rPr>
        <w:t>ngushtë</w:t>
      </w:r>
      <w:r w:rsidRPr="009823F9">
        <w:rPr>
          <w:rFonts w:ascii="Times New Roman" w:eastAsia="Cambria" w:hAnsi="Times New Roman"/>
          <w:bCs/>
          <w:color w:val="000000" w:themeColor="text1"/>
          <w:sz w:val="24"/>
          <w:szCs w:val="24"/>
          <w:lang w:val="sq-AL"/>
        </w:rPr>
        <w:t xml:space="preserve"> tё familjes,</w:t>
      </w:r>
      <w:r w:rsidR="005A5795" w:rsidRPr="009823F9">
        <w:rPr>
          <w:rFonts w:ascii="Times New Roman" w:eastAsia="Cambria" w:hAnsi="Times New Roman"/>
          <w:bCs/>
          <w:color w:val="000000" w:themeColor="text1"/>
          <w:sz w:val="24"/>
          <w:szCs w:val="24"/>
          <w:lang w:val="sq-AL"/>
        </w:rPr>
        <w:t xml:space="preserve"> ashtu siç përcaktohet </w:t>
      </w:r>
      <w:r w:rsidR="00A91BD0">
        <w:rPr>
          <w:rFonts w:ascii="Times New Roman" w:eastAsia="Cambria" w:hAnsi="Times New Roman"/>
          <w:bCs/>
          <w:color w:val="000000" w:themeColor="text1"/>
          <w:sz w:val="24"/>
          <w:szCs w:val="24"/>
          <w:lang w:val="sq-AL"/>
        </w:rPr>
        <w:t>me ligjin përkatës për familjen</w:t>
      </w:r>
      <w:r w:rsidR="00964895">
        <w:rPr>
          <w:rFonts w:ascii="Times New Roman" w:eastAsia="Cambria" w:hAnsi="Times New Roman"/>
          <w:bCs/>
          <w:color w:val="000000" w:themeColor="text1"/>
          <w:sz w:val="24"/>
          <w:szCs w:val="24"/>
          <w:lang w:val="sq-AL"/>
        </w:rPr>
        <w:t>;</w:t>
      </w:r>
    </w:p>
    <w:p w14:paraId="10A69A81" w14:textId="138708C6" w:rsidR="00E52983" w:rsidRPr="009823F9" w:rsidRDefault="00E52983" w:rsidP="0007564A">
      <w:pPr>
        <w:pStyle w:val="NoSpacing"/>
        <w:ind w:firstLine="720"/>
        <w:jc w:val="both"/>
        <w:rPr>
          <w:rFonts w:ascii="Times New Roman" w:eastAsia="Cambria" w:hAnsi="Times New Roman"/>
          <w:bCs/>
          <w:color w:val="000000" w:themeColor="text1"/>
          <w:sz w:val="24"/>
          <w:szCs w:val="24"/>
          <w:lang w:val="sq-AL"/>
        </w:rPr>
      </w:pPr>
      <w:r w:rsidRPr="009823F9">
        <w:rPr>
          <w:rFonts w:ascii="Times New Roman" w:eastAsia="Cambria" w:hAnsi="Times New Roman"/>
          <w:bCs/>
          <w:color w:val="000000" w:themeColor="text1"/>
          <w:sz w:val="24"/>
          <w:szCs w:val="24"/>
          <w:lang w:val="sq-AL"/>
        </w:rPr>
        <w:t xml:space="preserve">2.3. Edukimi profesional pёr nevoja tё </w:t>
      </w:r>
      <w:r w:rsidR="000B6191" w:rsidRPr="009823F9">
        <w:rPr>
          <w:rFonts w:ascii="Times New Roman" w:eastAsia="Cambria" w:hAnsi="Times New Roman"/>
          <w:bCs/>
          <w:color w:val="000000" w:themeColor="text1"/>
          <w:sz w:val="24"/>
          <w:szCs w:val="24"/>
          <w:lang w:val="sq-AL"/>
        </w:rPr>
        <w:t>bashkëpunëtorit</w:t>
      </w:r>
      <w:r w:rsidRPr="009823F9">
        <w:rPr>
          <w:rFonts w:ascii="Times New Roman" w:eastAsia="Cambria" w:hAnsi="Times New Roman"/>
          <w:bCs/>
          <w:color w:val="000000" w:themeColor="text1"/>
          <w:sz w:val="24"/>
          <w:szCs w:val="24"/>
          <w:lang w:val="sq-AL"/>
        </w:rPr>
        <w:t xml:space="preserve"> profesional</w:t>
      </w:r>
      <w:r w:rsidR="00964895">
        <w:rPr>
          <w:rFonts w:ascii="Times New Roman" w:eastAsia="Cambria" w:hAnsi="Times New Roman"/>
          <w:bCs/>
          <w:color w:val="000000" w:themeColor="text1"/>
          <w:sz w:val="24"/>
          <w:szCs w:val="24"/>
          <w:lang w:val="sq-AL"/>
        </w:rPr>
        <w:t>;</w:t>
      </w:r>
    </w:p>
    <w:p w14:paraId="5F3F8621" w14:textId="7DF19BC0" w:rsidR="00E96E58" w:rsidRDefault="00E52983" w:rsidP="009823F9">
      <w:pPr>
        <w:pStyle w:val="NoSpacing"/>
        <w:ind w:firstLine="720"/>
        <w:jc w:val="both"/>
        <w:rPr>
          <w:rFonts w:ascii="Times New Roman" w:eastAsia="Cambria" w:hAnsi="Times New Roman"/>
          <w:bCs/>
          <w:color w:val="000000" w:themeColor="text1"/>
          <w:sz w:val="24"/>
          <w:szCs w:val="24"/>
          <w:lang w:val="sq-AL"/>
        </w:rPr>
      </w:pPr>
      <w:r w:rsidRPr="009823F9">
        <w:rPr>
          <w:rFonts w:ascii="Times New Roman" w:eastAsia="Cambria" w:hAnsi="Times New Roman"/>
          <w:bCs/>
          <w:color w:val="000000" w:themeColor="text1"/>
          <w:sz w:val="24"/>
          <w:szCs w:val="24"/>
          <w:lang w:val="sq-AL"/>
        </w:rPr>
        <w:t xml:space="preserve">2.4. Rrethanat tjera qё rast-mbas-rasti </w:t>
      </w:r>
      <w:r w:rsidR="000B6191" w:rsidRPr="009823F9">
        <w:rPr>
          <w:rFonts w:ascii="Times New Roman" w:eastAsia="Cambria" w:hAnsi="Times New Roman"/>
          <w:bCs/>
          <w:color w:val="000000" w:themeColor="text1"/>
          <w:sz w:val="24"/>
          <w:szCs w:val="24"/>
          <w:lang w:val="sq-AL"/>
        </w:rPr>
        <w:t>vlerësohen</w:t>
      </w:r>
      <w:r w:rsidRPr="009823F9">
        <w:rPr>
          <w:rFonts w:ascii="Times New Roman" w:eastAsia="Cambria" w:hAnsi="Times New Roman"/>
          <w:bCs/>
          <w:color w:val="000000" w:themeColor="text1"/>
          <w:sz w:val="24"/>
          <w:szCs w:val="24"/>
          <w:lang w:val="sq-AL"/>
        </w:rPr>
        <w:t xml:space="preserve"> si tё arsyeshme. </w:t>
      </w:r>
    </w:p>
    <w:p w14:paraId="00D0F95B" w14:textId="6BFAC7EF" w:rsidR="00100699" w:rsidRDefault="00100699" w:rsidP="009823F9">
      <w:pPr>
        <w:pStyle w:val="NoSpacing"/>
        <w:ind w:firstLine="720"/>
        <w:jc w:val="both"/>
        <w:rPr>
          <w:rFonts w:ascii="Times New Roman" w:eastAsia="Cambria" w:hAnsi="Times New Roman"/>
          <w:bCs/>
          <w:color w:val="000000" w:themeColor="text1"/>
          <w:sz w:val="24"/>
          <w:szCs w:val="24"/>
          <w:lang w:val="sq-AL"/>
        </w:rPr>
      </w:pPr>
    </w:p>
    <w:p w14:paraId="5C9905DB" w14:textId="36215D1B" w:rsidR="00100699" w:rsidRDefault="00F26792" w:rsidP="00F26792">
      <w:pPr>
        <w:pStyle w:val="NoSpacing"/>
        <w:jc w:val="both"/>
        <w:rPr>
          <w:rFonts w:ascii="Times New Roman" w:eastAsia="Cambria" w:hAnsi="Times New Roman"/>
          <w:bCs/>
          <w:color w:val="000000" w:themeColor="text1"/>
          <w:sz w:val="24"/>
          <w:szCs w:val="24"/>
          <w:lang w:val="sq-AL"/>
        </w:rPr>
      </w:pPr>
      <w:r>
        <w:rPr>
          <w:rFonts w:ascii="Times New Roman" w:eastAsia="Cambria" w:hAnsi="Times New Roman"/>
          <w:bCs/>
          <w:color w:val="000000" w:themeColor="text1"/>
          <w:sz w:val="24"/>
          <w:szCs w:val="24"/>
          <w:lang w:val="sq-AL"/>
        </w:rPr>
        <w:t xml:space="preserve">3. Përjashtimisht </w:t>
      </w:r>
      <w:r w:rsidR="009D2A15">
        <w:rPr>
          <w:rFonts w:ascii="Times New Roman" w:eastAsia="Cambria" w:hAnsi="Times New Roman"/>
          <w:bCs/>
          <w:color w:val="000000" w:themeColor="text1"/>
          <w:sz w:val="24"/>
          <w:szCs w:val="24"/>
          <w:lang w:val="sq-AL"/>
        </w:rPr>
        <w:t>paragrafit</w:t>
      </w:r>
      <w:r>
        <w:rPr>
          <w:rFonts w:ascii="Times New Roman" w:eastAsia="Cambria" w:hAnsi="Times New Roman"/>
          <w:bCs/>
          <w:color w:val="000000" w:themeColor="text1"/>
          <w:sz w:val="24"/>
          <w:szCs w:val="24"/>
          <w:lang w:val="sq-AL"/>
        </w:rPr>
        <w:t xml:space="preserve"> 1 të këtij neni, </w:t>
      </w:r>
      <w:r w:rsidR="009D2A15">
        <w:rPr>
          <w:rFonts w:ascii="Times New Roman" w:eastAsia="Cambria" w:hAnsi="Times New Roman"/>
          <w:bCs/>
          <w:color w:val="000000" w:themeColor="text1"/>
          <w:sz w:val="24"/>
          <w:szCs w:val="24"/>
          <w:lang w:val="sq-AL"/>
        </w:rPr>
        <w:t>bashkëpunëtori</w:t>
      </w:r>
      <w:r>
        <w:rPr>
          <w:rFonts w:ascii="Times New Roman" w:eastAsia="Cambria" w:hAnsi="Times New Roman"/>
          <w:bCs/>
          <w:color w:val="000000" w:themeColor="text1"/>
          <w:sz w:val="24"/>
          <w:szCs w:val="24"/>
          <w:lang w:val="sq-AL"/>
        </w:rPr>
        <w:t xml:space="preserve"> profesional </w:t>
      </w:r>
      <w:r w:rsidR="00100699" w:rsidRPr="00100699">
        <w:rPr>
          <w:rFonts w:ascii="Times New Roman" w:eastAsia="Cambria" w:hAnsi="Times New Roman"/>
          <w:bCs/>
          <w:color w:val="000000" w:themeColor="text1"/>
          <w:sz w:val="24"/>
          <w:szCs w:val="24"/>
          <w:lang w:val="sq-AL"/>
        </w:rPr>
        <w:t xml:space="preserve">ka të drejtë të mungojë nga puna me kompensim të pagës: </w:t>
      </w:r>
    </w:p>
    <w:p w14:paraId="38FDB5EB" w14:textId="77777777" w:rsidR="009D2A15" w:rsidRDefault="009D2A15" w:rsidP="00F26792">
      <w:pPr>
        <w:pStyle w:val="NoSpacing"/>
        <w:jc w:val="both"/>
        <w:rPr>
          <w:rFonts w:ascii="Times New Roman" w:eastAsia="Cambria" w:hAnsi="Times New Roman"/>
          <w:bCs/>
          <w:color w:val="000000" w:themeColor="text1"/>
          <w:sz w:val="24"/>
          <w:szCs w:val="24"/>
          <w:lang w:val="sq-AL"/>
        </w:rPr>
      </w:pPr>
    </w:p>
    <w:p w14:paraId="118EBD0E" w14:textId="46779B47" w:rsidR="00100699" w:rsidRDefault="00F26792" w:rsidP="00F26792">
      <w:pPr>
        <w:pStyle w:val="NoSpacing"/>
        <w:jc w:val="both"/>
        <w:rPr>
          <w:rFonts w:ascii="Times New Roman" w:eastAsia="Cambria" w:hAnsi="Times New Roman"/>
          <w:bCs/>
          <w:color w:val="000000" w:themeColor="text1"/>
          <w:sz w:val="24"/>
          <w:szCs w:val="24"/>
          <w:lang w:val="sq-AL"/>
        </w:rPr>
      </w:pPr>
      <w:r>
        <w:rPr>
          <w:rFonts w:ascii="Times New Roman" w:eastAsia="Cambria" w:hAnsi="Times New Roman"/>
          <w:bCs/>
          <w:color w:val="000000" w:themeColor="text1"/>
          <w:sz w:val="24"/>
          <w:szCs w:val="24"/>
          <w:lang w:val="sq-AL"/>
        </w:rPr>
        <w:t xml:space="preserve">            3.1. </w:t>
      </w:r>
      <w:r w:rsidR="00100699" w:rsidRPr="00100699">
        <w:rPr>
          <w:rFonts w:ascii="Times New Roman" w:eastAsia="Cambria" w:hAnsi="Times New Roman"/>
          <w:bCs/>
          <w:color w:val="000000" w:themeColor="text1"/>
          <w:sz w:val="24"/>
          <w:szCs w:val="24"/>
          <w:lang w:val="sq-AL"/>
        </w:rPr>
        <w:t>pesë (5) ditë në rast të martesës së tij;</w:t>
      </w:r>
    </w:p>
    <w:p w14:paraId="4DF037CC" w14:textId="233F53C9" w:rsidR="00100699" w:rsidRDefault="00F26792" w:rsidP="00F26792">
      <w:pPr>
        <w:pStyle w:val="NoSpacing"/>
        <w:jc w:val="both"/>
        <w:rPr>
          <w:rFonts w:ascii="Times New Roman" w:eastAsia="Cambria" w:hAnsi="Times New Roman"/>
          <w:bCs/>
          <w:color w:val="000000" w:themeColor="text1"/>
          <w:sz w:val="24"/>
          <w:szCs w:val="24"/>
          <w:lang w:val="sq-AL"/>
        </w:rPr>
      </w:pPr>
      <w:r>
        <w:rPr>
          <w:rFonts w:ascii="Times New Roman" w:eastAsia="Cambria" w:hAnsi="Times New Roman"/>
          <w:bCs/>
          <w:color w:val="000000" w:themeColor="text1"/>
          <w:sz w:val="24"/>
          <w:szCs w:val="24"/>
          <w:lang w:val="sq-AL"/>
        </w:rPr>
        <w:t xml:space="preserve">            3.2. </w:t>
      </w:r>
      <w:r w:rsidR="00100699" w:rsidRPr="00100699">
        <w:rPr>
          <w:rFonts w:ascii="Times New Roman" w:eastAsia="Cambria" w:hAnsi="Times New Roman"/>
          <w:bCs/>
          <w:color w:val="000000" w:themeColor="text1"/>
          <w:sz w:val="24"/>
          <w:szCs w:val="24"/>
          <w:lang w:val="sq-AL"/>
        </w:rPr>
        <w:t xml:space="preserve">pesë (5) ditë në rast të vdekjes së anëtarit të ngushtë të familjes; </w:t>
      </w:r>
    </w:p>
    <w:p w14:paraId="7ECA4D0D" w14:textId="7137D73A" w:rsidR="00100699" w:rsidRDefault="00F26792" w:rsidP="00F26792">
      <w:pPr>
        <w:pStyle w:val="NoSpacing"/>
        <w:jc w:val="both"/>
        <w:rPr>
          <w:rFonts w:ascii="Times New Roman" w:eastAsia="Cambria" w:hAnsi="Times New Roman"/>
          <w:bCs/>
          <w:color w:val="000000" w:themeColor="text1"/>
          <w:sz w:val="24"/>
          <w:szCs w:val="24"/>
          <w:lang w:val="sq-AL"/>
        </w:rPr>
      </w:pPr>
      <w:r>
        <w:rPr>
          <w:rFonts w:ascii="Times New Roman" w:eastAsia="Cambria" w:hAnsi="Times New Roman"/>
          <w:bCs/>
          <w:color w:val="000000" w:themeColor="text1"/>
          <w:sz w:val="24"/>
          <w:szCs w:val="24"/>
          <w:lang w:val="sq-AL"/>
        </w:rPr>
        <w:t xml:space="preserve">            3.3. </w:t>
      </w:r>
      <w:r w:rsidR="00100699" w:rsidRPr="00100699">
        <w:rPr>
          <w:rFonts w:ascii="Times New Roman" w:eastAsia="Cambria" w:hAnsi="Times New Roman"/>
          <w:bCs/>
          <w:color w:val="000000" w:themeColor="text1"/>
          <w:sz w:val="24"/>
          <w:szCs w:val="24"/>
          <w:lang w:val="sq-AL"/>
        </w:rPr>
        <w:t xml:space="preserve">tri (3) ditë për lindje të fëmiut; </w:t>
      </w:r>
    </w:p>
    <w:p w14:paraId="0EEEBCF7" w14:textId="77777777" w:rsidR="00F26792" w:rsidRDefault="00F26792" w:rsidP="00F26792">
      <w:pPr>
        <w:pStyle w:val="NoSpacing"/>
        <w:jc w:val="both"/>
        <w:rPr>
          <w:rFonts w:ascii="Times New Roman" w:eastAsia="Cambria" w:hAnsi="Times New Roman"/>
          <w:bCs/>
          <w:color w:val="000000" w:themeColor="text1"/>
          <w:sz w:val="24"/>
          <w:szCs w:val="24"/>
          <w:lang w:val="sq-AL"/>
        </w:rPr>
      </w:pPr>
      <w:r>
        <w:rPr>
          <w:rFonts w:ascii="Times New Roman" w:eastAsia="Cambria" w:hAnsi="Times New Roman"/>
          <w:bCs/>
          <w:color w:val="000000" w:themeColor="text1"/>
          <w:sz w:val="24"/>
          <w:szCs w:val="24"/>
          <w:lang w:val="sq-AL"/>
        </w:rPr>
        <w:t xml:space="preserve">            3.4. </w:t>
      </w:r>
      <w:r w:rsidR="00100699" w:rsidRPr="00100699">
        <w:rPr>
          <w:rFonts w:ascii="Times New Roman" w:eastAsia="Cambria" w:hAnsi="Times New Roman"/>
          <w:bCs/>
          <w:color w:val="000000" w:themeColor="text1"/>
          <w:sz w:val="24"/>
          <w:szCs w:val="24"/>
          <w:lang w:val="sq-AL"/>
        </w:rPr>
        <w:t xml:space="preserve">në rastet e tjera të përcaktuara me Kontratën Kolektive, Aktin e Brendshëm dhe </w:t>
      </w:r>
    </w:p>
    <w:p w14:paraId="7FBB918D" w14:textId="1B8859AF" w:rsidR="00100699" w:rsidRDefault="00F26792" w:rsidP="00F26792">
      <w:pPr>
        <w:pStyle w:val="NoSpacing"/>
        <w:jc w:val="both"/>
        <w:rPr>
          <w:rFonts w:ascii="Times New Roman" w:eastAsia="Cambria" w:hAnsi="Times New Roman"/>
          <w:bCs/>
          <w:color w:val="000000" w:themeColor="text1"/>
          <w:sz w:val="24"/>
          <w:szCs w:val="24"/>
          <w:lang w:val="sq-AL"/>
        </w:rPr>
      </w:pPr>
      <w:r>
        <w:rPr>
          <w:rFonts w:ascii="Times New Roman" w:eastAsia="Cambria" w:hAnsi="Times New Roman"/>
          <w:bCs/>
          <w:color w:val="000000" w:themeColor="text1"/>
          <w:sz w:val="24"/>
          <w:szCs w:val="24"/>
          <w:lang w:val="sq-AL"/>
        </w:rPr>
        <w:t xml:space="preserve">                  </w:t>
      </w:r>
      <w:r w:rsidR="00100699" w:rsidRPr="00100699">
        <w:rPr>
          <w:rFonts w:ascii="Times New Roman" w:eastAsia="Cambria" w:hAnsi="Times New Roman"/>
          <w:bCs/>
          <w:color w:val="000000" w:themeColor="text1"/>
          <w:sz w:val="24"/>
          <w:szCs w:val="24"/>
          <w:lang w:val="sq-AL"/>
        </w:rPr>
        <w:t xml:space="preserve">Kontratën e Punës; </w:t>
      </w:r>
    </w:p>
    <w:p w14:paraId="0ED51EA7" w14:textId="30B778D6" w:rsidR="00100699" w:rsidRPr="009823F9" w:rsidRDefault="00341D48" w:rsidP="00341D48">
      <w:pPr>
        <w:pStyle w:val="NoSpacing"/>
        <w:jc w:val="both"/>
        <w:rPr>
          <w:rFonts w:ascii="Times New Roman" w:eastAsia="Cambria" w:hAnsi="Times New Roman"/>
          <w:bCs/>
          <w:color w:val="000000" w:themeColor="text1"/>
          <w:sz w:val="24"/>
          <w:szCs w:val="24"/>
          <w:lang w:val="sq-AL"/>
        </w:rPr>
      </w:pPr>
      <w:r>
        <w:rPr>
          <w:rFonts w:ascii="Times New Roman" w:eastAsia="Cambria" w:hAnsi="Times New Roman"/>
          <w:bCs/>
          <w:color w:val="000000" w:themeColor="text1"/>
          <w:sz w:val="24"/>
          <w:szCs w:val="24"/>
          <w:lang w:val="sq-AL"/>
        </w:rPr>
        <w:t xml:space="preserve">            3.5.</w:t>
      </w:r>
      <w:r w:rsidR="00100699" w:rsidRPr="00100699">
        <w:rPr>
          <w:rFonts w:ascii="Times New Roman" w:eastAsia="Cambria" w:hAnsi="Times New Roman"/>
          <w:bCs/>
          <w:color w:val="000000" w:themeColor="text1"/>
          <w:sz w:val="24"/>
          <w:szCs w:val="24"/>
          <w:lang w:val="sq-AL"/>
        </w:rPr>
        <w:t xml:space="preserve"> një (1) ditë pune për çdo rast të dhënies vullnetare të gjakut.</w:t>
      </w:r>
    </w:p>
    <w:p w14:paraId="1F020142" w14:textId="77777777" w:rsidR="00E96E58" w:rsidRPr="009823F9" w:rsidRDefault="00E96E58" w:rsidP="00E96E58">
      <w:pPr>
        <w:pStyle w:val="ListParagraph"/>
        <w:jc w:val="both"/>
        <w:rPr>
          <w:rFonts w:ascii="Times New Roman" w:eastAsia="Cambria" w:hAnsi="Times New Roman" w:cs="Times New Roman"/>
          <w:b/>
          <w:color w:val="000000" w:themeColor="text1"/>
          <w:spacing w:val="43"/>
          <w:sz w:val="24"/>
          <w:szCs w:val="24"/>
        </w:rPr>
      </w:pPr>
    </w:p>
    <w:p w14:paraId="2AF70730" w14:textId="77777777" w:rsidR="00E96E58" w:rsidRPr="00697B7D" w:rsidRDefault="00E96E58" w:rsidP="00697B7D">
      <w:pPr>
        <w:pStyle w:val="NoSpacing"/>
        <w:jc w:val="center"/>
        <w:rPr>
          <w:rFonts w:ascii="Times New Roman" w:hAnsi="Times New Roman"/>
          <w:b/>
          <w:sz w:val="24"/>
          <w:szCs w:val="24"/>
        </w:rPr>
      </w:pPr>
      <w:proofErr w:type="spellStart"/>
      <w:r w:rsidRPr="00697B7D">
        <w:rPr>
          <w:rFonts w:ascii="Times New Roman" w:hAnsi="Times New Roman"/>
          <w:b/>
          <w:sz w:val="24"/>
          <w:szCs w:val="24"/>
        </w:rPr>
        <w:t>Neni</w:t>
      </w:r>
      <w:proofErr w:type="spellEnd"/>
      <w:r w:rsidRPr="00697B7D">
        <w:rPr>
          <w:rFonts w:ascii="Times New Roman" w:hAnsi="Times New Roman"/>
          <w:b/>
          <w:sz w:val="24"/>
          <w:szCs w:val="24"/>
        </w:rPr>
        <w:t xml:space="preserve"> </w:t>
      </w:r>
      <w:r w:rsidR="00E87E41" w:rsidRPr="00697B7D">
        <w:rPr>
          <w:rFonts w:ascii="Times New Roman" w:hAnsi="Times New Roman"/>
          <w:b/>
          <w:sz w:val="24"/>
          <w:szCs w:val="24"/>
        </w:rPr>
        <w:t>11</w:t>
      </w:r>
    </w:p>
    <w:p w14:paraId="61DB777B" w14:textId="781083AA" w:rsidR="00E96E58" w:rsidRPr="00697B7D" w:rsidRDefault="00A14371" w:rsidP="00697B7D">
      <w:pPr>
        <w:pStyle w:val="NoSpacing"/>
        <w:jc w:val="center"/>
        <w:rPr>
          <w:rFonts w:ascii="Times New Roman" w:hAnsi="Times New Roman"/>
          <w:b/>
          <w:sz w:val="24"/>
          <w:szCs w:val="24"/>
        </w:rPr>
      </w:pPr>
      <w:proofErr w:type="spellStart"/>
      <w:r w:rsidRPr="00697B7D">
        <w:rPr>
          <w:rFonts w:ascii="Times New Roman" w:hAnsi="Times New Roman"/>
          <w:b/>
          <w:sz w:val="24"/>
          <w:szCs w:val="24"/>
        </w:rPr>
        <w:t>Detyrat</w:t>
      </w:r>
      <w:proofErr w:type="spellEnd"/>
      <w:r w:rsidRPr="00697B7D">
        <w:rPr>
          <w:rFonts w:ascii="Times New Roman" w:hAnsi="Times New Roman"/>
          <w:b/>
          <w:sz w:val="24"/>
          <w:szCs w:val="24"/>
        </w:rPr>
        <w:t xml:space="preserve"> e </w:t>
      </w:r>
      <w:proofErr w:type="spellStart"/>
      <w:r w:rsidR="007C0083" w:rsidRPr="00697B7D">
        <w:rPr>
          <w:rFonts w:ascii="Times New Roman" w:hAnsi="Times New Roman"/>
          <w:b/>
          <w:sz w:val="24"/>
          <w:szCs w:val="24"/>
        </w:rPr>
        <w:t>b</w:t>
      </w:r>
      <w:r w:rsidR="00E96E58" w:rsidRPr="00697B7D">
        <w:rPr>
          <w:rFonts w:ascii="Times New Roman" w:hAnsi="Times New Roman"/>
          <w:b/>
          <w:sz w:val="24"/>
          <w:szCs w:val="24"/>
        </w:rPr>
        <w:t>ashkëpunëtori</w:t>
      </w:r>
      <w:r w:rsidRPr="00697B7D">
        <w:rPr>
          <w:rFonts w:ascii="Times New Roman" w:hAnsi="Times New Roman"/>
          <w:b/>
          <w:sz w:val="24"/>
          <w:szCs w:val="24"/>
        </w:rPr>
        <w:t>t</w:t>
      </w:r>
      <w:proofErr w:type="spellEnd"/>
      <w:r w:rsidR="00E96E58" w:rsidRPr="00697B7D">
        <w:rPr>
          <w:rFonts w:ascii="Times New Roman" w:hAnsi="Times New Roman"/>
          <w:b/>
          <w:sz w:val="24"/>
          <w:szCs w:val="24"/>
        </w:rPr>
        <w:t xml:space="preserve"> </w:t>
      </w:r>
      <w:proofErr w:type="spellStart"/>
      <w:r w:rsidR="007C0083" w:rsidRPr="00697B7D">
        <w:rPr>
          <w:rFonts w:ascii="Times New Roman" w:hAnsi="Times New Roman"/>
          <w:b/>
          <w:sz w:val="24"/>
          <w:szCs w:val="24"/>
        </w:rPr>
        <w:t>p</w:t>
      </w:r>
      <w:r w:rsidR="00E96E58" w:rsidRPr="00697B7D">
        <w:rPr>
          <w:rFonts w:ascii="Times New Roman" w:hAnsi="Times New Roman"/>
          <w:b/>
          <w:sz w:val="24"/>
          <w:szCs w:val="24"/>
        </w:rPr>
        <w:t>rofesional</w:t>
      </w:r>
      <w:proofErr w:type="spellEnd"/>
    </w:p>
    <w:p w14:paraId="2C97FC48" w14:textId="77777777" w:rsidR="006A3D14" w:rsidRPr="009823F9" w:rsidRDefault="006A3D14" w:rsidP="006A3D14">
      <w:pPr>
        <w:pStyle w:val="NoSpacing"/>
        <w:rPr>
          <w:rFonts w:eastAsia="Calibri"/>
        </w:rPr>
      </w:pPr>
    </w:p>
    <w:p w14:paraId="3B83889E" w14:textId="43A4D1C3" w:rsidR="00E96E58" w:rsidRPr="009823F9" w:rsidRDefault="005A5795" w:rsidP="0007564A">
      <w:pPr>
        <w:spacing w:after="0"/>
        <w:jc w:val="both"/>
        <w:rPr>
          <w:rFonts w:ascii="Times New Roman" w:eastAsia="Cambria" w:hAnsi="Times New Roman" w:cs="Times New Roman"/>
          <w:color w:val="000000" w:themeColor="text1"/>
          <w:spacing w:val="43"/>
          <w:sz w:val="24"/>
          <w:szCs w:val="24"/>
        </w:rPr>
      </w:pPr>
      <w:r w:rsidRPr="009823F9">
        <w:rPr>
          <w:rFonts w:ascii="Times New Roman" w:hAnsi="Times New Roman" w:cs="Times New Roman"/>
          <w:color w:val="000000" w:themeColor="text1"/>
          <w:sz w:val="24"/>
          <w:szCs w:val="24"/>
        </w:rPr>
        <w:t xml:space="preserve">1. </w:t>
      </w:r>
      <w:r w:rsidR="00E96E58" w:rsidRPr="009823F9">
        <w:rPr>
          <w:rFonts w:ascii="Times New Roman" w:hAnsi="Times New Roman" w:cs="Times New Roman"/>
          <w:color w:val="000000" w:themeColor="text1"/>
          <w:sz w:val="24"/>
          <w:szCs w:val="24"/>
        </w:rPr>
        <w:t xml:space="preserve">Bashkëpunëtori </w:t>
      </w:r>
      <w:r w:rsidR="007C0083">
        <w:rPr>
          <w:rFonts w:ascii="Times New Roman" w:hAnsi="Times New Roman" w:cs="Times New Roman"/>
          <w:color w:val="000000" w:themeColor="text1"/>
          <w:sz w:val="24"/>
          <w:szCs w:val="24"/>
        </w:rPr>
        <w:t>p</w:t>
      </w:r>
      <w:r w:rsidR="00933D54" w:rsidRPr="009823F9">
        <w:rPr>
          <w:rFonts w:ascii="Times New Roman" w:hAnsi="Times New Roman" w:cs="Times New Roman"/>
          <w:color w:val="000000" w:themeColor="text1"/>
          <w:sz w:val="24"/>
          <w:szCs w:val="24"/>
        </w:rPr>
        <w:t>rofesional</w:t>
      </w:r>
      <w:r w:rsidR="00E96E58" w:rsidRPr="009823F9">
        <w:rPr>
          <w:rFonts w:ascii="Times New Roman" w:hAnsi="Times New Roman" w:cs="Times New Roman"/>
          <w:color w:val="000000" w:themeColor="text1"/>
          <w:sz w:val="24"/>
          <w:szCs w:val="24"/>
        </w:rPr>
        <w:t xml:space="preserve"> </w:t>
      </w:r>
      <w:r w:rsidR="006A3D14">
        <w:rPr>
          <w:rFonts w:ascii="Times New Roman" w:hAnsi="Times New Roman" w:cs="Times New Roman"/>
          <w:color w:val="000000" w:themeColor="text1"/>
          <w:sz w:val="24"/>
          <w:szCs w:val="24"/>
        </w:rPr>
        <w:t xml:space="preserve"> në gjykatë </w:t>
      </w:r>
      <w:r w:rsidR="00E96E58" w:rsidRPr="009823F9">
        <w:rPr>
          <w:rFonts w:ascii="Times New Roman" w:hAnsi="Times New Roman" w:cs="Times New Roman"/>
          <w:color w:val="000000" w:themeColor="text1"/>
          <w:sz w:val="24"/>
          <w:szCs w:val="24"/>
        </w:rPr>
        <w:t>kryen</w:t>
      </w:r>
      <w:r w:rsidR="00E52983" w:rsidRPr="009823F9">
        <w:rPr>
          <w:rFonts w:ascii="Times New Roman" w:hAnsi="Times New Roman" w:cs="Times New Roman"/>
          <w:color w:val="000000" w:themeColor="text1"/>
          <w:sz w:val="24"/>
          <w:szCs w:val="24"/>
        </w:rPr>
        <w:t>,</w:t>
      </w:r>
      <w:r w:rsidR="00E96E58" w:rsidRPr="009823F9">
        <w:rPr>
          <w:rFonts w:ascii="Times New Roman" w:hAnsi="Times New Roman" w:cs="Times New Roman"/>
          <w:color w:val="000000" w:themeColor="text1"/>
          <w:sz w:val="24"/>
          <w:szCs w:val="24"/>
        </w:rPr>
        <w:t xml:space="preserve"> këto detyra: </w:t>
      </w:r>
      <w:r w:rsidR="003B5257" w:rsidRPr="009823F9">
        <w:rPr>
          <w:rFonts w:ascii="Times New Roman" w:hAnsi="Times New Roman" w:cs="Times New Roman"/>
          <w:color w:val="000000" w:themeColor="text1"/>
          <w:sz w:val="24"/>
          <w:szCs w:val="24"/>
        </w:rPr>
        <w:t xml:space="preserve"> </w:t>
      </w:r>
    </w:p>
    <w:p w14:paraId="401CF48F" w14:textId="77777777" w:rsidR="00115B3C" w:rsidRPr="009823F9" w:rsidRDefault="00115B3C" w:rsidP="00115B3C">
      <w:pPr>
        <w:pStyle w:val="ListParagraph"/>
        <w:spacing w:after="0" w:line="259" w:lineRule="auto"/>
        <w:jc w:val="both"/>
        <w:rPr>
          <w:rFonts w:ascii="Times New Roman" w:eastAsia="Cambria" w:hAnsi="Times New Roman" w:cs="Times New Roman"/>
          <w:color w:val="000000" w:themeColor="text1"/>
          <w:spacing w:val="43"/>
          <w:sz w:val="24"/>
          <w:szCs w:val="24"/>
        </w:rPr>
      </w:pPr>
    </w:p>
    <w:p w14:paraId="74518B0A" w14:textId="7750001B" w:rsidR="006A3D14" w:rsidRDefault="008D7303" w:rsidP="0007564A">
      <w:pPr>
        <w:pStyle w:val="ListParagraph"/>
        <w:spacing w:after="0"/>
        <w:jc w:val="both"/>
        <w:rPr>
          <w:rFonts w:ascii="Times New Roman" w:hAnsi="Times New Roman" w:cs="Times New Roman"/>
          <w:color w:val="000000" w:themeColor="text1"/>
          <w:sz w:val="24"/>
          <w:szCs w:val="24"/>
        </w:rPr>
      </w:pPr>
      <w:r w:rsidRPr="009823F9">
        <w:rPr>
          <w:rFonts w:ascii="Times New Roman" w:hAnsi="Times New Roman" w:cs="Times New Roman"/>
          <w:color w:val="000000" w:themeColor="text1"/>
          <w:sz w:val="24"/>
          <w:szCs w:val="24"/>
        </w:rPr>
        <w:t>1.1</w:t>
      </w:r>
      <w:r w:rsidR="002F5DF2">
        <w:rPr>
          <w:rFonts w:ascii="Times New Roman" w:hAnsi="Times New Roman" w:cs="Times New Roman"/>
          <w:color w:val="000000" w:themeColor="text1"/>
          <w:sz w:val="24"/>
          <w:szCs w:val="24"/>
        </w:rPr>
        <w:t>.</w:t>
      </w:r>
      <w:r w:rsidRPr="009823F9">
        <w:rPr>
          <w:rFonts w:ascii="Times New Roman" w:hAnsi="Times New Roman" w:cs="Times New Roman"/>
          <w:color w:val="000000" w:themeColor="text1"/>
          <w:sz w:val="24"/>
          <w:szCs w:val="24"/>
        </w:rPr>
        <w:t xml:space="preserve"> </w:t>
      </w:r>
      <w:r w:rsidR="006E678F" w:rsidRPr="009823F9">
        <w:rPr>
          <w:rFonts w:ascii="Times New Roman" w:hAnsi="Times New Roman" w:cs="Times New Roman"/>
          <w:color w:val="000000" w:themeColor="text1"/>
          <w:sz w:val="24"/>
          <w:szCs w:val="24"/>
        </w:rPr>
        <w:t xml:space="preserve">Me kërkesën e gjyqtarit me të cilin punon bën </w:t>
      </w:r>
      <w:r w:rsidR="00D30B14">
        <w:rPr>
          <w:rFonts w:ascii="Times New Roman" w:hAnsi="Times New Roman" w:cs="Times New Roman"/>
          <w:color w:val="000000" w:themeColor="text1"/>
          <w:sz w:val="24"/>
          <w:szCs w:val="24"/>
        </w:rPr>
        <w:t>hartimin</w:t>
      </w:r>
      <w:r w:rsidR="006E678F" w:rsidRPr="009823F9">
        <w:rPr>
          <w:rFonts w:ascii="Times New Roman" w:hAnsi="Times New Roman" w:cs="Times New Roman"/>
          <w:color w:val="000000" w:themeColor="text1"/>
          <w:sz w:val="24"/>
          <w:szCs w:val="24"/>
        </w:rPr>
        <w:t xml:space="preserve"> e vendimeve gjyqësore </w:t>
      </w:r>
    </w:p>
    <w:p w14:paraId="41C3047E" w14:textId="77777777" w:rsidR="006A3D14" w:rsidRDefault="006A3D14" w:rsidP="0007564A">
      <w:pPr>
        <w:pStyle w:val="ListParagraph"/>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E678F" w:rsidRPr="009823F9">
        <w:rPr>
          <w:rFonts w:ascii="Times New Roman" w:hAnsi="Times New Roman" w:cs="Times New Roman"/>
          <w:color w:val="000000" w:themeColor="text1"/>
          <w:sz w:val="24"/>
          <w:szCs w:val="24"/>
        </w:rPr>
        <w:t>(aktgjykime</w:t>
      </w:r>
      <w:r w:rsidR="007C0083">
        <w:rPr>
          <w:rFonts w:ascii="Times New Roman" w:hAnsi="Times New Roman" w:cs="Times New Roman"/>
          <w:color w:val="000000" w:themeColor="text1"/>
          <w:sz w:val="24"/>
          <w:szCs w:val="24"/>
        </w:rPr>
        <w:t>ve</w:t>
      </w:r>
      <w:r w:rsidR="006E678F" w:rsidRPr="009823F9">
        <w:rPr>
          <w:rFonts w:ascii="Times New Roman" w:hAnsi="Times New Roman" w:cs="Times New Roman"/>
          <w:color w:val="000000" w:themeColor="text1"/>
          <w:sz w:val="24"/>
          <w:szCs w:val="24"/>
        </w:rPr>
        <w:t xml:space="preserve">, </w:t>
      </w:r>
      <w:r w:rsidR="004122EA" w:rsidRPr="009823F9">
        <w:rPr>
          <w:rFonts w:ascii="Times New Roman" w:hAnsi="Times New Roman" w:cs="Times New Roman"/>
          <w:color w:val="000000" w:themeColor="text1"/>
          <w:sz w:val="24"/>
          <w:szCs w:val="24"/>
        </w:rPr>
        <w:t>aktvendime</w:t>
      </w:r>
      <w:r w:rsidR="007C0083">
        <w:rPr>
          <w:rFonts w:ascii="Times New Roman" w:hAnsi="Times New Roman" w:cs="Times New Roman"/>
          <w:color w:val="000000" w:themeColor="text1"/>
          <w:sz w:val="24"/>
          <w:szCs w:val="24"/>
        </w:rPr>
        <w:t>ve</w:t>
      </w:r>
      <w:r w:rsidR="004122EA" w:rsidRPr="009823F9">
        <w:rPr>
          <w:rFonts w:ascii="Times New Roman" w:hAnsi="Times New Roman" w:cs="Times New Roman"/>
          <w:color w:val="000000" w:themeColor="text1"/>
          <w:sz w:val="24"/>
          <w:szCs w:val="24"/>
        </w:rPr>
        <w:t xml:space="preserve">, </w:t>
      </w:r>
      <w:r w:rsidR="006E678F" w:rsidRPr="009823F9">
        <w:rPr>
          <w:rFonts w:ascii="Times New Roman" w:hAnsi="Times New Roman" w:cs="Times New Roman"/>
          <w:color w:val="000000" w:themeColor="text1"/>
          <w:sz w:val="24"/>
          <w:szCs w:val="24"/>
        </w:rPr>
        <w:t>vendime</w:t>
      </w:r>
      <w:r w:rsidR="007C0083">
        <w:rPr>
          <w:rFonts w:ascii="Times New Roman" w:hAnsi="Times New Roman" w:cs="Times New Roman"/>
          <w:color w:val="000000" w:themeColor="text1"/>
          <w:sz w:val="24"/>
          <w:szCs w:val="24"/>
        </w:rPr>
        <w:t>ve</w:t>
      </w:r>
      <w:r w:rsidR="006E678F" w:rsidRPr="009823F9">
        <w:rPr>
          <w:rFonts w:ascii="Times New Roman" w:hAnsi="Times New Roman" w:cs="Times New Roman"/>
          <w:color w:val="000000" w:themeColor="text1"/>
          <w:sz w:val="24"/>
          <w:szCs w:val="24"/>
        </w:rPr>
        <w:t>, urdhëresa</w:t>
      </w:r>
      <w:r w:rsidR="007C0083">
        <w:rPr>
          <w:rFonts w:ascii="Times New Roman" w:hAnsi="Times New Roman" w:cs="Times New Roman"/>
          <w:color w:val="000000" w:themeColor="text1"/>
          <w:sz w:val="24"/>
          <w:szCs w:val="24"/>
        </w:rPr>
        <w:t>ve</w:t>
      </w:r>
      <w:r w:rsidR="006E678F" w:rsidRPr="009823F9">
        <w:rPr>
          <w:rFonts w:ascii="Times New Roman" w:hAnsi="Times New Roman" w:cs="Times New Roman"/>
          <w:color w:val="000000" w:themeColor="text1"/>
          <w:sz w:val="24"/>
          <w:szCs w:val="24"/>
        </w:rPr>
        <w:t xml:space="preserve"> dhe shkresa</w:t>
      </w:r>
      <w:r w:rsidR="007C0083">
        <w:rPr>
          <w:rFonts w:ascii="Times New Roman" w:hAnsi="Times New Roman" w:cs="Times New Roman"/>
          <w:color w:val="000000" w:themeColor="text1"/>
          <w:sz w:val="24"/>
          <w:szCs w:val="24"/>
        </w:rPr>
        <w:t>ve të</w:t>
      </w:r>
      <w:r w:rsidR="006E678F" w:rsidRPr="009823F9">
        <w:rPr>
          <w:rFonts w:ascii="Times New Roman" w:hAnsi="Times New Roman" w:cs="Times New Roman"/>
          <w:color w:val="000000" w:themeColor="text1"/>
          <w:sz w:val="24"/>
          <w:szCs w:val="24"/>
        </w:rPr>
        <w:t xml:space="preserve"> tjera) </w:t>
      </w:r>
    </w:p>
    <w:p w14:paraId="7265CA82" w14:textId="7F70A957" w:rsidR="005A5795" w:rsidRPr="009823F9" w:rsidRDefault="006A3D14" w:rsidP="0007564A">
      <w:pPr>
        <w:pStyle w:val="ListParagraph"/>
        <w:spacing w:after="0"/>
        <w:jc w:val="both"/>
        <w:rPr>
          <w:rFonts w:ascii="Times New Roman" w:eastAsia="Cambria" w:hAnsi="Times New Roman" w:cs="Times New Roman"/>
          <w:color w:val="000000" w:themeColor="text1"/>
          <w:spacing w:val="43"/>
          <w:sz w:val="24"/>
          <w:szCs w:val="24"/>
        </w:rPr>
      </w:pPr>
      <w:r>
        <w:rPr>
          <w:rFonts w:ascii="Times New Roman" w:hAnsi="Times New Roman" w:cs="Times New Roman"/>
          <w:color w:val="000000" w:themeColor="text1"/>
          <w:sz w:val="24"/>
          <w:szCs w:val="24"/>
        </w:rPr>
        <w:t xml:space="preserve">        </w:t>
      </w:r>
      <w:r w:rsidR="006E678F" w:rsidRPr="009823F9">
        <w:rPr>
          <w:rFonts w:ascii="Times New Roman" w:hAnsi="Times New Roman" w:cs="Times New Roman"/>
          <w:color w:val="000000" w:themeColor="text1"/>
          <w:sz w:val="24"/>
          <w:szCs w:val="24"/>
        </w:rPr>
        <w:t>sipas udhëzimit të gjyqtarit</w:t>
      </w:r>
      <w:r w:rsidR="00115B3C" w:rsidRPr="009823F9">
        <w:rPr>
          <w:rFonts w:ascii="Times New Roman" w:hAnsi="Times New Roman" w:cs="Times New Roman"/>
          <w:color w:val="000000" w:themeColor="text1"/>
          <w:sz w:val="24"/>
          <w:szCs w:val="24"/>
        </w:rPr>
        <w:t>;</w:t>
      </w:r>
    </w:p>
    <w:p w14:paraId="55E9DEF9" w14:textId="77777777" w:rsidR="0030503C" w:rsidRDefault="008D7303" w:rsidP="0007564A">
      <w:pPr>
        <w:pStyle w:val="ListParagraph"/>
        <w:spacing w:after="0"/>
        <w:jc w:val="both"/>
        <w:rPr>
          <w:rFonts w:ascii="Times New Roman" w:hAnsi="Times New Roman" w:cs="Times New Roman"/>
          <w:color w:val="000000" w:themeColor="text1"/>
          <w:sz w:val="24"/>
          <w:szCs w:val="24"/>
        </w:rPr>
      </w:pPr>
      <w:r w:rsidRPr="009823F9">
        <w:rPr>
          <w:rFonts w:ascii="Times New Roman" w:hAnsi="Times New Roman" w:cs="Times New Roman"/>
          <w:color w:val="000000" w:themeColor="text1"/>
          <w:sz w:val="24"/>
          <w:szCs w:val="24"/>
        </w:rPr>
        <w:t xml:space="preserve">1.2. </w:t>
      </w:r>
      <w:r w:rsidR="00115B3C" w:rsidRPr="009823F9">
        <w:rPr>
          <w:rFonts w:ascii="Times New Roman" w:hAnsi="Times New Roman" w:cs="Times New Roman"/>
          <w:color w:val="000000" w:themeColor="text1"/>
          <w:sz w:val="24"/>
          <w:szCs w:val="24"/>
        </w:rPr>
        <w:t>Përmes</w:t>
      </w:r>
      <w:r w:rsidR="006E678F" w:rsidRPr="009823F9">
        <w:rPr>
          <w:rFonts w:ascii="Times New Roman" w:hAnsi="Times New Roman" w:cs="Times New Roman"/>
          <w:color w:val="000000" w:themeColor="text1"/>
          <w:sz w:val="24"/>
          <w:szCs w:val="24"/>
        </w:rPr>
        <w:t xml:space="preserve"> detyrave t</w:t>
      </w:r>
      <w:r w:rsidR="007C0083">
        <w:rPr>
          <w:rFonts w:ascii="Times New Roman" w:hAnsi="Times New Roman" w:cs="Times New Roman"/>
          <w:color w:val="000000" w:themeColor="text1"/>
          <w:sz w:val="24"/>
          <w:szCs w:val="24"/>
        </w:rPr>
        <w:t>ë</w:t>
      </w:r>
      <w:r w:rsidR="006E678F" w:rsidRPr="009823F9">
        <w:rPr>
          <w:rFonts w:ascii="Times New Roman" w:hAnsi="Times New Roman" w:cs="Times New Roman"/>
          <w:color w:val="000000" w:themeColor="text1"/>
          <w:sz w:val="24"/>
          <w:szCs w:val="24"/>
        </w:rPr>
        <w:t xml:space="preserve"> caktuara nga gjyqtari me të cilin punon, bashkëpunëtori</w:t>
      </w:r>
    </w:p>
    <w:p w14:paraId="552EA736" w14:textId="13954E02" w:rsidR="005A5795" w:rsidRPr="009823F9" w:rsidRDefault="0030503C" w:rsidP="0007564A">
      <w:pPr>
        <w:pStyle w:val="ListParagraph"/>
        <w:spacing w:after="0"/>
        <w:jc w:val="both"/>
        <w:rPr>
          <w:rFonts w:ascii="Times New Roman" w:eastAsia="Cambria" w:hAnsi="Times New Roman" w:cs="Times New Roman"/>
          <w:color w:val="000000" w:themeColor="text1"/>
          <w:spacing w:val="43"/>
          <w:sz w:val="24"/>
          <w:szCs w:val="24"/>
        </w:rPr>
      </w:pPr>
      <w:r>
        <w:rPr>
          <w:rFonts w:ascii="Times New Roman" w:hAnsi="Times New Roman" w:cs="Times New Roman"/>
          <w:color w:val="000000" w:themeColor="text1"/>
          <w:sz w:val="24"/>
          <w:szCs w:val="24"/>
        </w:rPr>
        <w:t xml:space="preserve">       </w:t>
      </w:r>
      <w:r w:rsidR="006E678F" w:rsidRPr="009823F9">
        <w:rPr>
          <w:rFonts w:ascii="Times New Roman" w:hAnsi="Times New Roman" w:cs="Times New Roman"/>
          <w:color w:val="000000" w:themeColor="text1"/>
          <w:sz w:val="24"/>
          <w:szCs w:val="24"/>
        </w:rPr>
        <w:t xml:space="preserve"> profesional kryen hulumtime ligjore</w:t>
      </w:r>
      <w:r w:rsidR="00115B3C" w:rsidRPr="009823F9">
        <w:rPr>
          <w:rFonts w:ascii="Times New Roman" w:hAnsi="Times New Roman" w:cs="Times New Roman"/>
          <w:color w:val="000000" w:themeColor="text1"/>
          <w:sz w:val="24"/>
          <w:szCs w:val="24"/>
        </w:rPr>
        <w:t>;</w:t>
      </w:r>
    </w:p>
    <w:p w14:paraId="2A922F92" w14:textId="77777777" w:rsidR="0030503C" w:rsidRDefault="008D7303" w:rsidP="0007564A">
      <w:pPr>
        <w:pStyle w:val="ListParagraph"/>
        <w:spacing w:after="0"/>
        <w:jc w:val="both"/>
        <w:rPr>
          <w:rFonts w:ascii="Times New Roman" w:hAnsi="Times New Roman" w:cs="Times New Roman"/>
          <w:color w:val="000000" w:themeColor="text1"/>
          <w:sz w:val="24"/>
          <w:szCs w:val="24"/>
        </w:rPr>
      </w:pPr>
      <w:r w:rsidRPr="009823F9">
        <w:rPr>
          <w:rFonts w:ascii="Times New Roman" w:hAnsi="Times New Roman" w:cs="Times New Roman"/>
          <w:color w:val="000000" w:themeColor="text1"/>
          <w:sz w:val="24"/>
          <w:szCs w:val="24"/>
        </w:rPr>
        <w:t>1.3</w:t>
      </w:r>
      <w:r w:rsidR="002F5DF2">
        <w:rPr>
          <w:rFonts w:ascii="Times New Roman" w:hAnsi="Times New Roman" w:cs="Times New Roman"/>
          <w:color w:val="000000" w:themeColor="text1"/>
          <w:sz w:val="24"/>
          <w:szCs w:val="24"/>
        </w:rPr>
        <w:t>.</w:t>
      </w:r>
      <w:r w:rsidRPr="009823F9">
        <w:rPr>
          <w:rFonts w:ascii="Times New Roman" w:hAnsi="Times New Roman" w:cs="Times New Roman"/>
          <w:color w:val="000000" w:themeColor="text1"/>
          <w:sz w:val="24"/>
          <w:szCs w:val="24"/>
        </w:rPr>
        <w:t xml:space="preserve"> </w:t>
      </w:r>
      <w:r w:rsidR="006E678F" w:rsidRPr="009823F9">
        <w:rPr>
          <w:rFonts w:ascii="Times New Roman" w:hAnsi="Times New Roman" w:cs="Times New Roman"/>
          <w:color w:val="000000" w:themeColor="text1"/>
          <w:sz w:val="24"/>
          <w:szCs w:val="24"/>
        </w:rPr>
        <w:t xml:space="preserve">Prezanton në seanca gjyqësore duke marrë shënime dhe duke siguruar materiale të </w:t>
      </w:r>
    </w:p>
    <w:p w14:paraId="242E1526" w14:textId="5566406B" w:rsidR="005A5795" w:rsidRPr="009823F9" w:rsidRDefault="0030503C" w:rsidP="0007564A">
      <w:pPr>
        <w:pStyle w:val="ListParagraph"/>
        <w:spacing w:after="0"/>
        <w:jc w:val="both"/>
        <w:rPr>
          <w:rFonts w:ascii="Times New Roman" w:eastAsia="Cambria" w:hAnsi="Times New Roman" w:cs="Times New Roman"/>
          <w:color w:val="000000" w:themeColor="text1"/>
          <w:spacing w:val="43"/>
          <w:sz w:val="24"/>
          <w:szCs w:val="24"/>
        </w:rPr>
      </w:pPr>
      <w:r>
        <w:rPr>
          <w:rFonts w:ascii="Times New Roman" w:hAnsi="Times New Roman" w:cs="Times New Roman"/>
          <w:color w:val="000000" w:themeColor="text1"/>
          <w:sz w:val="24"/>
          <w:szCs w:val="24"/>
        </w:rPr>
        <w:t xml:space="preserve">        </w:t>
      </w:r>
      <w:r w:rsidR="006E678F" w:rsidRPr="009823F9">
        <w:rPr>
          <w:rFonts w:ascii="Times New Roman" w:hAnsi="Times New Roman" w:cs="Times New Roman"/>
          <w:color w:val="000000" w:themeColor="text1"/>
          <w:sz w:val="24"/>
          <w:szCs w:val="24"/>
        </w:rPr>
        <w:t>domosdoshme juridike</w:t>
      </w:r>
      <w:r w:rsidR="00115B3C" w:rsidRPr="009823F9">
        <w:rPr>
          <w:rFonts w:ascii="Times New Roman" w:hAnsi="Times New Roman" w:cs="Times New Roman"/>
          <w:color w:val="000000" w:themeColor="text1"/>
          <w:sz w:val="24"/>
          <w:szCs w:val="24"/>
        </w:rPr>
        <w:t>;</w:t>
      </w:r>
    </w:p>
    <w:p w14:paraId="79A3FDC0" w14:textId="77777777" w:rsidR="001420D8" w:rsidRDefault="008D7303" w:rsidP="0007564A">
      <w:pPr>
        <w:pStyle w:val="ListParagraph"/>
        <w:spacing w:after="0"/>
        <w:jc w:val="both"/>
        <w:rPr>
          <w:rFonts w:ascii="Times New Roman" w:hAnsi="Times New Roman" w:cs="Times New Roman"/>
          <w:color w:val="000000" w:themeColor="text1"/>
          <w:sz w:val="24"/>
          <w:szCs w:val="24"/>
        </w:rPr>
      </w:pPr>
      <w:r w:rsidRPr="009823F9">
        <w:rPr>
          <w:rFonts w:ascii="Times New Roman" w:hAnsi="Times New Roman" w:cs="Times New Roman"/>
          <w:color w:val="000000" w:themeColor="text1"/>
          <w:sz w:val="24"/>
          <w:szCs w:val="24"/>
        </w:rPr>
        <w:t>1.4</w:t>
      </w:r>
      <w:r w:rsidR="002F5DF2">
        <w:rPr>
          <w:rFonts w:ascii="Times New Roman" w:hAnsi="Times New Roman" w:cs="Times New Roman"/>
          <w:color w:val="000000" w:themeColor="text1"/>
          <w:sz w:val="24"/>
          <w:szCs w:val="24"/>
        </w:rPr>
        <w:t>.</w:t>
      </w:r>
      <w:r w:rsidRPr="009823F9">
        <w:rPr>
          <w:rFonts w:ascii="Times New Roman" w:hAnsi="Times New Roman" w:cs="Times New Roman"/>
          <w:color w:val="000000" w:themeColor="text1"/>
          <w:sz w:val="24"/>
          <w:szCs w:val="24"/>
        </w:rPr>
        <w:t xml:space="preserve"> </w:t>
      </w:r>
      <w:r w:rsidR="006E678F" w:rsidRPr="009823F9">
        <w:rPr>
          <w:rFonts w:ascii="Times New Roman" w:hAnsi="Times New Roman" w:cs="Times New Roman"/>
          <w:color w:val="000000" w:themeColor="text1"/>
          <w:sz w:val="24"/>
          <w:szCs w:val="24"/>
        </w:rPr>
        <w:t>Bën hulumtime në shqyrtimin e ligjeve dhe praktikave gjyqësore të d</w:t>
      </w:r>
      <w:r w:rsidR="00115B3C" w:rsidRPr="009823F9">
        <w:rPr>
          <w:rFonts w:ascii="Times New Roman" w:hAnsi="Times New Roman" w:cs="Times New Roman"/>
          <w:color w:val="000000" w:themeColor="text1"/>
          <w:sz w:val="24"/>
          <w:szCs w:val="24"/>
        </w:rPr>
        <w:t xml:space="preserve">obishme për </w:t>
      </w:r>
    </w:p>
    <w:p w14:paraId="3CFE6D63" w14:textId="125BF80B" w:rsidR="005A5795" w:rsidRPr="009823F9" w:rsidRDefault="001420D8" w:rsidP="0007564A">
      <w:pPr>
        <w:pStyle w:val="ListParagraph"/>
        <w:spacing w:after="0"/>
        <w:jc w:val="both"/>
        <w:rPr>
          <w:rFonts w:ascii="Times New Roman" w:eastAsia="Cambria" w:hAnsi="Times New Roman" w:cs="Times New Roman"/>
          <w:color w:val="000000" w:themeColor="text1"/>
          <w:spacing w:val="43"/>
          <w:sz w:val="24"/>
          <w:szCs w:val="24"/>
        </w:rPr>
      </w:pPr>
      <w:r>
        <w:rPr>
          <w:rFonts w:ascii="Times New Roman" w:hAnsi="Times New Roman" w:cs="Times New Roman"/>
          <w:color w:val="000000" w:themeColor="text1"/>
          <w:sz w:val="24"/>
          <w:szCs w:val="24"/>
        </w:rPr>
        <w:t xml:space="preserve">        </w:t>
      </w:r>
      <w:r w:rsidR="00115B3C" w:rsidRPr="009823F9">
        <w:rPr>
          <w:rFonts w:ascii="Times New Roman" w:hAnsi="Times New Roman" w:cs="Times New Roman"/>
          <w:color w:val="000000" w:themeColor="text1"/>
          <w:sz w:val="24"/>
          <w:szCs w:val="24"/>
        </w:rPr>
        <w:t>çështje të ndryshme;</w:t>
      </w:r>
    </w:p>
    <w:p w14:paraId="68B9620D" w14:textId="77777777" w:rsidR="001420D8" w:rsidRDefault="008D7303" w:rsidP="0007564A">
      <w:pPr>
        <w:pStyle w:val="ListParagraph"/>
        <w:spacing w:after="0"/>
        <w:jc w:val="both"/>
        <w:rPr>
          <w:rFonts w:ascii="Times New Roman" w:hAnsi="Times New Roman" w:cs="Times New Roman"/>
          <w:color w:val="000000" w:themeColor="text1"/>
          <w:sz w:val="24"/>
          <w:szCs w:val="24"/>
        </w:rPr>
      </w:pPr>
      <w:r w:rsidRPr="009823F9">
        <w:rPr>
          <w:rFonts w:ascii="Times New Roman" w:hAnsi="Times New Roman" w:cs="Times New Roman"/>
          <w:color w:val="000000" w:themeColor="text1"/>
          <w:sz w:val="24"/>
          <w:szCs w:val="24"/>
        </w:rPr>
        <w:t>1.5</w:t>
      </w:r>
      <w:r w:rsidR="002F5DF2">
        <w:rPr>
          <w:rFonts w:ascii="Times New Roman" w:hAnsi="Times New Roman" w:cs="Times New Roman"/>
          <w:color w:val="000000" w:themeColor="text1"/>
          <w:sz w:val="24"/>
          <w:szCs w:val="24"/>
        </w:rPr>
        <w:t>.</w:t>
      </w:r>
      <w:r w:rsidRPr="009823F9">
        <w:rPr>
          <w:rFonts w:ascii="Times New Roman" w:hAnsi="Times New Roman" w:cs="Times New Roman"/>
          <w:color w:val="000000" w:themeColor="text1"/>
          <w:sz w:val="24"/>
          <w:szCs w:val="24"/>
        </w:rPr>
        <w:t xml:space="preserve"> </w:t>
      </w:r>
      <w:r w:rsidR="006E678F" w:rsidRPr="009823F9">
        <w:rPr>
          <w:rFonts w:ascii="Times New Roman" w:hAnsi="Times New Roman" w:cs="Times New Roman"/>
          <w:color w:val="000000" w:themeColor="text1"/>
          <w:sz w:val="24"/>
          <w:szCs w:val="24"/>
        </w:rPr>
        <w:t>Kryen të gjitha detyrat e zyrtarit ligjor në rastet e mungesës së t</w:t>
      </w:r>
      <w:r w:rsidR="00C92BEB">
        <w:rPr>
          <w:rFonts w:ascii="Times New Roman" w:hAnsi="Times New Roman" w:cs="Times New Roman"/>
          <w:color w:val="000000" w:themeColor="text1"/>
          <w:sz w:val="24"/>
          <w:szCs w:val="24"/>
        </w:rPr>
        <w:t>ij</w:t>
      </w:r>
      <w:r w:rsidR="006E678F" w:rsidRPr="009823F9">
        <w:rPr>
          <w:rFonts w:ascii="Times New Roman" w:hAnsi="Times New Roman" w:cs="Times New Roman"/>
          <w:color w:val="000000" w:themeColor="text1"/>
          <w:sz w:val="24"/>
          <w:szCs w:val="24"/>
        </w:rPr>
        <w:t xml:space="preserve"> dhe detyra tjera </w:t>
      </w:r>
    </w:p>
    <w:p w14:paraId="66E653B3" w14:textId="78DF19E6" w:rsidR="005A5795" w:rsidRPr="009823F9" w:rsidRDefault="001420D8" w:rsidP="0007564A">
      <w:pPr>
        <w:pStyle w:val="ListParagraph"/>
        <w:spacing w:after="0"/>
        <w:jc w:val="both"/>
        <w:rPr>
          <w:rFonts w:ascii="Times New Roman" w:eastAsia="Cambria" w:hAnsi="Times New Roman" w:cs="Times New Roman"/>
          <w:color w:val="000000" w:themeColor="text1"/>
          <w:spacing w:val="43"/>
          <w:sz w:val="24"/>
          <w:szCs w:val="24"/>
        </w:rPr>
      </w:pPr>
      <w:r>
        <w:rPr>
          <w:rFonts w:ascii="Times New Roman" w:hAnsi="Times New Roman" w:cs="Times New Roman"/>
          <w:color w:val="000000" w:themeColor="text1"/>
          <w:sz w:val="24"/>
          <w:szCs w:val="24"/>
        </w:rPr>
        <w:t xml:space="preserve">       </w:t>
      </w:r>
      <w:r w:rsidR="006E678F" w:rsidRPr="009823F9">
        <w:rPr>
          <w:rFonts w:ascii="Times New Roman" w:hAnsi="Times New Roman" w:cs="Times New Roman"/>
          <w:color w:val="000000" w:themeColor="text1"/>
          <w:sz w:val="24"/>
          <w:szCs w:val="24"/>
        </w:rPr>
        <w:t>sipas kërkesës së mbikëqyrësit të drejtpërdrejtë dhe g</w:t>
      </w:r>
      <w:r w:rsidR="00115B3C" w:rsidRPr="009823F9">
        <w:rPr>
          <w:rFonts w:ascii="Times New Roman" w:hAnsi="Times New Roman" w:cs="Times New Roman"/>
          <w:color w:val="000000" w:themeColor="text1"/>
          <w:sz w:val="24"/>
          <w:szCs w:val="24"/>
        </w:rPr>
        <w:t>jyqtarit me të cilin punon;</w:t>
      </w:r>
    </w:p>
    <w:p w14:paraId="495FFF62" w14:textId="77777777" w:rsidR="001420D8" w:rsidRDefault="008D7303" w:rsidP="0007564A">
      <w:pPr>
        <w:pStyle w:val="ListParagraph"/>
        <w:spacing w:after="0"/>
        <w:jc w:val="both"/>
        <w:rPr>
          <w:rFonts w:ascii="Times New Roman" w:hAnsi="Times New Roman" w:cs="Times New Roman"/>
          <w:color w:val="000000" w:themeColor="text1"/>
          <w:sz w:val="24"/>
          <w:szCs w:val="24"/>
        </w:rPr>
      </w:pPr>
      <w:r w:rsidRPr="009823F9">
        <w:rPr>
          <w:rFonts w:ascii="Times New Roman" w:hAnsi="Times New Roman" w:cs="Times New Roman"/>
          <w:color w:val="000000" w:themeColor="text1"/>
          <w:sz w:val="24"/>
          <w:szCs w:val="24"/>
        </w:rPr>
        <w:t>1.6</w:t>
      </w:r>
      <w:r w:rsidR="002F5DF2">
        <w:rPr>
          <w:rFonts w:ascii="Times New Roman" w:hAnsi="Times New Roman" w:cs="Times New Roman"/>
          <w:color w:val="000000" w:themeColor="text1"/>
          <w:sz w:val="24"/>
          <w:szCs w:val="24"/>
        </w:rPr>
        <w:t>.</w:t>
      </w:r>
      <w:r w:rsidRPr="009823F9">
        <w:rPr>
          <w:rFonts w:ascii="Times New Roman" w:hAnsi="Times New Roman" w:cs="Times New Roman"/>
          <w:color w:val="000000" w:themeColor="text1"/>
          <w:sz w:val="24"/>
          <w:szCs w:val="24"/>
        </w:rPr>
        <w:t xml:space="preserve"> </w:t>
      </w:r>
      <w:r w:rsidR="006E678F" w:rsidRPr="009823F9">
        <w:rPr>
          <w:rFonts w:ascii="Times New Roman" w:hAnsi="Times New Roman" w:cs="Times New Roman"/>
          <w:color w:val="000000" w:themeColor="text1"/>
          <w:sz w:val="24"/>
          <w:szCs w:val="24"/>
        </w:rPr>
        <w:t xml:space="preserve">Kryen të gjitha detyrat dhe veprimet me lëndën që i caktohen nga gjyqtari me të </w:t>
      </w:r>
    </w:p>
    <w:p w14:paraId="1FC8E328" w14:textId="46279EB9" w:rsidR="00CD5FC7" w:rsidRDefault="001420D8" w:rsidP="0007564A">
      <w:pPr>
        <w:pStyle w:val="ListParagraph"/>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E678F" w:rsidRPr="009823F9">
        <w:rPr>
          <w:rFonts w:ascii="Times New Roman" w:hAnsi="Times New Roman" w:cs="Times New Roman"/>
          <w:color w:val="000000" w:themeColor="text1"/>
          <w:sz w:val="24"/>
          <w:szCs w:val="24"/>
        </w:rPr>
        <w:t>cilin punon përfshirë dhe të gjitha veprimet në SMIL</w:t>
      </w:r>
      <w:r w:rsidR="00933D54" w:rsidRPr="009823F9">
        <w:rPr>
          <w:rFonts w:ascii="Times New Roman" w:hAnsi="Times New Roman" w:cs="Times New Roman"/>
          <w:color w:val="000000" w:themeColor="text1"/>
          <w:sz w:val="24"/>
          <w:szCs w:val="24"/>
        </w:rPr>
        <w:t xml:space="preserve">; </w:t>
      </w:r>
    </w:p>
    <w:p w14:paraId="0FD0E100" w14:textId="69350FB6" w:rsidR="005A5795" w:rsidRPr="009823F9" w:rsidRDefault="00CD5FC7" w:rsidP="0007564A">
      <w:pPr>
        <w:pStyle w:val="ListParagraph"/>
        <w:spacing w:after="0"/>
        <w:jc w:val="both"/>
        <w:rPr>
          <w:rFonts w:ascii="Times New Roman" w:eastAsia="Cambria" w:hAnsi="Times New Roman" w:cs="Times New Roman"/>
          <w:color w:val="000000" w:themeColor="text1"/>
          <w:spacing w:val="43"/>
          <w:sz w:val="24"/>
          <w:szCs w:val="24"/>
        </w:rPr>
      </w:pPr>
      <w:r>
        <w:rPr>
          <w:rFonts w:ascii="Times New Roman" w:hAnsi="Times New Roman" w:cs="Times New Roman"/>
          <w:color w:val="000000" w:themeColor="text1"/>
          <w:sz w:val="24"/>
          <w:szCs w:val="24"/>
        </w:rPr>
        <w:t>1.7</w:t>
      </w:r>
      <w:r w:rsidR="002F5DF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823F9">
        <w:rPr>
          <w:rFonts w:ascii="Times New Roman" w:hAnsi="Times New Roman" w:cs="Times New Roman"/>
          <w:color w:val="000000" w:themeColor="text1"/>
          <w:sz w:val="24"/>
          <w:szCs w:val="24"/>
        </w:rPr>
        <w:t>Përgatitë raportet javore të punës</w:t>
      </w:r>
      <w:r>
        <w:rPr>
          <w:rFonts w:ascii="Times New Roman" w:hAnsi="Times New Roman" w:cs="Times New Roman"/>
          <w:color w:val="000000" w:themeColor="text1"/>
          <w:sz w:val="24"/>
          <w:szCs w:val="24"/>
        </w:rPr>
        <w:t xml:space="preserve">, </w:t>
      </w:r>
      <w:r w:rsidR="00933D54" w:rsidRPr="009823F9">
        <w:rPr>
          <w:rFonts w:ascii="Times New Roman" w:hAnsi="Times New Roman" w:cs="Times New Roman"/>
          <w:color w:val="000000" w:themeColor="text1"/>
          <w:sz w:val="24"/>
          <w:szCs w:val="24"/>
        </w:rPr>
        <w:t xml:space="preserve">si dhe, </w:t>
      </w:r>
    </w:p>
    <w:p w14:paraId="78DDBD2A" w14:textId="77777777" w:rsidR="000034B7" w:rsidRDefault="008D7303" w:rsidP="0007564A">
      <w:pPr>
        <w:pStyle w:val="ListParagraph"/>
        <w:spacing w:after="0"/>
        <w:jc w:val="both"/>
        <w:rPr>
          <w:rFonts w:ascii="Times New Roman" w:hAnsi="Times New Roman" w:cs="Times New Roman"/>
          <w:color w:val="000000" w:themeColor="text1"/>
          <w:sz w:val="24"/>
          <w:szCs w:val="24"/>
        </w:rPr>
      </w:pPr>
      <w:r w:rsidRPr="009823F9">
        <w:rPr>
          <w:rFonts w:ascii="Times New Roman" w:hAnsi="Times New Roman" w:cs="Times New Roman"/>
          <w:color w:val="000000" w:themeColor="text1"/>
          <w:sz w:val="24"/>
          <w:szCs w:val="24"/>
        </w:rPr>
        <w:t>1.</w:t>
      </w:r>
      <w:r w:rsidR="00CD5FC7">
        <w:rPr>
          <w:rFonts w:ascii="Times New Roman" w:hAnsi="Times New Roman" w:cs="Times New Roman"/>
          <w:color w:val="000000" w:themeColor="text1"/>
          <w:sz w:val="24"/>
          <w:szCs w:val="24"/>
        </w:rPr>
        <w:t>8</w:t>
      </w:r>
      <w:r w:rsidR="002F5DF2">
        <w:rPr>
          <w:rFonts w:ascii="Times New Roman" w:hAnsi="Times New Roman" w:cs="Times New Roman"/>
          <w:color w:val="000000" w:themeColor="text1"/>
          <w:sz w:val="24"/>
          <w:szCs w:val="24"/>
        </w:rPr>
        <w:t>.</w:t>
      </w:r>
      <w:r w:rsidRPr="009823F9">
        <w:rPr>
          <w:rFonts w:ascii="Times New Roman" w:hAnsi="Times New Roman" w:cs="Times New Roman"/>
          <w:color w:val="000000" w:themeColor="text1"/>
          <w:sz w:val="24"/>
          <w:szCs w:val="24"/>
        </w:rPr>
        <w:t xml:space="preserve"> </w:t>
      </w:r>
      <w:r w:rsidR="006E678F" w:rsidRPr="009823F9">
        <w:rPr>
          <w:rFonts w:ascii="Times New Roman" w:hAnsi="Times New Roman" w:cs="Times New Roman"/>
          <w:color w:val="000000" w:themeColor="text1"/>
          <w:sz w:val="24"/>
          <w:szCs w:val="24"/>
        </w:rPr>
        <w:t xml:space="preserve">Kryen edhe detyra </w:t>
      </w:r>
      <w:r w:rsidR="007C0083">
        <w:rPr>
          <w:rFonts w:ascii="Times New Roman" w:hAnsi="Times New Roman" w:cs="Times New Roman"/>
          <w:color w:val="000000" w:themeColor="text1"/>
          <w:sz w:val="24"/>
          <w:szCs w:val="24"/>
        </w:rPr>
        <w:t xml:space="preserve">të </w:t>
      </w:r>
      <w:r w:rsidR="006E678F" w:rsidRPr="009823F9">
        <w:rPr>
          <w:rFonts w:ascii="Times New Roman" w:hAnsi="Times New Roman" w:cs="Times New Roman"/>
          <w:color w:val="000000" w:themeColor="text1"/>
          <w:sz w:val="24"/>
          <w:szCs w:val="24"/>
        </w:rPr>
        <w:t>tje</w:t>
      </w:r>
      <w:r w:rsidR="007C0083">
        <w:rPr>
          <w:rFonts w:ascii="Times New Roman" w:hAnsi="Times New Roman" w:cs="Times New Roman"/>
          <w:color w:val="000000" w:themeColor="text1"/>
          <w:sz w:val="24"/>
          <w:szCs w:val="24"/>
        </w:rPr>
        <w:t>ra</w:t>
      </w:r>
      <w:r w:rsidR="006E678F" w:rsidRPr="009823F9">
        <w:rPr>
          <w:rFonts w:ascii="Times New Roman" w:hAnsi="Times New Roman" w:cs="Times New Roman"/>
          <w:color w:val="000000" w:themeColor="text1"/>
          <w:sz w:val="24"/>
          <w:szCs w:val="24"/>
        </w:rPr>
        <w:t xml:space="preserve"> në përputhje me ligjet dhe rregulloret të cilat mund të </w:t>
      </w:r>
    </w:p>
    <w:p w14:paraId="2111DFCF" w14:textId="7CE69056" w:rsidR="005A5795" w:rsidRDefault="000034B7" w:rsidP="0007564A">
      <w:pPr>
        <w:pStyle w:val="ListParagraph"/>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E678F" w:rsidRPr="009823F9">
        <w:rPr>
          <w:rFonts w:ascii="Times New Roman" w:hAnsi="Times New Roman" w:cs="Times New Roman"/>
          <w:color w:val="000000" w:themeColor="text1"/>
          <w:sz w:val="24"/>
          <w:szCs w:val="24"/>
        </w:rPr>
        <w:t xml:space="preserve">kërkohen në mënyrë të arsyeshme nga mbikëqyrësi i </w:t>
      </w:r>
      <w:r w:rsidR="00933D54" w:rsidRPr="009823F9">
        <w:rPr>
          <w:rFonts w:ascii="Times New Roman" w:hAnsi="Times New Roman" w:cs="Times New Roman"/>
          <w:color w:val="000000" w:themeColor="text1"/>
          <w:sz w:val="24"/>
          <w:szCs w:val="24"/>
        </w:rPr>
        <w:t>drejtpërdrejtë</w:t>
      </w:r>
      <w:r>
        <w:rPr>
          <w:rFonts w:ascii="Times New Roman" w:hAnsi="Times New Roman" w:cs="Times New Roman"/>
          <w:color w:val="000000" w:themeColor="text1"/>
          <w:sz w:val="24"/>
          <w:szCs w:val="24"/>
        </w:rPr>
        <w:t>.</w:t>
      </w:r>
    </w:p>
    <w:p w14:paraId="64CEE739" w14:textId="77777777" w:rsidR="000034B7" w:rsidRPr="009823F9" w:rsidRDefault="000034B7" w:rsidP="0007564A">
      <w:pPr>
        <w:pStyle w:val="ListParagraph"/>
        <w:spacing w:after="0"/>
        <w:jc w:val="both"/>
        <w:rPr>
          <w:rFonts w:ascii="Times New Roman" w:eastAsia="Cambria" w:hAnsi="Times New Roman" w:cs="Times New Roman"/>
          <w:color w:val="000000" w:themeColor="text1"/>
          <w:spacing w:val="43"/>
          <w:sz w:val="24"/>
          <w:szCs w:val="24"/>
        </w:rPr>
      </w:pPr>
    </w:p>
    <w:p w14:paraId="5C13273B" w14:textId="0ED92744" w:rsidR="000034B7" w:rsidRPr="00F666D4" w:rsidRDefault="000034B7" w:rsidP="000034B7">
      <w:pPr>
        <w:spacing w:after="0"/>
        <w:jc w:val="both"/>
        <w:rPr>
          <w:rFonts w:ascii="Times New Roman" w:eastAsia="Cambria" w:hAnsi="Times New Roman" w:cs="Times New Roman"/>
          <w:color w:val="000000" w:themeColor="text1"/>
          <w:spacing w:val="43"/>
          <w:sz w:val="24"/>
          <w:szCs w:val="24"/>
        </w:rPr>
      </w:pPr>
      <w:r>
        <w:rPr>
          <w:rFonts w:ascii="Times New Roman" w:hAnsi="Times New Roman" w:cs="Times New Roman"/>
          <w:color w:val="000000" w:themeColor="text1"/>
          <w:sz w:val="24"/>
          <w:szCs w:val="24"/>
        </w:rPr>
        <w:t>2</w:t>
      </w:r>
      <w:r w:rsidRPr="009823F9">
        <w:rPr>
          <w:rFonts w:ascii="Times New Roman" w:hAnsi="Times New Roman" w:cs="Times New Roman"/>
          <w:color w:val="000000" w:themeColor="text1"/>
          <w:sz w:val="24"/>
          <w:szCs w:val="24"/>
        </w:rPr>
        <w:t xml:space="preserve">. Bashkëpunëtori </w:t>
      </w:r>
      <w:r>
        <w:rPr>
          <w:rFonts w:ascii="Times New Roman" w:hAnsi="Times New Roman" w:cs="Times New Roman"/>
          <w:color w:val="000000" w:themeColor="text1"/>
          <w:sz w:val="24"/>
          <w:szCs w:val="24"/>
        </w:rPr>
        <w:t>p</w:t>
      </w:r>
      <w:r w:rsidRPr="009823F9">
        <w:rPr>
          <w:rFonts w:ascii="Times New Roman" w:hAnsi="Times New Roman" w:cs="Times New Roman"/>
          <w:color w:val="000000" w:themeColor="text1"/>
          <w:sz w:val="24"/>
          <w:szCs w:val="24"/>
        </w:rPr>
        <w:t xml:space="preserve">rofesional </w:t>
      </w:r>
      <w:r>
        <w:rPr>
          <w:rFonts w:ascii="Times New Roman" w:hAnsi="Times New Roman" w:cs="Times New Roman"/>
          <w:color w:val="000000" w:themeColor="text1"/>
          <w:sz w:val="24"/>
          <w:szCs w:val="24"/>
        </w:rPr>
        <w:t xml:space="preserve"> në </w:t>
      </w:r>
      <w:r w:rsidR="00F666D4">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epartamentin për Çështje Ligjore n</w:t>
      </w:r>
      <w:r w:rsidR="00F666D4">
        <w:rPr>
          <w:rFonts w:ascii="Times New Roman" w:hAnsi="Times New Roman" w:cs="Times New Roman"/>
          <w:color w:val="000000" w:themeColor="text1"/>
          <w:sz w:val="24"/>
          <w:szCs w:val="24"/>
        </w:rPr>
        <w:t>ë</w:t>
      </w:r>
      <w:r>
        <w:rPr>
          <w:rFonts w:ascii="Times New Roman" w:hAnsi="Times New Roman" w:cs="Times New Roman"/>
          <w:color w:val="000000" w:themeColor="text1"/>
          <w:sz w:val="24"/>
          <w:szCs w:val="24"/>
        </w:rPr>
        <w:t xml:space="preserve"> Sekretariat </w:t>
      </w:r>
      <w:r w:rsidRPr="009823F9">
        <w:rPr>
          <w:rFonts w:ascii="Times New Roman" w:hAnsi="Times New Roman" w:cs="Times New Roman"/>
          <w:color w:val="000000" w:themeColor="text1"/>
          <w:sz w:val="24"/>
          <w:szCs w:val="24"/>
        </w:rPr>
        <w:t xml:space="preserve">kryen, këto detyra:  </w:t>
      </w:r>
    </w:p>
    <w:p w14:paraId="017B5545" w14:textId="33258045" w:rsidR="009803FB" w:rsidRPr="00F666D4" w:rsidRDefault="00F666D4" w:rsidP="00F666D4">
      <w:pPr>
        <w:pStyle w:val="Default"/>
        <w:numPr>
          <w:ilvl w:val="1"/>
          <w:numId w:val="18"/>
        </w:numPr>
        <w:ind w:left="1080"/>
        <w:jc w:val="both"/>
        <w:rPr>
          <w:rFonts w:ascii="Times New Roman" w:hAnsi="Times New Roman" w:cs="Times New Roman"/>
          <w:lang w:val="sq-AL"/>
        </w:rPr>
      </w:pPr>
      <w:r>
        <w:rPr>
          <w:rFonts w:ascii="Times New Roman" w:hAnsi="Times New Roman"/>
          <w:lang w:val="sq-AL"/>
        </w:rPr>
        <w:t xml:space="preserve"> </w:t>
      </w:r>
      <w:r w:rsidR="00697B7D">
        <w:rPr>
          <w:rFonts w:ascii="Times New Roman" w:hAnsi="Times New Roman"/>
          <w:lang w:val="sq-AL"/>
        </w:rPr>
        <w:t xml:space="preserve">Ofron </w:t>
      </w:r>
      <w:r>
        <w:rPr>
          <w:rFonts w:ascii="Times New Roman" w:hAnsi="Times New Roman"/>
          <w:lang w:val="sq-AL"/>
        </w:rPr>
        <w:t xml:space="preserve">mbështetje </w:t>
      </w:r>
      <w:r w:rsidR="009803FB" w:rsidRPr="00F666D4">
        <w:rPr>
          <w:rFonts w:ascii="Times New Roman" w:hAnsi="Times New Roman"/>
          <w:lang w:val="sq-AL"/>
        </w:rPr>
        <w:t>profesionale përfshir</w:t>
      </w:r>
      <w:r>
        <w:rPr>
          <w:rFonts w:ascii="Times New Roman" w:hAnsi="Times New Roman"/>
          <w:lang w:val="sq-AL"/>
        </w:rPr>
        <w:t>ë</w:t>
      </w:r>
      <w:r w:rsidR="009803FB" w:rsidRPr="00F666D4">
        <w:rPr>
          <w:rFonts w:ascii="Times New Roman" w:hAnsi="Times New Roman"/>
          <w:lang w:val="sq-AL"/>
        </w:rPr>
        <w:t xml:space="preserve"> zhvillimin dhe harmonizimin e legjislacionit, akteve të tjera si dhe harton drafte të memorandumeve, akteve nënligjore,  vendime;</w:t>
      </w:r>
    </w:p>
    <w:p w14:paraId="7382EA6A" w14:textId="36C5CBB3" w:rsidR="009803FB" w:rsidRPr="00F666D4" w:rsidRDefault="00F666D4" w:rsidP="00F666D4">
      <w:pPr>
        <w:pStyle w:val="Default"/>
        <w:numPr>
          <w:ilvl w:val="1"/>
          <w:numId w:val="18"/>
        </w:numPr>
        <w:ind w:left="1080"/>
        <w:jc w:val="both"/>
        <w:rPr>
          <w:rFonts w:ascii="Times New Roman" w:hAnsi="Times New Roman" w:cs="Times New Roman"/>
          <w:lang w:val="sq-AL"/>
        </w:rPr>
      </w:pPr>
      <w:r>
        <w:rPr>
          <w:rFonts w:ascii="Times New Roman" w:hAnsi="Times New Roman"/>
          <w:lang w:val="sq-AL"/>
        </w:rPr>
        <w:t xml:space="preserve"> </w:t>
      </w:r>
      <w:r w:rsidR="009803FB" w:rsidRPr="00F666D4">
        <w:rPr>
          <w:rFonts w:ascii="Times New Roman" w:hAnsi="Times New Roman"/>
          <w:lang w:val="sq-AL"/>
        </w:rPr>
        <w:t xml:space="preserve">Jap këshilla për Divizionin, Departamentin, Sekretariatin, </w:t>
      </w:r>
      <w:r>
        <w:rPr>
          <w:rFonts w:ascii="Times New Roman" w:hAnsi="Times New Roman"/>
          <w:lang w:val="sq-AL"/>
        </w:rPr>
        <w:t xml:space="preserve">grupeve punuese të ndryshme, komisioneve të Këshillit </w:t>
      </w:r>
      <w:r w:rsidR="009803FB" w:rsidRPr="00F666D4">
        <w:rPr>
          <w:rFonts w:ascii="Times New Roman" w:hAnsi="Times New Roman"/>
          <w:lang w:val="sq-AL"/>
        </w:rPr>
        <w:t>dhe Këshillin si dhe siguron mbledhjen e informatave dhe përgatitjen e manualëve, direktivave për përmirësimin e procedurës së punës dhe standardeve;</w:t>
      </w:r>
    </w:p>
    <w:p w14:paraId="0067E71D" w14:textId="78133F9C" w:rsidR="009803FB" w:rsidRPr="00F666D4" w:rsidRDefault="00F666D4" w:rsidP="00F666D4">
      <w:pPr>
        <w:pStyle w:val="Default"/>
        <w:numPr>
          <w:ilvl w:val="1"/>
          <w:numId w:val="18"/>
        </w:numPr>
        <w:ind w:left="1080"/>
        <w:jc w:val="both"/>
        <w:rPr>
          <w:rFonts w:ascii="Times New Roman" w:hAnsi="Times New Roman" w:cs="Times New Roman"/>
          <w:lang w:val="sq-AL"/>
        </w:rPr>
      </w:pPr>
      <w:r>
        <w:rPr>
          <w:rFonts w:ascii="Times New Roman" w:hAnsi="Times New Roman"/>
          <w:lang w:val="sq-AL"/>
        </w:rPr>
        <w:t xml:space="preserve"> </w:t>
      </w:r>
      <w:r w:rsidR="009803FB" w:rsidRPr="00F666D4">
        <w:rPr>
          <w:rFonts w:ascii="Times New Roman" w:hAnsi="Times New Roman"/>
          <w:lang w:val="sq-AL"/>
        </w:rPr>
        <w:t>Krijon metoda të punës me qëllim të profesionalizimit dhe funksionalizmit me efektivitet të punës së divizionit, të departamentit dhe Sekretariatit</w:t>
      </w:r>
      <w:r w:rsidR="009803FB" w:rsidRPr="00F666D4">
        <w:rPr>
          <w:rFonts w:ascii="Times New Roman" w:hAnsi="Times New Roman" w:cs="Times New Roman"/>
          <w:lang w:val="sq-AL"/>
        </w:rPr>
        <w:t>;</w:t>
      </w:r>
    </w:p>
    <w:p w14:paraId="2D19F344" w14:textId="575FEAB8" w:rsidR="009803FB" w:rsidRPr="00F666D4" w:rsidRDefault="00F666D4" w:rsidP="00F666D4">
      <w:pPr>
        <w:pStyle w:val="Default"/>
        <w:numPr>
          <w:ilvl w:val="1"/>
          <w:numId w:val="18"/>
        </w:numPr>
        <w:ind w:left="1080"/>
        <w:jc w:val="both"/>
        <w:rPr>
          <w:rFonts w:ascii="Times New Roman" w:hAnsi="Times New Roman" w:cs="Times New Roman"/>
          <w:lang w:val="sq-AL"/>
        </w:rPr>
      </w:pPr>
      <w:r>
        <w:rPr>
          <w:rFonts w:ascii="Times New Roman" w:hAnsi="Times New Roman" w:cs="Times New Roman"/>
          <w:lang w:val="sq-AL"/>
        </w:rPr>
        <w:lastRenderedPageBreak/>
        <w:t xml:space="preserve"> </w:t>
      </w:r>
      <w:r w:rsidR="009803FB" w:rsidRPr="00F666D4">
        <w:rPr>
          <w:rFonts w:ascii="Times New Roman" w:hAnsi="Times New Roman" w:cs="Times New Roman"/>
          <w:lang w:val="sq-AL"/>
        </w:rPr>
        <w:t>Bën hulumtime dhe analiza që ndërlidhen me aktet normative brenda fushës së përgjegjësisë së departamentit</w:t>
      </w:r>
      <w:r>
        <w:rPr>
          <w:rFonts w:ascii="Times New Roman" w:hAnsi="Times New Roman" w:cs="Times New Roman"/>
          <w:lang w:val="sq-AL"/>
        </w:rPr>
        <w:t xml:space="preserve"> </w:t>
      </w:r>
      <w:r w:rsidR="009803FB" w:rsidRPr="00F666D4">
        <w:rPr>
          <w:rFonts w:ascii="Times New Roman" w:hAnsi="Times New Roman" w:cs="Times New Roman"/>
          <w:lang w:val="sq-AL"/>
        </w:rPr>
        <w:t>/</w:t>
      </w:r>
      <w:r>
        <w:rPr>
          <w:rFonts w:ascii="Times New Roman" w:hAnsi="Times New Roman" w:cs="Times New Roman"/>
          <w:lang w:val="sq-AL"/>
        </w:rPr>
        <w:t xml:space="preserve"> </w:t>
      </w:r>
      <w:r w:rsidR="009803FB" w:rsidRPr="00F666D4">
        <w:rPr>
          <w:rFonts w:ascii="Times New Roman" w:hAnsi="Times New Roman" w:cs="Times New Roman"/>
          <w:lang w:val="sq-AL"/>
        </w:rPr>
        <w:t>divizionit dhe jep rekomandime, këshilla dhe udhëzime në lidhje me praktika të mira për çështje të ndryshme;</w:t>
      </w:r>
    </w:p>
    <w:p w14:paraId="5796463A" w14:textId="15BC7A3A" w:rsidR="009803FB" w:rsidRPr="00FE0911" w:rsidRDefault="00F666D4" w:rsidP="00F666D4">
      <w:pPr>
        <w:pStyle w:val="Default"/>
        <w:numPr>
          <w:ilvl w:val="1"/>
          <w:numId w:val="18"/>
        </w:numPr>
        <w:ind w:left="1080"/>
        <w:jc w:val="both"/>
        <w:rPr>
          <w:rFonts w:ascii="Times New Roman" w:hAnsi="Times New Roman" w:cs="Times New Roman"/>
          <w:color w:val="auto"/>
          <w:lang w:val="sq-AL"/>
        </w:rPr>
      </w:pPr>
      <w:r w:rsidRPr="00FE0911">
        <w:rPr>
          <w:rFonts w:ascii="Times New Roman" w:hAnsi="Times New Roman" w:cs="Times New Roman"/>
          <w:color w:val="auto"/>
          <w:lang w:val="sq-AL"/>
        </w:rPr>
        <w:t xml:space="preserve"> </w:t>
      </w:r>
      <w:r w:rsidR="009803FB" w:rsidRPr="00FE0911">
        <w:rPr>
          <w:rFonts w:ascii="Times New Roman" w:hAnsi="Times New Roman" w:cs="Times New Roman"/>
          <w:color w:val="auto"/>
          <w:lang w:val="sq-AL"/>
        </w:rPr>
        <w:t>Harton planet e punës në pajtim me mbikëqyrësin për zbatimin e detyrave të përcaktuara në bazë të objektivave të departamentit / divizionit dhe jep rekomandime lidhur me realizimin objektivave;</w:t>
      </w:r>
    </w:p>
    <w:p w14:paraId="3B111515" w14:textId="7A7BFD19" w:rsidR="009803FB" w:rsidRPr="00FE0911" w:rsidRDefault="00F666D4" w:rsidP="00F666D4">
      <w:pPr>
        <w:pStyle w:val="Default"/>
        <w:numPr>
          <w:ilvl w:val="1"/>
          <w:numId w:val="18"/>
        </w:numPr>
        <w:ind w:left="1080"/>
        <w:jc w:val="both"/>
        <w:rPr>
          <w:rFonts w:ascii="Times New Roman" w:hAnsi="Times New Roman" w:cs="Times New Roman"/>
          <w:color w:val="auto"/>
          <w:lang w:val="sq-AL"/>
        </w:rPr>
      </w:pPr>
      <w:r w:rsidRPr="00FE0911">
        <w:rPr>
          <w:rFonts w:ascii="Times New Roman" w:hAnsi="Times New Roman" w:cs="Times New Roman"/>
          <w:color w:val="auto"/>
          <w:lang w:val="sq-AL"/>
        </w:rPr>
        <w:t xml:space="preserve"> Merr pjesë në grupet punuese </w:t>
      </w:r>
      <w:r w:rsidR="009803FB" w:rsidRPr="00FE0911">
        <w:rPr>
          <w:rFonts w:ascii="Times New Roman" w:hAnsi="Times New Roman" w:cs="Times New Roman"/>
          <w:color w:val="auto"/>
          <w:lang w:val="sq-AL"/>
        </w:rPr>
        <w:t xml:space="preserve">të ndryshme për hartimin </w:t>
      </w:r>
      <w:r w:rsidR="0023582E" w:rsidRPr="00FE0911">
        <w:rPr>
          <w:rFonts w:ascii="Times New Roman" w:hAnsi="Times New Roman" w:cs="Times New Roman"/>
          <w:color w:val="auto"/>
          <w:lang w:val="sq-AL"/>
        </w:rPr>
        <w:t xml:space="preserve">dhe zhvillimin e legjislacionit </w:t>
      </w:r>
      <w:r w:rsidR="009803FB" w:rsidRPr="00FE0911">
        <w:rPr>
          <w:rFonts w:ascii="Times New Roman" w:hAnsi="Times New Roman" w:cs="Times New Roman"/>
          <w:color w:val="auto"/>
          <w:lang w:val="sq-AL"/>
        </w:rPr>
        <w:t xml:space="preserve">primar dhe sekondar dhe ndihmon stafin tjetër të </w:t>
      </w:r>
      <w:r w:rsidR="0023582E" w:rsidRPr="00FE0911">
        <w:rPr>
          <w:rFonts w:ascii="Times New Roman" w:hAnsi="Times New Roman" w:cs="Times New Roman"/>
          <w:color w:val="auto"/>
          <w:lang w:val="sq-AL"/>
        </w:rPr>
        <w:t>Këshillit dhe g</w:t>
      </w:r>
      <w:r w:rsidR="009803FB" w:rsidRPr="00FE0911">
        <w:rPr>
          <w:rFonts w:ascii="Times New Roman" w:hAnsi="Times New Roman" w:cs="Times New Roman"/>
          <w:color w:val="auto"/>
          <w:lang w:val="sq-AL"/>
        </w:rPr>
        <w:t>jykatave për hartimin e legjislacionit si dhe siguron që përmbajtja dhe forma e projekt akteve normative të jenë cilësore;</w:t>
      </w:r>
    </w:p>
    <w:p w14:paraId="65D4F6A5" w14:textId="01A99029" w:rsidR="000034B7" w:rsidRPr="00324B50" w:rsidRDefault="0023582E" w:rsidP="00F666D4">
      <w:pPr>
        <w:pStyle w:val="Default"/>
        <w:numPr>
          <w:ilvl w:val="1"/>
          <w:numId w:val="18"/>
        </w:numPr>
        <w:ind w:left="1080"/>
        <w:jc w:val="both"/>
        <w:rPr>
          <w:rFonts w:ascii="Times New Roman" w:hAnsi="Times New Roman" w:cs="Times New Roman"/>
          <w:lang w:val="sq-AL"/>
        </w:rPr>
      </w:pPr>
      <w:r>
        <w:rPr>
          <w:rFonts w:ascii="Times New Roman" w:hAnsi="Times New Roman" w:cs="Times New Roman"/>
          <w:lang w:val="sq-AL"/>
        </w:rPr>
        <w:t xml:space="preserve"> </w:t>
      </w:r>
      <w:r w:rsidR="009803FB" w:rsidRPr="0023582E">
        <w:rPr>
          <w:rFonts w:ascii="Times New Roman" w:hAnsi="Times New Roman" w:cs="Times New Roman"/>
          <w:lang w:val="sq-AL"/>
        </w:rPr>
        <w:t>Kryen edhe detyra tjera sipas legjislacionit në fuqi dhe akteve normative të miratuara nga Këshilli të cilat mun</w:t>
      </w:r>
      <w:r w:rsidR="009803FB" w:rsidRPr="0046231D">
        <w:rPr>
          <w:rFonts w:ascii="Times New Roman" w:hAnsi="Times New Roman" w:cs="Times New Roman"/>
          <w:lang w:val="sq-AL"/>
        </w:rPr>
        <w:t xml:space="preserve">d të kërkohen në mënyrë të arsyeshme nga mbikëqyrësi i </w:t>
      </w:r>
      <w:r w:rsidR="009803FB" w:rsidRPr="00115115">
        <w:rPr>
          <w:rFonts w:ascii="Times New Roman" w:hAnsi="Times New Roman" w:cs="Times New Roman"/>
          <w:lang w:val="sq-AL"/>
        </w:rPr>
        <w:t xml:space="preserve">drejtpërdrejtë dhe përgatitë raportet </w:t>
      </w:r>
      <w:r w:rsidR="009803FB" w:rsidRPr="00B70274">
        <w:rPr>
          <w:rFonts w:ascii="Times New Roman" w:hAnsi="Times New Roman" w:cs="Times New Roman"/>
          <w:lang w:val="sq-AL"/>
        </w:rPr>
        <w:t>të</w:t>
      </w:r>
      <w:r w:rsidR="009803FB" w:rsidRPr="001974A8">
        <w:rPr>
          <w:rFonts w:ascii="Times New Roman" w:hAnsi="Times New Roman" w:cs="Times New Roman"/>
          <w:lang w:val="sq-AL"/>
        </w:rPr>
        <w:t xml:space="preserve"> punës</w:t>
      </w:r>
      <w:r w:rsidR="009803FB" w:rsidRPr="00324B50">
        <w:rPr>
          <w:rFonts w:ascii="Times New Roman" w:hAnsi="Times New Roman" w:cs="Times New Roman"/>
          <w:iCs/>
          <w:lang w:val="sq-AL"/>
        </w:rPr>
        <w:t>.</w:t>
      </w:r>
    </w:p>
    <w:p w14:paraId="5AEA4C51" w14:textId="77777777" w:rsidR="005A5795" w:rsidRPr="009823F9" w:rsidRDefault="005A5795" w:rsidP="0007564A">
      <w:pPr>
        <w:spacing w:after="0"/>
        <w:jc w:val="both"/>
        <w:rPr>
          <w:rFonts w:ascii="Times New Roman" w:hAnsi="Times New Roman" w:cs="Times New Roman"/>
          <w:iCs/>
          <w:color w:val="000000" w:themeColor="text1"/>
          <w:sz w:val="24"/>
          <w:szCs w:val="24"/>
        </w:rPr>
      </w:pPr>
    </w:p>
    <w:p w14:paraId="60B20B72" w14:textId="6F3E1A4D" w:rsidR="00E52983" w:rsidRPr="009823F9" w:rsidRDefault="005A5795" w:rsidP="0007564A">
      <w:pPr>
        <w:spacing w:after="0"/>
        <w:jc w:val="both"/>
        <w:rPr>
          <w:rFonts w:ascii="Times New Roman" w:eastAsia="Cambria" w:hAnsi="Times New Roman" w:cs="Times New Roman"/>
          <w:color w:val="000000" w:themeColor="text1"/>
          <w:spacing w:val="43"/>
          <w:sz w:val="24"/>
          <w:szCs w:val="24"/>
        </w:rPr>
      </w:pPr>
      <w:r w:rsidRPr="009823F9">
        <w:rPr>
          <w:rFonts w:ascii="Times New Roman" w:hAnsi="Times New Roman" w:cs="Times New Roman"/>
          <w:iCs/>
          <w:color w:val="000000" w:themeColor="text1"/>
          <w:sz w:val="24"/>
          <w:szCs w:val="24"/>
        </w:rPr>
        <w:t xml:space="preserve">2. </w:t>
      </w:r>
      <w:r w:rsidR="00075685" w:rsidRPr="009823F9">
        <w:rPr>
          <w:rFonts w:ascii="Times New Roman" w:hAnsi="Times New Roman" w:cs="Times New Roman"/>
          <w:iCs/>
          <w:color w:val="000000" w:themeColor="text1"/>
          <w:sz w:val="24"/>
          <w:szCs w:val="24"/>
        </w:rPr>
        <w:t>Bashkëpunëtori</w:t>
      </w:r>
      <w:r w:rsidR="00E52983" w:rsidRPr="009823F9">
        <w:rPr>
          <w:rFonts w:ascii="Times New Roman" w:hAnsi="Times New Roman" w:cs="Times New Roman"/>
          <w:iCs/>
          <w:color w:val="000000" w:themeColor="text1"/>
          <w:sz w:val="24"/>
          <w:szCs w:val="24"/>
        </w:rPr>
        <w:t xml:space="preserve"> </w:t>
      </w:r>
      <w:r w:rsidR="007C0083">
        <w:rPr>
          <w:rFonts w:ascii="Times New Roman" w:hAnsi="Times New Roman" w:cs="Times New Roman"/>
          <w:iCs/>
          <w:color w:val="000000" w:themeColor="text1"/>
          <w:sz w:val="24"/>
          <w:szCs w:val="24"/>
        </w:rPr>
        <w:t>p</w:t>
      </w:r>
      <w:r w:rsidR="00E52983" w:rsidRPr="009823F9">
        <w:rPr>
          <w:rFonts w:ascii="Times New Roman" w:hAnsi="Times New Roman" w:cs="Times New Roman"/>
          <w:iCs/>
          <w:color w:val="000000" w:themeColor="text1"/>
          <w:sz w:val="24"/>
          <w:szCs w:val="24"/>
        </w:rPr>
        <w:t>rofesional kryen edhe detyr</w:t>
      </w:r>
      <w:r w:rsidR="00075685" w:rsidRPr="009823F9">
        <w:rPr>
          <w:rFonts w:ascii="Times New Roman" w:hAnsi="Times New Roman" w:cs="Times New Roman"/>
          <w:iCs/>
          <w:color w:val="000000" w:themeColor="text1"/>
          <w:sz w:val="24"/>
          <w:szCs w:val="24"/>
        </w:rPr>
        <w:t>a</w:t>
      </w:r>
      <w:r w:rsidR="007C0083">
        <w:rPr>
          <w:rFonts w:ascii="Times New Roman" w:hAnsi="Times New Roman" w:cs="Times New Roman"/>
          <w:iCs/>
          <w:color w:val="000000" w:themeColor="text1"/>
          <w:sz w:val="24"/>
          <w:szCs w:val="24"/>
        </w:rPr>
        <w:t xml:space="preserve"> të</w:t>
      </w:r>
      <w:r w:rsidR="00E52983" w:rsidRPr="009823F9">
        <w:rPr>
          <w:rFonts w:ascii="Times New Roman" w:hAnsi="Times New Roman" w:cs="Times New Roman"/>
          <w:iCs/>
          <w:color w:val="000000" w:themeColor="text1"/>
          <w:sz w:val="24"/>
          <w:szCs w:val="24"/>
        </w:rPr>
        <w:t xml:space="preserve"> tje</w:t>
      </w:r>
      <w:r w:rsidR="00075685" w:rsidRPr="009823F9">
        <w:rPr>
          <w:rFonts w:ascii="Times New Roman" w:hAnsi="Times New Roman" w:cs="Times New Roman"/>
          <w:iCs/>
          <w:color w:val="000000" w:themeColor="text1"/>
          <w:sz w:val="24"/>
          <w:szCs w:val="24"/>
        </w:rPr>
        <w:t>ra</w:t>
      </w:r>
      <w:r w:rsidR="00E52983" w:rsidRPr="009823F9">
        <w:rPr>
          <w:rFonts w:ascii="Times New Roman" w:hAnsi="Times New Roman" w:cs="Times New Roman"/>
          <w:iCs/>
          <w:color w:val="000000" w:themeColor="text1"/>
          <w:sz w:val="24"/>
          <w:szCs w:val="24"/>
        </w:rPr>
        <w:t xml:space="preserve"> tё </w:t>
      </w:r>
      <w:r w:rsidR="00075685" w:rsidRPr="009823F9">
        <w:rPr>
          <w:rFonts w:ascii="Times New Roman" w:hAnsi="Times New Roman" w:cs="Times New Roman"/>
          <w:iCs/>
          <w:color w:val="000000" w:themeColor="text1"/>
          <w:sz w:val="24"/>
          <w:szCs w:val="24"/>
        </w:rPr>
        <w:t>përcaktuara me</w:t>
      </w:r>
      <w:r w:rsidR="00E52983" w:rsidRPr="009823F9">
        <w:rPr>
          <w:rFonts w:ascii="Times New Roman" w:hAnsi="Times New Roman" w:cs="Times New Roman"/>
          <w:iCs/>
          <w:color w:val="000000" w:themeColor="text1"/>
          <w:sz w:val="24"/>
          <w:szCs w:val="24"/>
        </w:rPr>
        <w:t xml:space="preserve"> Katalogu</w:t>
      </w:r>
      <w:r w:rsidR="00075685" w:rsidRPr="009823F9">
        <w:rPr>
          <w:rFonts w:ascii="Times New Roman" w:hAnsi="Times New Roman" w:cs="Times New Roman"/>
          <w:iCs/>
          <w:color w:val="000000" w:themeColor="text1"/>
          <w:sz w:val="24"/>
          <w:szCs w:val="24"/>
        </w:rPr>
        <w:t>n</w:t>
      </w:r>
      <w:r w:rsidR="00E52983" w:rsidRPr="009823F9">
        <w:rPr>
          <w:rFonts w:ascii="Times New Roman" w:hAnsi="Times New Roman" w:cs="Times New Roman"/>
          <w:iCs/>
          <w:color w:val="000000" w:themeColor="text1"/>
          <w:sz w:val="24"/>
          <w:szCs w:val="24"/>
        </w:rPr>
        <w:t xml:space="preserve"> </w:t>
      </w:r>
      <w:r w:rsidR="00075685" w:rsidRPr="009823F9">
        <w:rPr>
          <w:rFonts w:ascii="Times New Roman" w:hAnsi="Times New Roman" w:cs="Times New Roman"/>
          <w:iCs/>
          <w:color w:val="000000" w:themeColor="text1"/>
          <w:sz w:val="24"/>
          <w:szCs w:val="24"/>
        </w:rPr>
        <w:t>e Vendeve</w:t>
      </w:r>
      <w:r w:rsidR="00E52983" w:rsidRPr="009823F9">
        <w:rPr>
          <w:rFonts w:ascii="Times New Roman" w:hAnsi="Times New Roman" w:cs="Times New Roman"/>
          <w:iCs/>
          <w:color w:val="000000" w:themeColor="text1"/>
          <w:sz w:val="24"/>
          <w:szCs w:val="24"/>
        </w:rPr>
        <w:t xml:space="preserve"> tё Punёs, apo </w:t>
      </w:r>
      <w:r w:rsidR="00D30B14">
        <w:rPr>
          <w:rFonts w:ascii="Times New Roman" w:hAnsi="Times New Roman" w:cs="Times New Roman"/>
          <w:iCs/>
          <w:color w:val="000000" w:themeColor="text1"/>
          <w:sz w:val="24"/>
          <w:szCs w:val="24"/>
        </w:rPr>
        <w:t xml:space="preserve">sipas </w:t>
      </w:r>
      <w:r w:rsidR="00E52983" w:rsidRPr="009823F9">
        <w:rPr>
          <w:rFonts w:ascii="Times New Roman" w:hAnsi="Times New Roman" w:cs="Times New Roman"/>
          <w:iCs/>
          <w:color w:val="000000" w:themeColor="text1"/>
          <w:sz w:val="24"/>
          <w:szCs w:val="24"/>
        </w:rPr>
        <w:t>akte</w:t>
      </w:r>
      <w:r w:rsidR="00D30B14">
        <w:rPr>
          <w:rFonts w:ascii="Times New Roman" w:hAnsi="Times New Roman" w:cs="Times New Roman"/>
          <w:iCs/>
          <w:color w:val="000000" w:themeColor="text1"/>
          <w:sz w:val="24"/>
          <w:szCs w:val="24"/>
        </w:rPr>
        <w:t>ve</w:t>
      </w:r>
      <w:r w:rsidR="00E52983" w:rsidRPr="009823F9">
        <w:rPr>
          <w:rFonts w:ascii="Times New Roman" w:hAnsi="Times New Roman" w:cs="Times New Roman"/>
          <w:iCs/>
          <w:color w:val="000000" w:themeColor="text1"/>
          <w:sz w:val="24"/>
          <w:szCs w:val="24"/>
        </w:rPr>
        <w:t xml:space="preserve"> tjera tё Kёshillit. </w:t>
      </w:r>
    </w:p>
    <w:p w14:paraId="78770FB7" w14:textId="47017FF4" w:rsidR="000C4DE9" w:rsidRDefault="000C4DE9" w:rsidP="00E96E58">
      <w:pPr>
        <w:spacing w:after="0"/>
        <w:jc w:val="both"/>
        <w:rPr>
          <w:rFonts w:ascii="Times New Roman" w:eastAsia="Cambria" w:hAnsi="Times New Roman" w:cs="Times New Roman"/>
          <w:color w:val="000000" w:themeColor="text1"/>
          <w:spacing w:val="43"/>
          <w:sz w:val="24"/>
          <w:szCs w:val="24"/>
        </w:rPr>
      </w:pPr>
    </w:p>
    <w:p w14:paraId="1F969D84" w14:textId="77777777" w:rsidR="00DB08F1" w:rsidRPr="009823F9" w:rsidRDefault="00DB08F1" w:rsidP="00E96E58">
      <w:pPr>
        <w:spacing w:after="0"/>
        <w:jc w:val="both"/>
        <w:rPr>
          <w:rFonts w:ascii="Times New Roman" w:eastAsia="Cambria" w:hAnsi="Times New Roman" w:cs="Times New Roman"/>
          <w:color w:val="000000" w:themeColor="text1"/>
          <w:spacing w:val="43"/>
          <w:sz w:val="24"/>
          <w:szCs w:val="24"/>
        </w:rPr>
      </w:pPr>
    </w:p>
    <w:p w14:paraId="66A2F315" w14:textId="77777777" w:rsidR="00612C3C" w:rsidRPr="0023582E" w:rsidRDefault="00612C3C" w:rsidP="00612C3C">
      <w:pPr>
        <w:jc w:val="center"/>
        <w:rPr>
          <w:rFonts w:ascii="Times New Roman" w:hAnsi="Times New Roman" w:cs="Times New Roman"/>
          <w:b/>
          <w:color w:val="000000" w:themeColor="text1"/>
          <w:sz w:val="28"/>
          <w:szCs w:val="28"/>
        </w:rPr>
      </w:pPr>
      <w:r w:rsidRPr="0023582E">
        <w:rPr>
          <w:rFonts w:ascii="Times New Roman" w:hAnsi="Times New Roman" w:cs="Times New Roman"/>
          <w:b/>
          <w:color w:val="000000" w:themeColor="text1"/>
          <w:sz w:val="28"/>
          <w:szCs w:val="28"/>
        </w:rPr>
        <w:t>KAPITULLI III</w:t>
      </w:r>
    </w:p>
    <w:p w14:paraId="6E1EF60C" w14:textId="10EBA170" w:rsidR="00DB08F1" w:rsidRDefault="00612C3C" w:rsidP="00697B7D">
      <w:pPr>
        <w:jc w:val="center"/>
        <w:rPr>
          <w:rFonts w:ascii="Times New Roman" w:hAnsi="Times New Roman" w:cs="Times New Roman"/>
          <w:b/>
          <w:color w:val="000000" w:themeColor="text1"/>
          <w:sz w:val="28"/>
          <w:szCs w:val="28"/>
        </w:rPr>
      </w:pPr>
      <w:r w:rsidRPr="0023582E">
        <w:rPr>
          <w:rFonts w:ascii="Times New Roman" w:hAnsi="Times New Roman" w:cs="Times New Roman"/>
          <w:b/>
          <w:color w:val="000000" w:themeColor="text1"/>
          <w:sz w:val="28"/>
          <w:szCs w:val="28"/>
        </w:rPr>
        <w:tab/>
      </w:r>
      <w:r w:rsidR="00901921" w:rsidRPr="0023582E">
        <w:rPr>
          <w:rFonts w:ascii="Times New Roman" w:hAnsi="Times New Roman" w:cs="Times New Roman"/>
          <w:b/>
          <w:color w:val="000000" w:themeColor="text1"/>
          <w:sz w:val="28"/>
          <w:szCs w:val="28"/>
        </w:rPr>
        <w:t xml:space="preserve">USHTRIMI I DETYRAVE DHE PROCEDURA E </w:t>
      </w:r>
      <w:r w:rsidR="009037FE" w:rsidRPr="0023582E">
        <w:rPr>
          <w:rFonts w:ascii="Times New Roman" w:hAnsi="Times New Roman" w:cs="Times New Roman"/>
          <w:b/>
          <w:color w:val="000000" w:themeColor="text1"/>
          <w:sz w:val="28"/>
          <w:szCs w:val="28"/>
        </w:rPr>
        <w:t xml:space="preserve"> </w:t>
      </w:r>
      <w:r w:rsidRPr="0023582E">
        <w:rPr>
          <w:rFonts w:ascii="Times New Roman" w:hAnsi="Times New Roman" w:cs="Times New Roman"/>
          <w:b/>
          <w:color w:val="000000" w:themeColor="text1"/>
          <w:sz w:val="28"/>
          <w:szCs w:val="28"/>
        </w:rPr>
        <w:t>VLERËSIMIT TË PERFORMANCËS</w:t>
      </w:r>
    </w:p>
    <w:p w14:paraId="3A9D0BAC" w14:textId="77777777" w:rsidR="00697B7D" w:rsidRPr="0023582E" w:rsidRDefault="00697B7D" w:rsidP="00697B7D">
      <w:pPr>
        <w:jc w:val="center"/>
        <w:rPr>
          <w:rFonts w:ascii="Times New Roman" w:hAnsi="Times New Roman" w:cs="Times New Roman"/>
          <w:b/>
          <w:color w:val="000000" w:themeColor="text1"/>
          <w:sz w:val="28"/>
          <w:szCs w:val="28"/>
        </w:rPr>
      </w:pPr>
    </w:p>
    <w:p w14:paraId="5394F23F" w14:textId="2E8C1E96" w:rsidR="00901921" w:rsidRPr="009823F9" w:rsidRDefault="00901921" w:rsidP="00612C3C">
      <w:pPr>
        <w:pStyle w:val="NoSpacing"/>
        <w:jc w:val="center"/>
        <w:rPr>
          <w:rFonts w:ascii="Times New Roman" w:hAnsi="Times New Roman"/>
          <w:b/>
          <w:color w:val="000000" w:themeColor="text1"/>
          <w:sz w:val="24"/>
          <w:szCs w:val="24"/>
          <w:lang w:val="sq-AL"/>
        </w:rPr>
      </w:pPr>
      <w:r w:rsidRPr="009823F9">
        <w:rPr>
          <w:rFonts w:ascii="Times New Roman" w:hAnsi="Times New Roman"/>
          <w:b/>
          <w:color w:val="000000" w:themeColor="text1"/>
          <w:sz w:val="24"/>
          <w:szCs w:val="24"/>
          <w:lang w:val="sq-AL"/>
        </w:rPr>
        <w:t xml:space="preserve">Neni </w:t>
      </w:r>
      <w:r w:rsidR="00BA76F7" w:rsidRPr="009823F9">
        <w:rPr>
          <w:rFonts w:ascii="Times New Roman" w:hAnsi="Times New Roman"/>
          <w:b/>
          <w:color w:val="000000" w:themeColor="text1"/>
          <w:sz w:val="24"/>
          <w:szCs w:val="24"/>
          <w:lang w:val="sq-AL"/>
        </w:rPr>
        <w:t>12</w:t>
      </w:r>
    </w:p>
    <w:p w14:paraId="4F6C131C" w14:textId="7AFB9AFD" w:rsidR="00901921" w:rsidRPr="009823F9" w:rsidRDefault="00901921" w:rsidP="00612C3C">
      <w:pPr>
        <w:pStyle w:val="NoSpacing"/>
        <w:jc w:val="center"/>
        <w:rPr>
          <w:rFonts w:ascii="Times New Roman" w:hAnsi="Times New Roman"/>
          <w:b/>
          <w:color w:val="000000" w:themeColor="text1"/>
          <w:sz w:val="24"/>
          <w:szCs w:val="24"/>
          <w:lang w:val="sq-AL"/>
        </w:rPr>
      </w:pPr>
      <w:r w:rsidRPr="009823F9">
        <w:rPr>
          <w:rFonts w:ascii="Times New Roman" w:hAnsi="Times New Roman"/>
          <w:b/>
          <w:color w:val="000000" w:themeColor="text1"/>
          <w:sz w:val="24"/>
          <w:szCs w:val="24"/>
          <w:lang w:val="sq-AL"/>
        </w:rPr>
        <w:t>Ushtrimi i detyrave sipas standardeve profesionale</w:t>
      </w:r>
    </w:p>
    <w:p w14:paraId="2175C2A4" w14:textId="77777777" w:rsidR="00075685" w:rsidRPr="009823F9" w:rsidRDefault="00075685" w:rsidP="00612C3C">
      <w:pPr>
        <w:pStyle w:val="NoSpacing"/>
        <w:jc w:val="center"/>
        <w:rPr>
          <w:rFonts w:ascii="Times New Roman" w:hAnsi="Times New Roman"/>
          <w:b/>
          <w:color w:val="000000" w:themeColor="text1"/>
          <w:sz w:val="24"/>
          <w:szCs w:val="24"/>
          <w:lang w:val="sq-AL"/>
        </w:rPr>
      </w:pPr>
    </w:p>
    <w:p w14:paraId="740105B0" w14:textId="38D470C9" w:rsidR="00075685" w:rsidRPr="009823F9" w:rsidRDefault="00901921" w:rsidP="0007564A">
      <w:pPr>
        <w:pStyle w:val="NoSpacing"/>
        <w:jc w:val="both"/>
        <w:rPr>
          <w:rFonts w:ascii="Times New Roman" w:hAnsi="Times New Roman"/>
          <w:bCs/>
          <w:color w:val="000000" w:themeColor="text1"/>
          <w:sz w:val="24"/>
          <w:szCs w:val="24"/>
          <w:lang w:val="sq-AL"/>
        </w:rPr>
      </w:pPr>
      <w:r w:rsidRPr="009823F9">
        <w:rPr>
          <w:rFonts w:ascii="Times New Roman" w:hAnsi="Times New Roman"/>
          <w:bCs/>
          <w:color w:val="000000" w:themeColor="text1"/>
          <w:sz w:val="24"/>
          <w:szCs w:val="24"/>
          <w:lang w:val="sq-AL"/>
        </w:rPr>
        <w:t xml:space="preserve">1. </w:t>
      </w:r>
      <w:r w:rsidR="00E047B5" w:rsidRPr="009823F9">
        <w:rPr>
          <w:rFonts w:ascii="Times New Roman" w:hAnsi="Times New Roman"/>
          <w:bCs/>
          <w:color w:val="000000" w:themeColor="text1"/>
          <w:sz w:val="24"/>
          <w:szCs w:val="24"/>
          <w:lang w:val="sq-AL"/>
        </w:rPr>
        <w:t>Bashkëpunëtor</w:t>
      </w:r>
      <w:r w:rsidR="00E047B5">
        <w:rPr>
          <w:rFonts w:ascii="Times New Roman" w:hAnsi="Times New Roman"/>
          <w:bCs/>
          <w:color w:val="000000" w:themeColor="text1"/>
          <w:sz w:val="24"/>
          <w:szCs w:val="24"/>
          <w:lang w:val="sq-AL"/>
        </w:rPr>
        <w:t>i</w:t>
      </w:r>
      <w:r w:rsidRPr="009823F9">
        <w:rPr>
          <w:rFonts w:ascii="Times New Roman" w:hAnsi="Times New Roman"/>
          <w:bCs/>
          <w:color w:val="000000" w:themeColor="text1"/>
          <w:sz w:val="24"/>
          <w:szCs w:val="24"/>
          <w:lang w:val="sq-AL"/>
        </w:rPr>
        <w:t xml:space="preserve"> profesional  ushtron detyrat e t</w:t>
      </w:r>
      <w:r w:rsidR="00C52DE7">
        <w:rPr>
          <w:rFonts w:ascii="Times New Roman" w:hAnsi="Times New Roman"/>
          <w:bCs/>
          <w:color w:val="000000" w:themeColor="text1"/>
          <w:sz w:val="24"/>
          <w:szCs w:val="24"/>
          <w:lang w:val="sq-AL"/>
        </w:rPr>
        <w:t>ij</w:t>
      </w:r>
      <w:r w:rsidRPr="009823F9">
        <w:rPr>
          <w:rFonts w:ascii="Times New Roman" w:hAnsi="Times New Roman"/>
          <w:bCs/>
          <w:color w:val="000000" w:themeColor="text1"/>
          <w:sz w:val="24"/>
          <w:szCs w:val="24"/>
          <w:lang w:val="sq-AL"/>
        </w:rPr>
        <w:t xml:space="preserve"> nё bazё tё akteve nё fuqi pёr </w:t>
      </w:r>
      <w:r w:rsidR="00E047B5" w:rsidRPr="009823F9">
        <w:rPr>
          <w:rFonts w:ascii="Times New Roman" w:hAnsi="Times New Roman"/>
          <w:bCs/>
          <w:color w:val="000000" w:themeColor="text1"/>
          <w:sz w:val="24"/>
          <w:szCs w:val="24"/>
          <w:lang w:val="sq-AL"/>
        </w:rPr>
        <w:t>përshkrimin</w:t>
      </w:r>
      <w:r w:rsidRPr="009823F9">
        <w:rPr>
          <w:rFonts w:ascii="Times New Roman" w:hAnsi="Times New Roman"/>
          <w:bCs/>
          <w:color w:val="000000" w:themeColor="text1"/>
          <w:sz w:val="24"/>
          <w:szCs w:val="24"/>
          <w:lang w:val="sq-AL"/>
        </w:rPr>
        <w:t xml:space="preserve"> e detyrave, kushteve dhe </w:t>
      </w:r>
      <w:r w:rsidR="00E047B5" w:rsidRPr="009823F9">
        <w:rPr>
          <w:rFonts w:ascii="Times New Roman" w:hAnsi="Times New Roman"/>
          <w:bCs/>
          <w:color w:val="000000" w:themeColor="text1"/>
          <w:sz w:val="24"/>
          <w:szCs w:val="24"/>
          <w:lang w:val="sq-AL"/>
        </w:rPr>
        <w:t>përgjegjësive</w:t>
      </w:r>
      <w:r w:rsidRPr="009823F9">
        <w:rPr>
          <w:rFonts w:ascii="Times New Roman" w:hAnsi="Times New Roman"/>
          <w:bCs/>
          <w:color w:val="000000" w:themeColor="text1"/>
          <w:sz w:val="24"/>
          <w:szCs w:val="24"/>
          <w:lang w:val="sq-AL"/>
        </w:rPr>
        <w:t xml:space="preserve">  tё </w:t>
      </w:r>
      <w:r w:rsidR="00E047B5" w:rsidRPr="009823F9">
        <w:rPr>
          <w:rFonts w:ascii="Times New Roman" w:hAnsi="Times New Roman"/>
          <w:bCs/>
          <w:color w:val="000000" w:themeColor="text1"/>
          <w:sz w:val="24"/>
          <w:szCs w:val="24"/>
          <w:lang w:val="sq-AL"/>
        </w:rPr>
        <w:t>përcaktuara</w:t>
      </w:r>
      <w:r w:rsidRPr="009823F9">
        <w:rPr>
          <w:rFonts w:ascii="Times New Roman" w:hAnsi="Times New Roman"/>
          <w:bCs/>
          <w:color w:val="000000" w:themeColor="text1"/>
          <w:sz w:val="24"/>
          <w:szCs w:val="24"/>
          <w:lang w:val="sq-AL"/>
        </w:rPr>
        <w:t xml:space="preserve"> </w:t>
      </w:r>
      <w:r w:rsidR="004122EA" w:rsidRPr="009823F9">
        <w:rPr>
          <w:rFonts w:ascii="Times New Roman" w:hAnsi="Times New Roman"/>
          <w:bCs/>
          <w:color w:val="000000" w:themeColor="text1"/>
          <w:sz w:val="24"/>
          <w:szCs w:val="24"/>
          <w:lang w:val="sq-AL"/>
        </w:rPr>
        <w:t>me k</w:t>
      </w:r>
      <w:r w:rsidR="007C0083">
        <w:rPr>
          <w:rFonts w:ascii="Times New Roman" w:hAnsi="Times New Roman"/>
          <w:bCs/>
          <w:color w:val="000000" w:themeColor="text1"/>
          <w:sz w:val="24"/>
          <w:szCs w:val="24"/>
          <w:lang w:val="sq-AL"/>
        </w:rPr>
        <w:t>ë</w:t>
      </w:r>
      <w:r w:rsidR="004122EA" w:rsidRPr="009823F9">
        <w:rPr>
          <w:rFonts w:ascii="Times New Roman" w:hAnsi="Times New Roman"/>
          <w:bCs/>
          <w:color w:val="000000" w:themeColor="text1"/>
          <w:sz w:val="24"/>
          <w:szCs w:val="24"/>
          <w:lang w:val="sq-AL"/>
        </w:rPr>
        <w:t>t</w:t>
      </w:r>
      <w:r w:rsidR="007C0083">
        <w:rPr>
          <w:rFonts w:ascii="Times New Roman" w:hAnsi="Times New Roman"/>
          <w:bCs/>
          <w:color w:val="000000" w:themeColor="text1"/>
          <w:sz w:val="24"/>
          <w:szCs w:val="24"/>
          <w:lang w:val="sq-AL"/>
        </w:rPr>
        <w:t>ë</w:t>
      </w:r>
      <w:r w:rsidR="004122EA" w:rsidRPr="009823F9">
        <w:rPr>
          <w:rFonts w:ascii="Times New Roman" w:hAnsi="Times New Roman"/>
          <w:bCs/>
          <w:color w:val="000000" w:themeColor="text1"/>
          <w:sz w:val="24"/>
          <w:szCs w:val="24"/>
          <w:lang w:val="sq-AL"/>
        </w:rPr>
        <w:t xml:space="preserve"> rregullore dhe akte</w:t>
      </w:r>
      <w:r w:rsidR="007C0083">
        <w:rPr>
          <w:rFonts w:ascii="Times New Roman" w:hAnsi="Times New Roman"/>
          <w:bCs/>
          <w:color w:val="000000" w:themeColor="text1"/>
          <w:sz w:val="24"/>
          <w:szCs w:val="24"/>
          <w:lang w:val="sq-AL"/>
        </w:rPr>
        <w:t>ve</w:t>
      </w:r>
      <w:r w:rsidR="004122EA" w:rsidRPr="009823F9">
        <w:rPr>
          <w:rFonts w:ascii="Times New Roman" w:hAnsi="Times New Roman"/>
          <w:bCs/>
          <w:color w:val="000000" w:themeColor="text1"/>
          <w:sz w:val="24"/>
          <w:szCs w:val="24"/>
          <w:lang w:val="sq-AL"/>
        </w:rPr>
        <w:t xml:space="preserve"> tjera t</w:t>
      </w:r>
      <w:r w:rsidR="009823F9" w:rsidRPr="009823F9">
        <w:rPr>
          <w:rFonts w:ascii="Times New Roman" w:hAnsi="Times New Roman"/>
          <w:bCs/>
          <w:color w:val="000000" w:themeColor="text1"/>
          <w:sz w:val="24"/>
          <w:szCs w:val="24"/>
          <w:lang w:val="sq-AL"/>
        </w:rPr>
        <w:t>ë</w:t>
      </w:r>
      <w:r w:rsidR="004122EA" w:rsidRPr="009823F9">
        <w:rPr>
          <w:rFonts w:ascii="Times New Roman" w:hAnsi="Times New Roman"/>
          <w:bCs/>
          <w:color w:val="000000" w:themeColor="text1"/>
          <w:sz w:val="24"/>
          <w:szCs w:val="24"/>
          <w:lang w:val="sq-AL"/>
        </w:rPr>
        <w:t xml:space="preserve"> miratuara n</w:t>
      </w:r>
      <w:r w:rsidR="007C0083">
        <w:rPr>
          <w:rFonts w:ascii="Times New Roman" w:hAnsi="Times New Roman"/>
          <w:bCs/>
          <w:color w:val="000000" w:themeColor="text1"/>
          <w:sz w:val="24"/>
          <w:szCs w:val="24"/>
          <w:lang w:val="sq-AL"/>
        </w:rPr>
        <w:t>ë</w:t>
      </w:r>
      <w:r w:rsidR="004122EA" w:rsidRPr="009823F9">
        <w:rPr>
          <w:rFonts w:ascii="Times New Roman" w:hAnsi="Times New Roman"/>
          <w:bCs/>
          <w:color w:val="000000" w:themeColor="text1"/>
          <w:sz w:val="24"/>
          <w:szCs w:val="24"/>
          <w:lang w:val="sq-AL"/>
        </w:rPr>
        <w:t xml:space="preserve"> K</w:t>
      </w:r>
      <w:r w:rsidR="009823F9" w:rsidRPr="009823F9">
        <w:rPr>
          <w:rFonts w:ascii="Times New Roman" w:hAnsi="Times New Roman"/>
          <w:bCs/>
          <w:color w:val="000000" w:themeColor="text1"/>
          <w:sz w:val="24"/>
          <w:szCs w:val="24"/>
          <w:lang w:val="sq-AL"/>
        </w:rPr>
        <w:t>ë</w:t>
      </w:r>
      <w:r w:rsidR="004122EA" w:rsidRPr="009823F9">
        <w:rPr>
          <w:rFonts w:ascii="Times New Roman" w:hAnsi="Times New Roman"/>
          <w:bCs/>
          <w:color w:val="000000" w:themeColor="text1"/>
          <w:sz w:val="24"/>
          <w:szCs w:val="24"/>
          <w:lang w:val="sq-AL"/>
        </w:rPr>
        <w:t>shill</w:t>
      </w:r>
      <w:r w:rsidRPr="009823F9">
        <w:rPr>
          <w:rFonts w:ascii="Times New Roman" w:hAnsi="Times New Roman"/>
          <w:bCs/>
          <w:color w:val="000000" w:themeColor="text1"/>
          <w:sz w:val="24"/>
          <w:szCs w:val="24"/>
          <w:lang w:val="sq-AL"/>
        </w:rPr>
        <w:t>.</w:t>
      </w:r>
    </w:p>
    <w:p w14:paraId="62534D82" w14:textId="3DB8C241" w:rsidR="00901921" w:rsidRPr="009823F9" w:rsidRDefault="00901921" w:rsidP="0007564A">
      <w:pPr>
        <w:pStyle w:val="NoSpacing"/>
        <w:jc w:val="both"/>
        <w:rPr>
          <w:rFonts w:ascii="Times New Roman" w:hAnsi="Times New Roman"/>
          <w:bCs/>
          <w:color w:val="000000" w:themeColor="text1"/>
          <w:sz w:val="24"/>
          <w:szCs w:val="24"/>
          <w:lang w:val="sq-AL"/>
        </w:rPr>
      </w:pPr>
      <w:r w:rsidRPr="009823F9">
        <w:rPr>
          <w:rFonts w:ascii="Times New Roman" w:hAnsi="Times New Roman"/>
          <w:bCs/>
          <w:color w:val="000000" w:themeColor="text1"/>
          <w:sz w:val="24"/>
          <w:szCs w:val="24"/>
          <w:lang w:val="sq-AL"/>
        </w:rPr>
        <w:t xml:space="preserve"> </w:t>
      </w:r>
    </w:p>
    <w:p w14:paraId="5936B6B2" w14:textId="7AC8554B" w:rsidR="00901921" w:rsidRPr="009823F9" w:rsidRDefault="00901921" w:rsidP="0007564A">
      <w:pPr>
        <w:pStyle w:val="NoSpacing"/>
        <w:jc w:val="both"/>
        <w:rPr>
          <w:rFonts w:ascii="Times New Roman" w:hAnsi="Times New Roman"/>
          <w:bCs/>
          <w:color w:val="000000" w:themeColor="text1"/>
          <w:sz w:val="24"/>
          <w:szCs w:val="24"/>
          <w:lang w:val="sq-AL"/>
        </w:rPr>
      </w:pPr>
      <w:r w:rsidRPr="009823F9">
        <w:rPr>
          <w:rFonts w:ascii="Times New Roman" w:hAnsi="Times New Roman"/>
          <w:bCs/>
          <w:color w:val="000000" w:themeColor="text1"/>
          <w:sz w:val="24"/>
          <w:szCs w:val="24"/>
          <w:lang w:val="sq-AL"/>
        </w:rPr>
        <w:t xml:space="preserve">2. </w:t>
      </w:r>
      <w:r w:rsidR="00FD6039" w:rsidRPr="009823F9">
        <w:rPr>
          <w:rFonts w:ascii="Times New Roman" w:hAnsi="Times New Roman"/>
          <w:bCs/>
          <w:color w:val="000000" w:themeColor="text1"/>
          <w:sz w:val="24"/>
          <w:szCs w:val="24"/>
          <w:lang w:val="sq-AL"/>
        </w:rPr>
        <w:t>Bashkëpunëtor</w:t>
      </w:r>
      <w:r w:rsidR="00FD6039">
        <w:rPr>
          <w:rFonts w:ascii="Times New Roman" w:hAnsi="Times New Roman"/>
          <w:bCs/>
          <w:color w:val="000000" w:themeColor="text1"/>
          <w:sz w:val="24"/>
          <w:szCs w:val="24"/>
          <w:lang w:val="sq-AL"/>
        </w:rPr>
        <w:t>i</w:t>
      </w:r>
      <w:r w:rsidRPr="009823F9">
        <w:rPr>
          <w:rFonts w:ascii="Times New Roman" w:hAnsi="Times New Roman"/>
          <w:bCs/>
          <w:color w:val="000000" w:themeColor="text1"/>
          <w:sz w:val="24"/>
          <w:szCs w:val="24"/>
          <w:lang w:val="sq-AL"/>
        </w:rPr>
        <w:t xml:space="preserve"> profesional </w:t>
      </w:r>
      <w:r w:rsidR="00C52DE7">
        <w:rPr>
          <w:rFonts w:ascii="Times New Roman" w:hAnsi="Times New Roman"/>
          <w:bCs/>
          <w:color w:val="000000" w:themeColor="text1"/>
          <w:sz w:val="24"/>
          <w:szCs w:val="24"/>
          <w:lang w:val="sq-AL"/>
        </w:rPr>
        <w:t>është</w:t>
      </w:r>
      <w:r w:rsidRPr="009823F9">
        <w:rPr>
          <w:rFonts w:ascii="Times New Roman" w:hAnsi="Times New Roman"/>
          <w:bCs/>
          <w:color w:val="000000" w:themeColor="text1"/>
          <w:sz w:val="24"/>
          <w:szCs w:val="24"/>
          <w:lang w:val="sq-AL"/>
        </w:rPr>
        <w:t xml:space="preserve"> </w:t>
      </w:r>
      <w:r w:rsidR="00C52DE7">
        <w:rPr>
          <w:rFonts w:ascii="Times New Roman" w:hAnsi="Times New Roman"/>
          <w:bCs/>
          <w:color w:val="000000" w:themeColor="text1"/>
          <w:sz w:val="24"/>
          <w:szCs w:val="24"/>
          <w:lang w:val="sq-AL"/>
        </w:rPr>
        <w:t>i</w:t>
      </w:r>
      <w:r w:rsidRPr="009823F9">
        <w:rPr>
          <w:rFonts w:ascii="Times New Roman" w:hAnsi="Times New Roman"/>
          <w:bCs/>
          <w:color w:val="000000" w:themeColor="text1"/>
          <w:sz w:val="24"/>
          <w:szCs w:val="24"/>
          <w:lang w:val="sq-AL"/>
        </w:rPr>
        <w:t xml:space="preserve"> detyruar qё gjatё punёs tё </w:t>
      </w:r>
      <w:r w:rsidR="00FD6039" w:rsidRPr="009823F9">
        <w:rPr>
          <w:rFonts w:ascii="Times New Roman" w:hAnsi="Times New Roman"/>
          <w:bCs/>
          <w:color w:val="000000" w:themeColor="text1"/>
          <w:sz w:val="24"/>
          <w:szCs w:val="24"/>
          <w:lang w:val="sq-AL"/>
        </w:rPr>
        <w:t>apliko</w:t>
      </w:r>
      <w:r w:rsidR="00FD6039">
        <w:rPr>
          <w:rFonts w:ascii="Times New Roman" w:hAnsi="Times New Roman"/>
          <w:bCs/>
          <w:color w:val="000000" w:themeColor="text1"/>
          <w:sz w:val="24"/>
          <w:szCs w:val="24"/>
          <w:lang w:val="sq-AL"/>
        </w:rPr>
        <w:t>j</w:t>
      </w:r>
      <w:r w:rsidRPr="009823F9">
        <w:rPr>
          <w:rFonts w:ascii="Times New Roman" w:hAnsi="Times New Roman"/>
          <w:bCs/>
          <w:color w:val="000000" w:themeColor="text1"/>
          <w:sz w:val="24"/>
          <w:szCs w:val="24"/>
          <w:lang w:val="sq-AL"/>
        </w:rPr>
        <w:t xml:space="preserve"> standarde tё larta </w:t>
      </w:r>
      <w:r w:rsidR="00075685" w:rsidRPr="009823F9">
        <w:rPr>
          <w:rFonts w:ascii="Times New Roman" w:hAnsi="Times New Roman"/>
          <w:bCs/>
          <w:color w:val="000000" w:themeColor="text1"/>
          <w:sz w:val="24"/>
          <w:szCs w:val="24"/>
          <w:lang w:val="sq-AL"/>
        </w:rPr>
        <w:t>për</w:t>
      </w:r>
      <w:r w:rsidRPr="009823F9">
        <w:rPr>
          <w:rFonts w:ascii="Times New Roman" w:hAnsi="Times New Roman"/>
          <w:bCs/>
          <w:color w:val="000000" w:themeColor="text1"/>
          <w:sz w:val="24"/>
          <w:szCs w:val="24"/>
          <w:lang w:val="sq-AL"/>
        </w:rPr>
        <w:t xml:space="preserve"> punё profesionale. </w:t>
      </w:r>
    </w:p>
    <w:p w14:paraId="293A3A2C" w14:textId="77777777" w:rsidR="00075685" w:rsidRPr="009823F9" w:rsidRDefault="00075685" w:rsidP="0007564A">
      <w:pPr>
        <w:pStyle w:val="NoSpacing"/>
        <w:jc w:val="both"/>
        <w:rPr>
          <w:rFonts w:ascii="Times New Roman" w:hAnsi="Times New Roman"/>
          <w:bCs/>
          <w:color w:val="000000" w:themeColor="text1"/>
          <w:sz w:val="24"/>
          <w:szCs w:val="24"/>
          <w:lang w:val="sq-AL"/>
        </w:rPr>
      </w:pPr>
    </w:p>
    <w:p w14:paraId="5AB5B669" w14:textId="441F089A" w:rsidR="00901921" w:rsidRPr="009823F9" w:rsidRDefault="00901921" w:rsidP="0007564A">
      <w:pPr>
        <w:pStyle w:val="NoSpacing"/>
        <w:jc w:val="both"/>
        <w:rPr>
          <w:rFonts w:ascii="Times New Roman" w:hAnsi="Times New Roman"/>
          <w:bCs/>
          <w:color w:val="000000" w:themeColor="text1"/>
          <w:sz w:val="24"/>
          <w:szCs w:val="24"/>
          <w:lang w:val="sq-AL"/>
        </w:rPr>
      </w:pPr>
      <w:r w:rsidRPr="009823F9">
        <w:rPr>
          <w:rFonts w:ascii="Times New Roman" w:hAnsi="Times New Roman"/>
          <w:bCs/>
          <w:color w:val="000000" w:themeColor="text1"/>
          <w:sz w:val="24"/>
          <w:szCs w:val="24"/>
          <w:lang w:val="sq-AL"/>
        </w:rPr>
        <w:t xml:space="preserve">3. Pёr mos kryerjen e punёs sipas detyrave tё </w:t>
      </w:r>
      <w:r w:rsidR="004D1FE5" w:rsidRPr="009823F9">
        <w:rPr>
          <w:rFonts w:ascii="Times New Roman" w:hAnsi="Times New Roman"/>
          <w:bCs/>
          <w:color w:val="000000" w:themeColor="text1"/>
          <w:sz w:val="24"/>
          <w:szCs w:val="24"/>
          <w:lang w:val="sq-AL"/>
        </w:rPr>
        <w:t>përcaktuara</w:t>
      </w:r>
      <w:r w:rsidRPr="009823F9">
        <w:rPr>
          <w:rFonts w:ascii="Times New Roman" w:hAnsi="Times New Roman"/>
          <w:bCs/>
          <w:color w:val="000000" w:themeColor="text1"/>
          <w:sz w:val="24"/>
          <w:szCs w:val="24"/>
          <w:lang w:val="sq-AL"/>
        </w:rPr>
        <w:t xml:space="preserve"> apo shkeljen e detyrave tё tilla, </w:t>
      </w:r>
      <w:r w:rsidR="004D1FE5" w:rsidRPr="009823F9">
        <w:rPr>
          <w:rFonts w:ascii="Times New Roman" w:hAnsi="Times New Roman"/>
          <w:bCs/>
          <w:color w:val="000000" w:themeColor="text1"/>
          <w:sz w:val="24"/>
          <w:szCs w:val="24"/>
          <w:lang w:val="sq-AL"/>
        </w:rPr>
        <w:t>bashkëpunëtor</w:t>
      </w:r>
      <w:r w:rsidR="004D1FE5">
        <w:rPr>
          <w:rFonts w:ascii="Times New Roman" w:hAnsi="Times New Roman"/>
          <w:bCs/>
          <w:color w:val="000000" w:themeColor="text1"/>
          <w:sz w:val="24"/>
          <w:szCs w:val="24"/>
          <w:lang w:val="sq-AL"/>
        </w:rPr>
        <w:t>i profesional</w:t>
      </w:r>
      <w:r w:rsidRPr="009823F9">
        <w:rPr>
          <w:rFonts w:ascii="Times New Roman" w:hAnsi="Times New Roman"/>
          <w:bCs/>
          <w:color w:val="000000" w:themeColor="text1"/>
          <w:sz w:val="24"/>
          <w:szCs w:val="24"/>
          <w:lang w:val="sq-AL"/>
        </w:rPr>
        <w:t xml:space="preserve"> mbanё </w:t>
      </w:r>
      <w:r w:rsidR="004D1FE5" w:rsidRPr="009823F9">
        <w:rPr>
          <w:rFonts w:ascii="Times New Roman" w:hAnsi="Times New Roman"/>
          <w:bCs/>
          <w:color w:val="000000" w:themeColor="text1"/>
          <w:sz w:val="24"/>
          <w:szCs w:val="24"/>
          <w:lang w:val="sq-AL"/>
        </w:rPr>
        <w:t>përgjegjësi</w:t>
      </w:r>
      <w:r w:rsidRPr="009823F9">
        <w:rPr>
          <w:rFonts w:ascii="Times New Roman" w:hAnsi="Times New Roman"/>
          <w:bCs/>
          <w:color w:val="000000" w:themeColor="text1"/>
          <w:sz w:val="24"/>
          <w:szCs w:val="24"/>
          <w:lang w:val="sq-AL"/>
        </w:rPr>
        <w:t xml:space="preserve"> ligjore dhe mund t</w:t>
      </w:r>
      <w:r w:rsidR="007C0083">
        <w:rPr>
          <w:rFonts w:ascii="Times New Roman" w:hAnsi="Times New Roman"/>
          <w:bCs/>
          <w:color w:val="000000" w:themeColor="text1"/>
          <w:sz w:val="24"/>
          <w:szCs w:val="24"/>
          <w:lang w:val="sq-AL"/>
        </w:rPr>
        <w:t>’</w:t>
      </w:r>
      <w:r w:rsidRPr="009823F9">
        <w:rPr>
          <w:rFonts w:ascii="Times New Roman" w:hAnsi="Times New Roman"/>
          <w:bCs/>
          <w:color w:val="000000" w:themeColor="text1"/>
          <w:sz w:val="24"/>
          <w:szCs w:val="24"/>
          <w:lang w:val="sq-AL"/>
        </w:rPr>
        <w:t xml:space="preserve">i </w:t>
      </w:r>
      <w:r w:rsidR="004122EA" w:rsidRPr="009823F9">
        <w:rPr>
          <w:rFonts w:ascii="Times New Roman" w:hAnsi="Times New Roman"/>
          <w:bCs/>
          <w:color w:val="000000" w:themeColor="text1"/>
          <w:sz w:val="24"/>
          <w:szCs w:val="24"/>
          <w:lang w:val="sq-AL"/>
        </w:rPr>
        <w:t>nënshtrohe</w:t>
      </w:r>
      <w:r w:rsidR="00C52DE7">
        <w:rPr>
          <w:rFonts w:ascii="Times New Roman" w:hAnsi="Times New Roman"/>
          <w:bCs/>
          <w:color w:val="000000" w:themeColor="text1"/>
          <w:sz w:val="24"/>
          <w:szCs w:val="24"/>
          <w:lang w:val="sq-AL"/>
        </w:rPr>
        <w:t>t</w:t>
      </w:r>
      <w:r w:rsidRPr="009823F9">
        <w:rPr>
          <w:rFonts w:ascii="Times New Roman" w:hAnsi="Times New Roman"/>
          <w:bCs/>
          <w:color w:val="000000" w:themeColor="text1"/>
          <w:sz w:val="24"/>
          <w:szCs w:val="24"/>
          <w:lang w:val="sq-AL"/>
        </w:rPr>
        <w:t xml:space="preserve"> procedurave </w:t>
      </w:r>
      <w:r w:rsidR="004122EA" w:rsidRPr="009823F9">
        <w:rPr>
          <w:rFonts w:ascii="Times New Roman" w:hAnsi="Times New Roman"/>
          <w:bCs/>
          <w:color w:val="000000" w:themeColor="text1"/>
          <w:sz w:val="24"/>
          <w:szCs w:val="24"/>
          <w:lang w:val="sq-AL"/>
        </w:rPr>
        <w:t>përkatëse</w:t>
      </w:r>
      <w:r w:rsidR="00075685" w:rsidRPr="009823F9">
        <w:rPr>
          <w:rFonts w:ascii="Times New Roman" w:hAnsi="Times New Roman"/>
          <w:bCs/>
          <w:color w:val="000000" w:themeColor="text1"/>
          <w:sz w:val="24"/>
          <w:szCs w:val="24"/>
          <w:lang w:val="sq-AL"/>
        </w:rPr>
        <w:t xml:space="preserve"> disiplinore</w:t>
      </w:r>
      <w:r w:rsidRPr="009823F9">
        <w:rPr>
          <w:rFonts w:ascii="Times New Roman" w:hAnsi="Times New Roman"/>
          <w:bCs/>
          <w:color w:val="000000" w:themeColor="text1"/>
          <w:sz w:val="24"/>
          <w:szCs w:val="24"/>
          <w:lang w:val="sq-AL"/>
        </w:rPr>
        <w:t xml:space="preserve">. </w:t>
      </w:r>
    </w:p>
    <w:p w14:paraId="01ADDC14" w14:textId="77777777" w:rsidR="00901921" w:rsidRPr="009823F9" w:rsidRDefault="00901921" w:rsidP="00612C3C">
      <w:pPr>
        <w:pStyle w:val="NoSpacing"/>
        <w:jc w:val="center"/>
        <w:rPr>
          <w:rFonts w:ascii="Times New Roman" w:hAnsi="Times New Roman"/>
          <w:b/>
          <w:color w:val="000000" w:themeColor="text1"/>
          <w:sz w:val="24"/>
          <w:szCs w:val="24"/>
          <w:lang w:val="sq-AL"/>
        </w:rPr>
      </w:pPr>
    </w:p>
    <w:p w14:paraId="05A67BA4" w14:textId="2B38BE57" w:rsidR="00612C3C" w:rsidRPr="009823F9" w:rsidRDefault="00612C3C" w:rsidP="00612C3C">
      <w:pPr>
        <w:pStyle w:val="NoSpacing"/>
        <w:jc w:val="center"/>
        <w:rPr>
          <w:rFonts w:ascii="Times New Roman" w:hAnsi="Times New Roman"/>
          <w:b/>
          <w:color w:val="000000" w:themeColor="text1"/>
          <w:sz w:val="24"/>
          <w:szCs w:val="24"/>
          <w:lang w:val="sq-AL"/>
        </w:rPr>
      </w:pPr>
      <w:r w:rsidRPr="009823F9">
        <w:rPr>
          <w:rFonts w:ascii="Times New Roman" w:hAnsi="Times New Roman"/>
          <w:b/>
          <w:color w:val="000000" w:themeColor="text1"/>
          <w:sz w:val="24"/>
          <w:szCs w:val="24"/>
          <w:lang w:val="sq-AL"/>
        </w:rPr>
        <w:t xml:space="preserve">Neni </w:t>
      </w:r>
      <w:r w:rsidR="00E87E41" w:rsidRPr="009823F9">
        <w:rPr>
          <w:rFonts w:ascii="Times New Roman" w:hAnsi="Times New Roman"/>
          <w:b/>
          <w:color w:val="000000" w:themeColor="text1"/>
          <w:sz w:val="24"/>
          <w:szCs w:val="24"/>
          <w:lang w:val="sq-AL"/>
        </w:rPr>
        <w:t>1</w:t>
      </w:r>
      <w:r w:rsidR="00BA76F7" w:rsidRPr="009823F9">
        <w:rPr>
          <w:rFonts w:ascii="Times New Roman" w:hAnsi="Times New Roman"/>
          <w:b/>
          <w:color w:val="000000" w:themeColor="text1"/>
          <w:sz w:val="24"/>
          <w:szCs w:val="24"/>
          <w:lang w:val="sq-AL"/>
        </w:rPr>
        <w:t>3</w:t>
      </w:r>
    </w:p>
    <w:p w14:paraId="5EE1FB4C" w14:textId="788AD037" w:rsidR="00612C3C" w:rsidRPr="009823F9" w:rsidRDefault="009823F9" w:rsidP="00612C3C">
      <w:pPr>
        <w:pStyle w:val="NoSpacing"/>
        <w:jc w:val="center"/>
        <w:rPr>
          <w:rFonts w:ascii="Times New Roman" w:hAnsi="Times New Roman"/>
          <w:b/>
          <w:color w:val="000000" w:themeColor="text1"/>
          <w:sz w:val="24"/>
          <w:szCs w:val="24"/>
          <w:lang w:val="sq-AL"/>
        </w:rPr>
      </w:pPr>
      <w:r w:rsidRPr="009823F9">
        <w:rPr>
          <w:rFonts w:ascii="Times New Roman" w:hAnsi="Times New Roman"/>
          <w:b/>
          <w:color w:val="000000" w:themeColor="text1"/>
          <w:sz w:val="24"/>
          <w:szCs w:val="24"/>
          <w:lang w:val="sq-AL"/>
        </w:rPr>
        <w:t>Vlerësimi</w:t>
      </w:r>
      <w:r w:rsidR="00612C3C" w:rsidRPr="009823F9">
        <w:rPr>
          <w:rFonts w:ascii="Times New Roman" w:hAnsi="Times New Roman"/>
          <w:b/>
          <w:color w:val="000000" w:themeColor="text1"/>
          <w:sz w:val="24"/>
          <w:szCs w:val="24"/>
          <w:lang w:val="sq-AL"/>
        </w:rPr>
        <w:t xml:space="preserve"> i performanc</w:t>
      </w:r>
      <w:r w:rsidR="007C0083">
        <w:rPr>
          <w:rFonts w:ascii="Times New Roman" w:hAnsi="Times New Roman"/>
          <w:b/>
          <w:color w:val="000000" w:themeColor="text1"/>
          <w:sz w:val="24"/>
          <w:szCs w:val="24"/>
          <w:lang w:val="sq-AL"/>
        </w:rPr>
        <w:t>ë</w:t>
      </w:r>
      <w:r w:rsidR="00612C3C" w:rsidRPr="009823F9">
        <w:rPr>
          <w:rFonts w:ascii="Times New Roman" w:hAnsi="Times New Roman"/>
          <w:b/>
          <w:color w:val="000000" w:themeColor="text1"/>
          <w:sz w:val="24"/>
          <w:szCs w:val="24"/>
          <w:lang w:val="sq-AL"/>
        </w:rPr>
        <w:t>s</w:t>
      </w:r>
    </w:p>
    <w:p w14:paraId="1E727FB5" w14:textId="77777777" w:rsidR="00612C3C" w:rsidRPr="009823F9" w:rsidRDefault="00612C3C" w:rsidP="00612C3C">
      <w:pPr>
        <w:pStyle w:val="NoSpacing"/>
        <w:jc w:val="center"/>
        <w:rPr>
          <w:rFonts w:ascii="Times New Roman" w:hAnsi="Times New Roman"/>
          <w:color w:val="000000" w:themeColor="text1"/>
          <w:sz w:val="24"/>
          <w:szCs w:val="24"/>
          <w:lang w:val="sq-AL"/>
        </w:rPr>
      </w:pPr>
      <w:r w:rsidRPr="009823F9">
        <w:rPr>
          <w:rFonts w:ascii="Times New Roman" w:hAnsi="Times New Roman"/>
          <w:color w:val="000000" w:themeColor="text1"/>
          <w:sz w:val="24"/>
          <w:szCs w:val="24"/>
          <w:lang w:val="sq-AL"/>
        </w:rPr>
        <w:t xml:space="preserve"> </w:t>
      </w:r>
    </w:p>
    <w:p w14:paraId="5D2DA563" w14:textId="44033F2A" w:rsidR="006C0668" w:rsidRDefault="00612C3C" w:rsidP="006C0668">
      <w:pPr>
        <w:jc w:val="both"/>
        <w:rPr>
          <w:rFonts w:ascii="Times New Roman" w:hAnsi="Times New Roman" w:cs="Times New Roman"/>
          <w:color w:val="000000" w:themeColor="text1"/>
          <w:sz w:val="24"/>
          <w:szCs w:val="24"/>
        </w:rPr>
      </w:pPr>
      <w:r w:rsidRPr="009823F9">
        <w:rPr>
          <w:rFonts w:ascii="Times New Roman" w:hAnsi="Times New Roman"/>
          <w:color w:val="000000" w:themeColor="text1"/>
          <w:sz w:val="24"/>
          <w:szCs w:val="24"/>
        </w:rPr>
        <w:t>1. Vlerësimi i performanc</w:t>
      </w:r>
      <w:r w:rsidR="007C0083">
        <w:rPr>
          <w:rFonts w:ascii="Times New Roman" w:hAnsi="Times New Roman"/>
          <w:color w:val="000000" w:themeColor="text1"/>
          <w:sz w:val="24"/>
          <w:szCs w:val="24"/>
        </w:rPr>
        <w:t>ë</w:t>
      </w:r>
      <w:r w:rsidRPr="009823F9">
        <w:rPr>
          <w:rFonts w:ascii="Times New Roman" w:hAnsi="Times New Roman"/>
          <w:color w:val="000000" w:themeColor="text1"/>
          <w:sz w:val="24"/>
          <w:szCs w:val="24"/>
        </w:rPr>
        <w:t xml:space="preserve">s së bashkëpunëtorit profesional bëhet për periudhën kohore për </w:t>
      </w:r>
      <w:r w:rsidR="003B5257" w:rsidRPr="009823F9">
        <w:rPr>
          <w:rFonts w:ascii="Times New Roman" w:hAnsi="Times New Roman"/>
          <w:color w:val="000000" w:themeColor="text1"/>
          <w:sz w:val="24"/>
          <w:szCs w:val="24"/>
        </w:rPr>
        <w:t xml:space="preserve">çdo </w:t>
      </w:r>
      <w:r w:rsidRPr="009823F9">
        <w:rPr>
          <w:rFonts w:ascii="Times New Roman" w:hAnsi="Times New Roman"/>
          <w:color w:val="000000" w:themeColor="text1"/>
          <w:sz w:val="24"/>
          <w:szCs w:val="24"/>
        </w:rPr>
        <w:t xml:space="preserve"> vit</w:t>
      </w:r>
      <w:r w:rsidR="002403A1" w:rsidRPr="009823F9">
        <w:rPr>
          <w:rFonts w:ascii="Times New Roman" w:hAnsi="Times New Roman"/>
          <w:color w:val="000000" w:themeColor="text1"/>
          <w:sz w:val="24"/>
          <w:szCs w:val="24"/>
        </w:rPr>
        <w:t>,</w:t>
      </w:r>
      <w:r w:rsidRPr="009823F9">
        <w:rPr>
          <w:rFonts w:ascii="Times New Roman" w:hAnsi="Times New Roman"/>
          <w:color w:val="000000" w:themeColor="text1"/>
          <w:sz w:val="24"/>
          <w:szCs w:val="24"/>
        </w:rPr>
        <w:t xml:space="preserve"> nga data 1</w:t>
      </w:r>
      <w:r w:rsidR="00075685" w:rsidRPr="009823F9">
        <w:rPr>
          <w:rFonts w:ascii="Times New Roman" w:hAnsi="Times New Roman"/>
          <w:color w:val="000000" w:themeColor="text1"/>
          <w:sz w:val="24"/>
          <w:szCs w:val="24"/>
        </w:rPr>
        <w:t xml:space="preserve"> </w:t>
      </w:r>
      <w:r w:rsidRPr="009823F9">
        <w:rPr>
          <w:rFonts w:ascii="Times New Roman" w:hAnsi="Times New Roman"/>
          <w:color w:val="000000" w:themeColor="text1"/>
          <w:sz w:val="24"/>
          <w:szCs w:val="24"/>
        </w:rPr>
        <w:t>janar deri me datë 31</w:t>
      </w:r>
      <w:r w:rsidR="005E1C9F" w:rsidRPr="009823F9">
        <w:rPr>
          <w:rFonts w:ascii="Times New Roman" w:hAnsi="Times New Roman"/>
          <w:color w:val="000000" w:themeColor="text1"/>
          <w:sz w:val="24"/>
          <w:szCs w:val="24"/>
        </w:rPr>
        <w:t xml:space="preserve"> </w:t>
      </w:r>
      <w:r w:rsidRPr="009823F9">
        <w:rPr>
          <w:rFonts w:ascii="Times New Roman" w:hAnsi="Times New Roman"/>
          <w:color w:val="000000" w:themeColor="text1"/>
          <w:sz w:val="24"/>
          <w:szCs w:val="24"/>
        </w:rPr>
        <w:t>dhjetor</w:t>
      </w:r>
      <w:r w:rsidR="00075685" w:rsidRPr="009823F9">
        <w:rPr>
          <w:rFonts w:ascii="Times New Roman" w:hAnsi="Times New Roman"/>
          <w:color w:val="000000" w:themeColor="text1"/>
          <w:sz w:val="24"/>
          <w:szCs w:val="24"/>
        </w:rPr>
        <w:t>.</w:t>
      </w:r>
      <w:r w:rsidR="006C0668">
        <w:rPr>
          <w:rFonts w:ascii="Times New Roman" w:hAnsi="Times New Roman"/>
          <w:color w:val="000000" w:themeColor="text1"/>
          <w:sz w:val="24"/>
          <w:szCs w:val="24"/>
        </w:rPr>
        <w:t xml:space="preserve"> </w:t>
      </w:r>
      <w:r w:rsidR="006C0668">
        <w:rPr>
          <w:rFonts w:ascii="Times New Roman" w:hAnsi="Times New Roman" w:cs="Times New Roman"/>
          <w:color w:val="000000" w:themeColor="text1"/>
          <w:sz w:val="24"/>
          <w:szCs w:val="24"/>
        </w:rPr>
        <w:t xml:space="preserve">Ky vlerësim bëhet në fillim të vitit pasues </w:t>
      </w:r>
      <w:r w:rsidR="004D1FE5">
        <w:rPr>
          <w:rFonts w:ascii="Times New Roman" w:hAnsi="Times New Roman" w:cs="Times New Roman"/>
          <w:color w:val="000000" w:themeColor="text1"/>
          <w:sz w:val="24"/>
          <w:szCs w:val="24"/>
        </w:rPr>
        <w:t xml:space="preserve"> përkatësisht </w:t>
      </w:r>
      <w:r w:rsidR="006C0668" w:rsidRPr="009823F9">
        <w:rPr>
          <w:rFonts w:ascii="Times New Roman" w:hAnsi="Times New Roman" w:cs="Times New Roman"/>
          <w:color w:val="000000" w:themeColor="text1"/>
          <w:sz w:val="24"/>
          <w:szCs w:val="24"/>
        </w:rPr>
        <w:t xml:space="preserve">nga data </w:t>
      </w:r>
      <w:r w:rsidR="006C0668">
        <w:rPr>
          <w:rFonts w:ascii="Times New Roman" w:hAnsi="Times New Roman" w:cs="Times New Roman"/>
          <w:color w:val="000000" w:themeColor="text1"/>
          <w:sz w:val="24"/>
          <w:szCs w:val="24"/>
        </w:rPr>
        <w:t xml:space="preserve">1 janar </w:t>
      </w:r>
      <w:r w:rsidR="006C0668" w:rsidRPr="009823F9">
        <w:rPr>
          <w:rFonts w:ascii="Times New Roman" w:hAnsi="Times New Roman" w:cs="Times New Roman"/>
          <w:color w:val="000000" w:themeColor="text1"/>
          <w:sz w:val="24"/>
          <w:szCs w:val="24"/>
        </w:rPr>
        <w:t xml:space="preserve">deri me </w:t>
      </w:r>
      <w:r w:rsidR="006C0668">
        <w:rPr>
          <w:rFonts w:ascii="Times New Roman" w:hAnsi="Times New Roman" w:cs="Times New Roman"/>
          <w:color w:val="000000" w:themeColor="text1"/>
          <w:sz w:val="24"/>
          <w:szCs w:val="24"/>
        </w:rPr>
        <w:t>31</w:t>
      </w:r>
      <w:r w:rsidR="006C0668" w:rsidRPr="009823F9">
        <w:rPr>
          <w:rFonts w:ascii="Times New Roman" w:hAnsi="Times New Roman" w:cs="Times New Roman"/>
          <w:color w:val="000000" w:themeColor="text1"/>
          <w:sz w:val="24"/>
          <w:szCs w:val="24"/>
        </w:rPr>
        <w:t xml:space="preserve"> janar</w:t>
      </w:r>
      <w:r w:rsidR="006C0668">
        <w:rPr>
          <w:rFonts w:ascii="Times New Roman" w:hAnsi="Times New Roman" w:cs="Times New Roman"/>
          <w:color w:val="000000" w:themeColor="text1"/>
          <w:sz w:val="24"/>
          <w:szCs w:val="24"/>
        </w:rPr>
        <w:t>.</w:t>
      </w:r>
    </w:p>
    <w:p w14:paraId="6988B5F4" w14:textId="640824C6" w:rsidR="00612C3C" w:rsidRPr="009823F9" w:rsidRDefault="00612C3C" w:rsidP="00612C3C">
      <w:pPr>
        <w:jc w:val="both"/>
        <w:rPr>
          <w:rFonts w:ascii="Times New Roman" w:hAnsi="Times New Roman" w:cs="Times New Roman"/>
          <w:color w:val="000000" w:themeColor="text1"/>
          <w:sz w:val="24"/>
          <w:szCs w:val="24"/>
        </w:rPr>
      </w:pPr>
      <w:r w:rsidRPr="009823F9">
        <w:rPr>
          <w:rFonts w:ascii="Times New Roman" w:hAnsi="Times New Roman" w:cs="Times New Roman"/>
          <w:color w:val="000000" w:themeColor="text1"/>
          <w:sz w:val="24"/>
          <w:szCs w:val="24"/>
        </w:rPr>
        <w:t>2. Vlerësimi i performanc</w:t>
      </w:r>
      <w:r w:rsidR="007C0083">
        <w:rPr>
          <w:rFonts w:ascii="Times New Roman" w:hAnsi="Times New Roman" w:cs="Times New Roman"/>
          <w:color w:val="000000" w:themeColor="text1"/>
          <w:sz w:val="24"/>
          <w:szCs w:val="24"/>
        </w:rPr>
        <w:t>ë</w:t>
      </w:r>
      <w:r w:rsidRPr="009823F9">
        <w:rPr>
          <w:rFonts w:ascii="Times New Roman" w:hAnsi="Times New Roman" w:cs="Times New Roman"/>
          <w:color w:val="000000" w:themeColor="text1"/>
          <w:sz w:val="24"/>
          <w:szCs w:val="24"/>
        </w:rPr>
        <w:t>s s</w:t>
      </w:r>
      <w:r w:rsidR="007C0083">
        <w:rPr>
          <w:rFonts w:ascii="Times New Roman" w:hAnsi="Times New Roman" w:cs="Times New Roman"/>
          <w:color w:val="000000" w:themeColor="text1"/>
          <w:sz w:val="24"/>
          <w:szCs w:val="24"/>
        </w:rPr>
        <w:t>ë</w:t>
      </w:r>
      <w:r w:rsidRPr="009823F9">
        <w:rPr>
          <w:rFonts w:ascii="Times New Roman" w:hAnsi="Times New Roman" w:cs="Times New Roman"/>
          <w:color w:val="000000" w:themeColor="text1"/>
          <w:sz w:val="24"/>
          <w:szCs w:val="24"/>
        </w:rPr>
        <w:t xml:space="preserve"> bashkëpunëtor</w:t>
      </w:r>
      <w:r w:rsidR="000F6BDB">
        <w:rPr>
          <w:rFonts w:ascii="Times New Roman" w:hAnsi="Times New Roman" w:cs="Times New Roman"/>
          <w:color w:val="000000" w:themeColor="text1"/>
          <w:sz w:val="24"/>
          <w:szCs w:val="24"/>
        </w:rPr>
        <w:t>it</w:t>
      </w:r>
      <w:r w:rsidR="007C0083">
        <w:rPr>
          <w:rFonts w:ascii="Times New Roman" w:hAnsi="Times New Roman" w:cs="Times New Roman"/>
          <w:color w:val="000000" w:themeColor="text1"/>
          <w:sz w:val="24"/>
          <w:szCs w:val="24"/>
        </w:rPr>
        <w:t xml:space="preserve"> </w:t>
      </w:r>
      <w:r w:rsidRPr="009823F9">
        <w:rPr>
          <w:rFonts w:ascii="Times New Roman" w:hAnsi="Times New Roman" w:cs="Times New Roman"/>
          <w:color w:val="000000" w:themeColor="text1"/>
          <w:sz w:val="24"/>
          <w:szCs w:val="24"/>
        </w:rPr>
        <w:t xml:space="preserve"> profesional bazohet n</w:t>
      </w:r>
      <w:r w:rsidR="007C0083">
        <w:rPr>
          <w:rFonts w:ascii="Times New Roman" w:hAnsi="Times New Roman" w:cs="Times New Roman"/>
          <w:color w:val="000000" w:themeColor="text1"/>
          <w:sz w:val="24"/>
          <w:szCs w:val="24"/>
        </w:rPr>
        <w:t>ë</w:t>
      </w:r>
      <w:r w:rsidRPr="009823F9">
        <w:rPr>
          <w:rFonts w:ascii="Times New Roman" w:hAnsi="Times New Roman" w:cs="Times New Roman"/>
          <w:color w:val="000000" w:themeColor="text1"/>
          <w:sz w:val="24"/>
          <w:szCs w:val="24"/>
        </w:rPr>
        <w:t xml:space="preserve"> cilësinë </w:t>
      </w:r>
      <w:r w:rsidR="002403A1" w:rsidRPr="009823F9">
        <w:rPr>
          <w:rFonts w:ascii="Times New Roman" w:hAnsi="Times New Roman" w:cs="Times New Roman"/>
          <w:color w:val="000000" w:themeColor="text1"/>
          <w:sz w:val="24"/>
          <w:szCs w:val="24"/>
        </w:rPr>
        <w:t>dhe</w:t>
      </w:r>
      <w:r w:rsidRPr="009823F9">
        <w:rPr>
          <w:rFonts w:ascii="Times New Roman" w:hAnsi="Times New Roman" w:cs="Times New Roman"/>
          <w:color w:val="000000" w:themeColor="text1"/>
          <w:sz w:val="24"/>
          <w:szCs w:val="24"/>
        </w:rPr>
        <w:t xml:space="preserve"> sasinë e punë</w:t>
      </w:r>
      <w:r w:rsidR="009037FE" w:rsidRPr="009823F9">
        <w:rPr>
          <w:rFonts w:ascii="Times New Roman" w:hAnsi="Times New Roman" w:cs="Times New Roman"/>
          <w:color w:val="000000" w:themeColor="text1"/>
          <w:sz w:val="24"/>
          <w:szCs w:val="24"/>
        </w:rPr>
        <w:t>s, njohjen e punës</w:t>
      </w:r>
      <w:r w:rsidR="004122EA" w:rsidRPr="009823F9">
        <w:rPr>
          <w:rFonts w:ascii="Times New Roman" w:hAnsi="Times New Roman" w:cs="Times New Roman"/>
          <w:color w:val="000000" w:themeColor="text1"/>
          <w:sz w:val="24"/>
          <w:szCs w:val="24"/>
        </w:rPr>
        <w:t xml:space="preserve"> n</w:t>
      </w:r>
      <w:r w:rsidR="009823F9" w:rsidRPr="009823F9">
        <w:rPr>
          <w:rFonts w:ascii="Times New Roman" w:hAnsi="Times New Roman" w:cs="Times New Roman"/>
          <w:color w:val="000000" w:themeColor="text1"/>
          <w:sz w:val="24"/>
          <w:szCs w:val="24"/>
        </w:rPr>
        <w:t>ë</w:t>
      </w:r>
      <w:r w:rsidR="004122EA" w:rsidRPr="009823F9">
        <w:rPr>
          <w:rFonts w:ascii="Times New Roman" w:hAnsi="Times New Roman" w:cs="Times New Roman"/>
          <w:color w:val="000000" w:themeColor="text1"/>
          <w:sz w:val="24"/>
          <w:szCs w:val="24"/>
        </w:rPr>
        <w:t xml:space="preserve"> </w:t>
      </w:r>
      <w:r w:rsidR="000F6BDB">
        <w:rPr>
          <w:rFonts w:ascii="Times New Roman" w:hAnsi="Times New Roman" w:cs="Times New Roman"/>
          <w:color w:val="000000" w:themeColor="text1"/>
          <w:sz w:val="24"/>
          <w:szCs w:val="24"/>
        </w:rPr>
        <w:t>hartimin</w:t>
      </w:r>
      <w:r w:rsidR="004122EA" w:rsidRPr="009823F9">
        <w:rPr>
          <w:rFonts w:ascii="Times New Roman" w:hAnsi="Times New Roman" w:cs="Times New Roman"/>
          <w:color w:val="000000" w:themeColor="text1"/>
          <w:sz w:val="24"/>
          <w:szCs w:val="24"/>
        </w:rPr>
        <w:t xml:space="preserve"> e akteve gjyq</w:t>
      </w:r>
      <w:r w:rsidR="009823F9" w:rsidRPr="009823F9">
        <w:rPr>
          <w:rFonts w:ascii="Times New Roman" w:hAnsi="Times New Roman" w:cs="Times New Roman"/>
          <w:color w:val="000000" w:themeColor="text1"/>
          <w:sz w:val="24"/>
          <w:szCs w:val="24"/>
        </w:rPr>
        <w:t>ë</w:t>
      </w:r>
      <w:r w:rsidR="004122EA" w:rsidRPr="009823F9">
        <w:rPr>
          <w:rFonts w:ascii="Times New Roman" w:hAnsi="Times New Roman" w:cs="Times New Roman"/>
          <w:color w:val="000000" w:themeColor="text1"/>
          <w:sz w:val="24"/>
          <w:szCs w:val="24"/>
        </w:rPr>
        <w:t>sore</w:t>
      </w:r>
      <w:r w:rsidR="009037FE" w:rsidRPr="009823F9">
        <w:rPr>
          <w:rFonts w:ascii="Times New Roman" w:hAnsi="Times New Roman" w:cs="Times New Roman"/>
          <w:color w:val="000000" w:themeColor="text1"/>
          <w:sz w:val="24"/>
          <w:szCs w:val="24"/>
        </w:rPr>
        <w:t>,</w:t>
      </w:r>
      <w:r w:rsidR="008C3F43">
        <w:rPr>
          <w:rFonts w:ascii="Times New Roman" w:hAnsi="Times New Roman" w:cs="Times New Roman"/>
          <w:color w:val="000000" w:themeColor="text1"/>
          <w:sz w:val="24"/>
          <w:szCs w:val="24"/>
        </w:rPr>
        <w:t xml:space="preserve"> njohjen e punës ne hartimin e akteve normative, </w:t>
      </w:r>
      <w:r w:rsidR="009037FE" w:rsidRPr="009823F9">
        <w:rPr>
          <w:rFonts w:ascii="Times New Roman" w:hAnsi="Times New Roman" w:cs="Times New Roman"/>
          <w:color w:val="000000" w:themeColor="text1"/>
          <w:sz w:val="24"/>
          <w:szCs w:val="24"/>
        </w:rPr>
        <w:t xml:space="preserve"> aftësitë ndë</w:t>
      </w:r>
      <w:r w:rsidRPr="009823F9">
        <w:rPr>
          <w:rFonts w:ascii="Times New Roman" w:hAnsi="Times New Roman" w:cs="Times New Roman"/>
          <w:color w:val="000000" w:themeColor="text1"/>
          <w:sz w:val="24"/>
          <w:szCs w:val="24"/>
        </w:rPr>
        <w:t>r</w:t>
      </w:r>
      <w:r w:rsidR="009037FE" w:rsidRPr="009823F9">
        <w:rPr>
          <w:rFonts w:ascii="Times New Roman" w:hAnsi="Times New Roman" w:cs="Times New Roman"/>
          <w:color w:val="000000" w:themeColor="text1"/>
          <w:sz w:val="24"/>
          <w:szCs w:val="24"/>
        </w:rPr>
        <w:t>-personale dhe punën në</w:t>
      </w:r>
      <w:r w:rsidRPr="009823F9">
        <w:rPr>
          <w:rFonts w:ascii="Times New Roman" w:hAnsi="Times New Roman" w:cs="Times New Roman"/>
          <w:color w:val="000000" w:themeColor="text1"/>
          <w:sz w:val="24"/>
          <w:szCs w:val="24"/>
        </w:rPr>
        <w:t xml:space="preserve"> grup</w:t>
      </w:r>
      <w:r w:rsidR="00815CC1">
        <w:rPr>
          <w:rFonts w:ascii="Times New Roman" w:hAnsi="Times New Roman" w:cs="Times New Roman"/>
          <w:color w:val="000000" w:themeColor="text1"/>
          <w:sz w:val="24"/>
          <w:szCs w:val="24"/>
        </w:rPr>
        <w:t>;</w:t>
      </w:r>
      <w:r w:rsidRPr="009823F9">
        <w:rPr>
          <w:rFonts w:ascii="Times New Roman" w:hAnsi="Times New Roman" w:cs="Times New Roman"/>
          <w:color w:val="000000" w:themeColor="text1"/>
          <w:sz w:val="24"/>
          <w:szCs w:val="24"/>
        </w:rPr>
        <w:t xml:space="preserve"> pavarësinë</w:t>
      </w:r>
      <w:r w:rsidR="00815CC1">
        <w:rPr>
          <w:rFonts w:ascii="Times New Roman" w:hAnsi="Times New Roman" w:cs="Times New Roman"/>
          <w:color w:val="000000" w:themeColor="text1"/>
          <w:sz w:val="24"/>
          <w:szCs w:val="24"/>
        </w:rPr>
        <w:t>,</w:t>
      </w:r>
      <w:r w:rsidRPr="009823F9">
        <w:rPr>
          <w:rFonts w:ascii="Times New Roman" w:hAnsi="Times New Roman" w:cs="Times New Roman"/>
          <w:color w:val="000000" w:themeColor="text1"/>
          <w:sz w:val="24"/>
          <w:szCs w:val="24"/>
        </w:rPr>
        <w:t xml:space="preserve"> fleksibilitetin, punën n</w:t>
      </w:r>
      <w:r w:rsidR="002403A1" w:rsidRPr="009823F9">
        <w:rPr>
          <w:rFonts w:ascii="Times New Roman" w:hAnsi="Times New Roman" w:cs="Times New Roman"/>
          <w:color w:val="000000" w:themeColor="text1"/>
          <w:sz w:val="24"/>
          <w:szCs w:val="24"/>
        </w:rPr>
        <w:t>ë</w:t>
      </w:r>
      <w:r w:rsidRPr="009823F9">
        <w:rPr>
          <w:rFonts w:ascii="Times New Roman" w:hAnsi="Times New Roman" w:cs="Times New Roman"/>
          <w:color w:val="000000" w:themeColor="text1"/>
          <w:sz w:val="24"/>
          <w:szCs w:val="24"/>
        </w:rPr>
        <w:t>n presion, komunikimin me shkrim dhe në mënyrë verbale, aftësitë kompjuterike dhe aspekte t</w:t>
      </w:r>
      <w:r w:rsidR="00815CC1">
        <w:rPr>
          <w:rFonts w:ascii="Times New Roman" w:hAnsi="Times New Roman" w:cs="Times New Roman"/>
          <w:color w:val="000000" w:themeColor="text1"/>
          <w:sz w:val="24"/>
          <w:szCs w:val="24"/>
        </w:rPr>
        <w:t>ë</w:t>
      </w:r>
      <w:r w:rsidRPr="009823F9">
        <w:rPr>
          <w:rFonts w:ascii="Times New Roman" w:hAnsi="Times New Roman" w:cs="Times New Roman"/>
          <w:color w:val="000000" w:themeColor="text1"/>
          <w:sz w:val="24"/>
          <w:szCs w:val="24"/>
        </w:rPr>
        <w:t xml:space="preserve"> tjera si konf</w:t>
      </w:r>
      <w:r w:rsidR="009037FE" w:rsidRPr="009823F9">
        <w:rPr>
          <w:rFonts w:ascii="Times New Roman" w:hAnsi="Times New Roman" w:cs="Times New Roman"/>
          <w:color w:val="000000" w:themeColor="text1"/>
          <w:sz w:val="24"/>
          <w:szCs w:val="24"/>
        </w:rPr>
        <w:t>idencialiteti dhe integriteti.</w:t>
      </w:r>
    </w:p>
    <w:p w14:paraId="3A29792C" w14:textId="67A241C3" w:rsidR="00666BBC" w:rsidRDefault="00612C3C" w:rsidP="00612C3C">
      <w:pPr>
        <w:jc w:val="both"/>
        <w:rPr>
          <w:rFonts w:ascii="Times New Roman" w:hAnsi="Times New Roman" w:cs="Times New Roman"/>
          <w:color w:val="000000" w:themeColor="text1"/>
          <w:sz w:val="24"/>
          <w:szCs w:val="24"/>
        </w:rPr>
      </w:pPr>
      <w:r w:rsidRPr="009823F9">
        <w:rPr>
          <w:rFonts w:ascii="Times New Roman" w:hAnsi="Times New Roman" w:cs="Times New Roman"/>
          <w:color w:val="000000" w:themeColor="text1"/>
          <w:sz w:val="24"/>
          <w:szCs w:val="24"/>
        </w:rPr>
        <w:lastRenderedPageBreak/>
        <w:t xml:space="preserve">3. Bashkëpunëtori profesional vlerësohet nga </w:t>
      </w:r>
      <w:r w:rsidR="006E39AE">
        <w:rPr>
          <w:rFonts w:ascii="Times New Roman" w:hAnsi="Times New Roman" w:cs="Times New Roman"/>
          <w:color w:val="000000" w:themeColor="text1"/>
          <w:sz w:val="24"/>
          <w:szCs w:val="24"/>
        </w:rPr>
        <w:t>udhëheqësi i zyrës për mbështetje juridike</w:t>
      </w:r>
      <w:r w:rsidR="00AD08E7">
        <w:rPr>
          <w:rFonts w:ascii="Times New Roman" w:hAnsi="Times New Roman" w:cs="Times New Roman"/>
          <w:color w:val="000000" w:themeColor="text1"/>
          <w:sz w:val="24"/>
          <w:szCs w:val="24"/>
        </w:rPr>
        <w:t>/ Njësisë Ligjore</w:t>
      </w:r>
      <w:r w:rsidR="006E39AE">
        <w:rPr>
          <w:rFonts w:ascii="Times New Roman" w:hAnsi="Times New Roman" w:cs="Times New Roman"/>
          <w:color w:val="000000" w:themeColor="text1"/>
          <w:sz w:val="24"/>
          <w:szCs w:val="24"/>
        </w:rPr>
        <w:t xml:space="preserve"> në kordinim me </w:t>
      </w:r>
      <w:r w:rsidR="002403A1" w:rsidRPr="009823F9">
        <w:rPr>
          <w:rFonts w:ascii="Times New Roman" w:hAnsi="Times New Roman" w:cs="Times New Roman"/>
          <w:color w:val="000000" w:themeColor="text1"/>
          <w:sz w:val="24"/>
          <w:szCs w:val="24"/>
        </w:rPr>
        <w:t>gjyqtari</w:t>
      </w:r>
      <w:r w:rsidR="006E39AE">
        <w:rPr>
          <w:rFonts w:ascii="Times New Roman" w:hAnsi="Times New Roman" w:cs="Times New Roman"/>
          <w:color w:val="000000" w:themeColor="text1"/>
          <w:sz w:val="24"/>
          <w:szCs w:val="24"/>
        </w:rPr>
        <w:t>n</w:t>
      </w:r>
      <w:r w:rsidRPr="009823F9">
        <w:rPr>
          <w:rFonts w:ascii="Times New Roman" w:hAnsi="Times New Roman" w:cs="Times New Roman"/>
          <w:color w:val="000000" w:themeColor="text1"/>
          <w:sz w:val="24"/>
          <w:szCs w:val="24"/>
        </w:rPr>
        <w:t xml:space="preserve"> me të cilin punon</w:t>
      </w:r>
      <w:r w:rsidR="00D24637">
        <w:rPr>
          <w:rFonts w:ascii="Times New Roman" w:hAnsi="Times New Roman" w:cs="Times New Roman"/>
          <w:color w:val="000000" w:themeColor="text1"/>
          <w:sz w:val="24"/>
          <w:szCs w:val="24"/>
        </w:rPr>
        <w:t>.</w:t>
      </w:r>
      <w:r w:rsidR="00666BBC">
        <w:rPr>
          <w:rFonts w:ascii="Times New Roman" w:hAnsi="Times New Roman" w:cs="Times New Roman"/>
          <w:color w:val="000000" w:themeColor="text1"/>
          <w:sz w:val="24"/>
          <w:szCs w:val="24"/>
        </w:rPr>
        <w:t xml:space="preserve"> </w:t>
      </w:r>
      <w:r w:rsidR="00D24637">
        <w:rPr>
          <w:rFonts w:ascii="Times New Roman" w:hAnsi="Times New Roman" w:cs="Times New Roman"/>
          <w:color w:val="000000" w:themeColor="text1"/>
          <w:sz w:val="24"/>
          <w:szCs w:val="24"/>
        </w:rPr>
        <w:t>N</w:t>
      </w:r>
      <w:r w:rsidR="00666BBC">
        <w:rPr>
          <w:rFonts w:ascii="Times New Roman" w:hAnsi="Times New Roman" w:cs="Times New Roman"/>
          <w:color w:val="000000" w:themeColor="text1"/>
          <w:sz w:val="24"/>
          <w:szCs w:val="24"/>
        </w:rPr>
        <w:t>ë degët e gjykatave themelore vler</w:t>
      </w:r>
      <w:r w:rsidR="00815CC1">
        <w:rPr>
          <w:rFonts w:ascii="Times New Roman" w:hAnsi="Times New Roman" w:cs="Times New Roman"/>
          <w:color w:val="000000" w:themeColor="text1"/>
          <w:sz w:val="24"/>
          <w:szCs w:val="24"/>
        </w:rPr>
        <w:t>ë</w:t>
      </w:r>
      <w:r w:rsidR="00666BBC">
        <w:rPr>
          <w:rFonts w:ascii="Times New Roman" w:hAnsi="Times New Roman" w:cs="Times New Roman"/>
          <w:color w:val="000000" w:themeColor="text1"/>
          <w:sz w:val="24"/>
          <w:szCs w:val="24"/>
        </w:rPr>
        <w:t xml:space="preserve">simi i performancës së </w:t>
      </w:r>
      <w:r w:rsidR="00815CC1">
        <w:rPr>
          <w:rFonts w:ascii="Times New Roman" w:hAnsi="Times New Roman" w:cs="Times New Roman"/>
          <w:color w:val="000000" w:themeColor="text1"/>
          <w:sz w:val="24"/>
          <w:szCs w:val="24"/>
        </w:rPr>
        <w:t>b</w:t>
      </w:r>
      <w:r w:rsidR="00666BBC">
        <w:rPr>
          <w:rFonts w:ascii="Times New Roman" w:hAnsi="Times New Roman" w:cs="Times New Roman"/>
          <w:color w:val="000000" w:themeColor="text1"/>
          <w:sz w:val="24"/>
          <w:szCs w:val="24"/>
        </w:rPr>
        <w:t xml:space="preserve">ashkëpunëtorit </w:t>
      </w:r>
      <w:r w:rsidR="00815CC1">
        <w:rPr>
          <w:rFonts w:ascii="Times New Roman" w:hAnsi="Times New Roman" w:cs="Times New Roman"/>
          <w:color w:val="000000" w:themeColor="text1"/>
          <w:sz w:val="24"/>
          <w:szCs w:val="24"/>
        </w:rPr>
        <w:t>p</w:t>
      </w:r>
      <w:r w:rsidR="00666BBC">
        <w:rPr>
          <w:rFonts w:ascii="Times New Roman" w:hAnsi="Times New Roman" w:cs="Times New Roman"/>
          <w:color w:val="000000" w:themeColor="text1"/>
          <w:sz w:val="24"/>
          <w:szCs w:val="24"/>
        </w:rPr>
        <w:t xml:space="preserve">rofesional bëhet nga </w:t>
      </w:r>
      <w:r w:rsidR="00815CC1">
        <w:rPr>
          <w:rFonts w:ascii="Times New Roman" w:hAnsi="Times New Roman" w:cs="Times New Roman"/>
          <w:color w:val="000000" w:themeColor="text1"/>
          <w:sz w:val="24"/>
          <w:szCs w:val="24"/>
        </w:rPr>
        <w:t>g</w:t>
      </w:r>
      <w:r w:rsidR="00075685" w:rsidRPr="009823F9">
        <w:rPr>
          <w:rFonts w:ascii="Times New Roman" w:hAnsi="Times New Roman" w:cs="Times New Roman"/>
          <w:color w:val="000000" w:themeColor="text1"/>
          <w:sz w:val="24"/>
          <w:szCs w:val="24"/>
        </w:rPr>
        <w:t xml:space="preserve">jyqtari </w:t>
      </w:r>
      <w:r w:rsidR="00815CC1">
        <w:rPr>
          <w:rFonts w:ascii="Times New Roman" w:hAnsi="Times New Roman" w:cs="Times New Roman"/>
          <w:color w:val="000000" w:themeColor="text1"/>
          <w:sz w:val="24"/>
          <w:szCs w:val="24"/>
        </w:rPr>
        <w:t>m</w:t>
      </w:r>
      <w:r w:rsidR="00075685" w:rsidRPr="009823F9">
        <w:rPr>
          <w:rFonts w:ascii="Times New Roman" w:hAnsi="Times New Roman" w:cs="Times New Roman"/>
          <w:color w:val="000000" w:themeColor="text1"/>
          <w:sz w:val="24"/>
          <w:szCs w:val="24"/>
        </w:rPr>
        <w:t>bik</w:t>
      </w:r>
      <w:r w:rsidR="005D4526" w:rsidRPr="009823F9">
        <w:rPr>
          <w:rFonts w:ascii="Times New Roman" w:hAnsi="Times New Roman" w:cs="Times New Roman"/>
          <w:color w:val="000000" w:themeColor="text1"/>
          <w:sz w:val="24"/>
          <w:szCs w:val="24"/>
        </w:rPr>
        <w:t>ë</w:t>
      </w:r>
      <w:r w:rsidR="00075685" w:rsidRPr="009823F9">
        <w:rPr>
          <w:rFonts w:ascii="Times New Roman" w:hAnsi="Times New Roman" w:cs="Times New Roman"/>
          <w:color w:val="000000" w:themeColor="text1"/>
          <w:sz w:val="24"/>
          <w:szCs w:val="24"/>
        </w:rPr>
        <w:t>qyr</w:t>
      </w:r>
      <w:r w:rsidR="005D4526" w:rsidRPr="009823F9">
        <w:rPr>
          <w:rFonts w:ascii="Times New Roman" w:hAnsi="Times New Roman" w:cs="Times New Roman"/>
          <w:color w:val="000000" w:themeColor="text1"/>
          <w:sz w:val="24"/>
          <w:szCs w:val="24"/>
        </w:rPr>
        <w:t>ë</w:t>
      </w:r>
      <w:r w:rsidR="00075685" w:rsidRPr="009823F9">
        <w:rPr>
          <w:rFonts w:ascii="Times New Roman" w:hAnsi="Times New Roman" w:cs="Times New Roman"/>
          <w:color w:val="000000" w:themeColor="text1"/>
          <w:sz w:val="24"/>
          <w:szCs w:val="24"/>
        </w:rPr>
        <w:t>s</w:t>
      </w:r>
      <w:r w:rsidR="00666BBC">
        <w:rPr>
          <w:rFonts w:ascii="Times New Roman" w:hAnsi="Times New Roman" w:cs="Times New Roman"/>
          <w:color w:val="000000" w:themeColor="text1"/>
          <w:sz w:val="24"/>
          <w:szCs w:val="24"/>
        </w:rPr>
        <w:t xml:space="preserve"> në kordinim me gjyqtarin me të cilin punon, ndërsa vler</w:t>
      </w:r>
      <w:r w:rsidR="00815CC1">
        <w:rPr>
          <w:rFonts w:ascii="Times New Roman" w:hAnsi="Times New Roman" w:cs="Times New Roman"/>
          <w:color w:val="000000" w:themeColor="text1"/>
          <w:sz w:val="24"/>
          <w:szCs w:val="24"/>
        </w:rPr>
        <w:t>ë</w:t>
      </w:r>
      <w:r w:rsidR="00666BBC">
        <w:rPr>
          <w:rFonts w:ascii="Times New Roman" w:hAnsi="Times New Roman" w:cs="Times New Roman"/>
          <w:color w:val="000000" w:themeColor="text1"/>
          <w:sz w:val="24"/>
          <w:szCs w:val="24"/>
        </w:rPr>
        <w:t xml:space="preserve">simi i performancës së </w:t>
      </w:r>
      <w:r w:rsidR="00AD08E7">
        <w:rPr>
          <w:rFonts w:ascii="Times New Roman" w:hAnsi="Times New Roman" w:cs="Times New Roman"/>
          <w:color w:val="000000" w:themeColor="text1"/>
          <w:sz w:val="24"/>
          <w:szCs w:val="24"/>
        </w:rPr>
        <w:t>bashkëpunëtorit</w:t>
      </w:r>
      <w:r w:rsidR="00666BBC">
        <w:rPr>
          <w:rFonts w:ascii="Times New Roman" w:hAnsi="Times New Roman" w:cs="Times New Roman"/>
          <w:color w:val="000000" w:themeColor="text1"/>
          <w:sz w:val="24"/>
          <w:szCs w:val="24"/>
        </w:rPr>
        <w:t xml:space="preserve"> </w:t>
      </w:r>
      <w:r w:rsidR="00815CC1">
        <w:rPr>
          <w:rFonts w:ascii="Times New Roman" w:hAnsi="Times New Roman" w:cs="Times New Roman"/>
          <w:color w:val="000000" w:themeColor="text1"/>
          <w:sz w:val="24"/>
          <w:szCs w:val="24"/>
        </w:rPr>
        <w:t>p</w:t>
      </w:r>
      <w:r w:rsidR="00666BBC">
        <w:rPr>
          <w:rFonts w:ascii="Times New Roman" w:hAnsi="Times New Roman" w:cs="Times New Roman"/>
          <w:color w:val="000000" w:themeColor="text1"/>
          <w:sz w:val="24"/>
          <w:szCs w:val="24"/>
        </w:rPr>
        <w:t xml:space="preserve">rofesional i cili është i punësuar në </w:t>
      </w:r>
      <w:r w:rsidR="00AD08E7">
        <w:rPr>
          <w:rFonts w:ascii="Times New Roman" w:hAnsi="Times New Roman" w:cs="Times New Roman"/>
          <w:color w:val="000000" w:themeColor="text1"/>
          <w:sz w:val="24"/>
          <w:szCs w:val="24"/>
        </w:rPr>
        <w:t xml:space="preserve">Departamentin për Çeshtje Ligjore të Sekretariati </w:t>
      </w:r>
      <w:r w:rsidR="00180E45">
        <w:rPr>
          <w:rFonts w:ascii="Times New Roman" w:hAnsi="Times New Roman" w:cs="Times New Roman"/>
          <w:color w:val="000000" w:themeColor="text1"/>
          <w:sz w:val="24"/>
          <w:szCs w:val="24"/>
        </w:rPr>
        <w:t>bëhet</w:t>
      </w:r>
      <w:r w:rsidR="00AD08E7">
        <w:rPr>
          <w:rFonts w:ascii="Times New Roman" w:hAnsi="Times New Roman" w:cs="Times New Roman"/>
          <w:color w:val="000000" w:themeColor="text1"/>
          <w:sz w:val="24"/>
          <w:szCs w:val="24"/>
        </w:rPr>
        <w:t xml:space="preserve"> nga </w:t>
      </w:r>
      <w:r w:rsidR="00773035">
        <w:rPr>
          <w:rFonts w:ascii="Times New Roman" w:hAnsi="Times New Roman" w:cs="Times New Roman"/>
          <w:color w:val="000000" w:themeColor="text1"/>
          <w:sz w:val="24"/>
          <w:szCs w:val="24"/>
        </w:rPr>
        <w:t xml:space="preserve">udhëheqësi i divizionit/ </w:t>
      </w:r>
    </w:p>
    <w:p w14:paraId="2D61CEC1" w14:textId="22264B82" w:rsidR="00773035" w:rsidRDefault="00612C3C" w:rsidP="00773035">
      <w:pPr>
        <w:jc w:val="both"/>
        <w:rPr>
          <w:rFonts w:ascii="Times New Roman" w:hAnsi="Times New Roman" w:cs="Times New Roman"/>
          <w:color w:val="000000" w:themeColor="text1"/>
          <w:sz w:val="24"/>
          <w:szCs w:val="24"/>
        </w:rPr>
      </w:pPr>
      <w:r w:rsidRPr="009823F9">
        <w:rPr>
          <w:rFonts w:ascii="Times New Roman" w:hAnsi="Times New Roman" w:cs="Times New Roman"/>
          <w:color w:val="000000" w:themeColor="text1"/>
          <w:sz w:val="24"/>
          <w:szCs w:val="24"/>
        </w:rPr>
        <w:t>4. Proce</w:t>
      </w:r>
      <w:r w:rsidR="009037FE" w:rsidRPr="009823F9">
        <w:rPr>
          <w:rFonts w:ascii="Times New Roman" w:hAnsi="Times New Roman" w:cs="Times New Roman"/>
          <w:color w:val="000000" w:themeColor="text1"/>
          <w:sz w:val="24"/>
          <w:szCs w:val="24"/>
        </w:rPr>
        <w:t>dura e vlerësimit të performancë</w:t>
      </w:r>
      <w:r w:rsidRPr="009823F9">
        <w:rPr>
          <w:rFonts w:ascii="Times New Roman" w:hAnsi="Times New Roman" w:cs="Times New Roman"/>
          <w:color w:val="000000" w:themeColor="text1"/>
          <w:sz w:val="24"/>
          <w:szCs w:val="24"/>
        </w:rPr>
        <w:t>s së bashkëpunëtorit profesional realizohet përmes</w:t>
      </w:r>
      <w:r w:rsidR="009037FE" w:rsidRPr="009823F9">
        <w:rPr>
          <w:rFonts w:ascii="Times New Roman" w:hAnsi="Times New Roman" w:cs="Times New Roman"/>
          <w:color w:val="000000" w:themeColor="text1"/>
          <w:sz w:val="24"/>
          <w:szCs w:val="24"/>
        </w:rPr>
        <w:t xml:space="preserve"> formularit t</w:t>
      </w:r>
      <w:r w:rsidR="00815CC1">
        <w:rPr>
          <w:rFonts w:ascii="Times New Roman" w:hAnsi="Times New Roman" w:cs="Times New Roman"/>
          <w:color w:val="000000" w:themeColor="text1"/>
          <w:sz w:val="24"/>
          <w:szCs w:val="24"/>
        </w:rPr>
        <w:t>ë</w:t>
      </w:r>
      <w:r w:rsidR="009037FE" w:rsidRPr="009823F9">
        <w:rPr>
          <w:rFonts w:ascii="Times New Roman" w:hAnsi="Times New Roman" w:cs="Times New Roman"/>
          <w:color w:val="000000" w:themeColor="text1"/>
          <w:sz w:val="24"/>
          <w:szCs w:val="24"/>
        </w:rPr>
        <w:t xml:space="preserve"> vlerësimit të</w:t>
      </w:r>
      <w:r w:rsidRPr="009823F9">
        <w:rPr>
          <w:rFonts w:ascii="Times New Roman" w:hAnsi="Times New Roman" w:cs="Times New Roman"/>
          <w:color w:val="000000" w:themeColor="text1"/>
          <w:sz w:val="24"/>
          <w:szCs w:val="24"/>
        </w:rPr>
        <w:t xml:space="preserve"> cilin duhet t</w:t>
      </w:r>
      <w:r w:rsidR="00815CC1">
        <w:rPr>
          <w:rFonts w:ascii="Times New Roman" w:hAnsi="Times New Roman" w:cs="Times New Roman"/>
          <w:color w:val="000000" w:themeColor="text1"/>
          <w:sz w:val="24"/>
          <w:szCs w:val="24"/>
        </w:rPr>
        <w:t>a</w:t>
      </w:r>
      <w:r w:rsidRPr="009823F9">
        <w:rPr>
          <w:rFonts w:ascii="Times New Roman" w:hAnsi="Times New Roman" w:cs="Times New Roman"/>
          <w:color w:val="000000" w:themeColor="text1"/>
          <w:sz w:val="24"/>
          <w:szCs w:val="24"/>
        </w:rPr>
        <w:t xml:space="preserve"> nënshkruaj bashkëpunëtori profesional</w:t>
      </w:r>
      <w:r w:rsidR="00456B41" w:rsidRPr="009823F9">
        <w:rPr>
          <w:rFonts w:ascii="Times New Roman" w:hAnsi="Times New Roman" w:cs="Times New Roman"/>
          <w:color w:val="000000" w:themeColor="text1"/>
          <w:sz w:val="24"/>
          <w:szCs w:val="24"/>
        </w:rPr>
        <w:t xml:space="preserve">, </w:t>
      </w:r>
      <w:r w:rsidR="00266FC4">
        <w:rPr>
          <w:rFonts w:ascii="Times New Roman" w:hAnsi="Times New Roman" w:cs="Times New Roman"/>
          <w:color w:val="000000" w:themeColor="text1"/>
          <w:sz w:val="24"/>
          <w:szCs w:val="24"/>
        </w:rPr>
        <w:t xml:space="preserve">udhëheqësi i zyrës, </w:t>
      </w:r>
      <w:r w:rsidRPr="009823F9">
        <w:rPr>
          <w:rFonts w:ascii="Times New Roman" w:hAnsi="Times New Roman" w:cs="Times New Roman"/>
          <w:color w:val="000000" w:themeColor="text1"/>
          <w:sz w:val="24"/>
          <w:szCs w:val="24"/>
        </w:rPr>
        <w:t>gjyqtari i cili e bën v</w:t>
      </w:r>
      <w:r w:rsidR="00456B41" w:rsidRPr="009823F9">
        <w:rPr>
          <w:rFonts w:ascii="Times New Roman" w:hAnsi="Times New Roman" w:cs="Times New Roman"/>
          <w:color w:val="000000" w:themeColor="text1"/>
          <w:sz w:val="24"/>
          <w:szCs w:val="24"/>
        </w:rPr>
        <w:t>ler</w:t>
      </w:r>
      <w:r w:rsidR="009823F9" w:rsidRPr="009823F9">
        <w:rPr>
          <w:rFonts w:ascii="Times New Roman" w:hAnsi="Times New Roman" w:cs="Times New Roman"/>
          <w:color w:val="000000" w:themeColor="text1"/>
          <w:sz w:val="24"/>
          <w:szCs w:val="24"/>
        </w:rPr>
        <w:t>ë</w:t>
      </w:r>
      <w:r w:rsidRPr="009823F9">
        <w:rPr>
          <w:rFonts w:ascii="Times New Roman" w:hAnsi="Times New Roman" w:cs="Times New Roman"/>
          <w:color w:val="000000" w:themeColor="text1"/>
          <w:sz w:val="24"/>
          <w:szCs w:val="24"/>
        </w:rPr>
        <w:t>simin e tij</w:t>
      </w:r>
      <w:r w:rsidR="00456B41" w:rsidRPr="009823F9">
        <w:rPr>
          <w:rFonts w:ascii="Times New Roman" w:hAnsi="Times New Roman" w:cs="Times New Roman"/>
          <w:color w:val="000000" w:themeColor="text1"/>
          <w:sz w:val="24"/>
          <w:szCs w:val="24"/>
        </w:rPr>
        <w:t xml:space="preserve"> dhe </w:t>
      </w:r>
      <w:r w:rsidR="00815CC1">
        <w:rPr>
          <w:rFonts w:ascii="Times New Roman" w:hAnsi="Times New Roman" w:cs="Times New Roman"/>
          <w:color w:val="000000" w:themeColor="text1"/>
          <w:sz w:val="24"/>
          <w:szCs w:val="24"/>
        </w:rPr>
        <w:t>g</w:t>
      </w:r>
      <w:r w:rsidR="00456B41" w:rsidRPr="009823F9">
        <w:rPr>
          <w:rFonts w:ascii="Times New Roman" w:hAnsi="Times New Roman" w:cs="Times New Roman"/>
          <w:color w:val="000000" w:themeColor="text1"/>
          <w:sz w:val="24"/>
          <w:szCs w:val="24"/>
        </w:rPr>
        <w:t xml:space="preserve">jyqtari </w:t>
      </w:r>
      <w:r w:rsidR="00815CC1">
        <w:rPr>
          <w:rFonts w:ascii="Times New Roman" w:hAnsi="Times New Roman" w:cs="Times New Roman"/>
          <w:color w:val="000000" w:themeColor="text1"/>
          <w:sz w:val="24"/>
          <w:szCs w:val="24"/>
        </w:rPr>
        <w:t>m</w:t>
      </w:r>
      <w:r w:rsidR="00456B41" w:rsidRPr="009823F9">
        <w:rPr>
          <w:rFonts w:ascii="Times New Roman" w:hAnsi="Times New Roman" w:cs="Times New Roman"/>
          <w:color w:val="000000" w:themeColor="text1"/>
          <w:sz w:val="24"/>
          <w:szCs w:val="24"/>
        </w:rPr>
        <w:t>bik</w:t>
      </w:r>
      <w:r w:rsidR="009823F9" w:rsidRPr="009823F9">
        <w:rPr>
          <w:rFonts w:ascii="Times New Roman" w:hAnsi="Times New Roman" w:cs="Times New Roman"/>
          <w:color w:val="000000" w:themeColor="text1"/>
          <w:sz w:val="24"/>
          <w:szCs w:val="24"/>
        </w:rPr>
        <w:t>ë</w:t>
      </w:r>
      <w:r w:rsidR="00456B41" w:rsidRPr="009823F9">
        <w:rPr>
          <w:rFonts w:ascii="Times New Roman" w:hAnsi="Times New Roman" w:cs="Times New Roman"/>
          <w:color w:val="000000" w:themeColor="text1"/>
          <w:sz w:val="24"/>
          <w:szCs w:val="24"/>
        </w:rPr>
        <w:t>qyr</w:t>
      </w:r>
      <w:r w:rsidR="009823F9" w:rsidRPr="009823F9">
        <w:rPr>
          <w:rFonts w:ascii="Times New Roman" w:hAnsi="Times New Roman" w:cs="Times New Roman"/>
          <w:color w:val="000000" w:themeColor="text1"/>
          <w:sz w:val="24"/>
          <w:szCs w:val="24"/>
        </w:rPr>
        <w:t>ë</w:t>
      </w:r>
      <w:r w:rsidR="00456B41" w:rsidRPr="009823F9">
        <w:rPr>
          <w:rFonts w:ascii="Times New Roman" w:hAnsi="Times New Roman" w:cs="Times New Roman"/>
          <w:color w:val="000000" w:themeColor="text1"/>
          <w:sz w:val="24"/>
          <w:szCs w:val="24"/>
        </w:rPr>
        <w:t>s</w:t>
      </w:r>
      <w:r w:rsidRPr="009823F9">
        <w:rPr>
          <w:rFonts w:ascii="Times New Roman" w:hAnsi="Times New Roman" w:cs="Times New Roman"/>
          <w:color w:val="000000" w:themeColor="text1"/>
          <w:sz w:val="24"/>
          <w:szCs w:val="24"/>
        </w:rPr>
        <w:t xml:space="preserve">. </w:t>
      </w:r>
    </w:p>
    <w:p w14:paraId="322B6C21" w14:textId="77777777" w:rsidR="00697B7D" w:rsidRPr="00697B7D" w:rsidRDefault="00697B7D" w:rsidP="00697B7D">
      <w:pPr>
        <w:pStyle w:val="NoSpacing"/>
      </w:pPr>
    </w:p>
    <w:p w14:paraId="49213D87" w14:textId="56DC247A" w:rsidR="00180E45" w:rsidRDefault="009037FE" w:rsidP="005E1C9F">
      <w:pPr>
        <w:jc w:val="both"/>
        <w:rPr>
          <w:rFonts w:ascii="Times New Roman" w:hAnsi="Times New Roman" w:cs="Times New Roman"/>
          <w:color w:val="000000" w:themeColor="text1"/>
          <w:sz w:val="24"/>
          <w:szCs w:val="24"/>
        </w:rPr>
      </w:pPr>
      <w:r w:rsidRPr="009823F9">
        <w:rPr>
          <w:rFonts w:ascii="Times New Roman" w:hAnsi="Times New Roman" w:cs="Times New Roman"/>
          <w:color w:val="000000" w:themeColor="text1"/>
          <w:sz w:val="24"/>
          <w:szCs w:val="24"/>
        </w:rPr>
        <w:t xml:space="preserve">5. </w:t>
      </w:r>
      <w:r w:rsidR="00184F17">
        <w:rPr>
          <w:rFonts w:ascii="Times New Roman" w:hAnsi="Times New Roman" w:cs="Times New Roman"/>
          <w:color w:val="000000" w:themeColor="text1"/>
          <w:sz w:val="24"/>
          <w:szCs w:val="24"/>
        </w:rPr>
        <w:t>Udhëheqësi i zyrës për mbështetje juridike</w:t>
      </w:r>
      <w:r w:rsidR="00773035">
        <w:rPr>
          <w:rFonts w:ascii="Times New Roman" w:hAnsi="Times New Roman" w:cs="Times New Roman"/>
          <w:color w:val="000000" w:themeColor="text1"/>
          <w:sz w:val="24"/>
          <w:szCs w:val="24"/>
        </w:rPr>
        <w:t>, udhëheqësi i Njësisë Ligjore</w:t>
      </w:r>
      <w:r w:rsidR="00456B41" w:rsidRPr="009823F9">
        <w:rPr>
          <w:rFonts w:ascii="Times New Roman" w:hAnsi="Times New Roman" w:cs="Times New Roman"/>
          <w:color w:val="000000" w:themeColor="text1"/>
          <w:sz w:val="24"/>
          <w:szCs w:val="24"/>
        </w:rPr>
        <w:t>/</w:t>
      </w:r>
      <w:r w:rsidR="00815CC1">
        <w:rPr>
          <w:rFonts w:ascii="Times New Roman" w:hAnsi="Times New Roman" w:cs="Times New Roman"/>
          <w:color w:val="000000" w:themeColor="text1"/>
          <w:sz w:val="24"/>
          <w:szCs w:val="24"/>
        </w:rPr>
        <w:t>g</w:t>
      </w:r>
      <w:r w:rsidR="00456B41" w:rsidRPr="009823F9">
        <w:rPr>
          <w:rFonts w:ascii="Times New Roman" w:hAnsi="Times New Roman" w:cs="Times New Roman"/>
          <w:color w:val="000000" w:themeColor="text1"/>
          <w:sz w:val="24"/>
          <w:szCs w:val="24"/>
        </w:rPr>
        <w:t xml:space="preserve">jyqtari </w:t>
      </w:r>
      <w:r w:rsidR="00815CC1">
        <w:rPr>
          <w:rFonts w:ascii="Times New Roman" w:hAnsi="Times New Roman" w:cs="Times New Roman"/>
          <w:color w:val="000000" w:themeColor="text1"/>
          <w:sz w:val="24"/>
          <w:szCs w:val="24"/>
        </w:rPr>
        <w:t>m</w:t>
      </w:r>
      <w:r w:rsidR="00456B41" w:rsidRPr="009823F9">
        <w:rPr>
          <w:rFonts w:ascii="Times New Roman" w:hAnsi="Times New Roman" w:cs="Times New Roman"/>
          <w:color w:val="000000" w:themeColor="text1"/>
          <w:sz w:val="24"/>
          <w:szCs w:val="24"/>
        </w:rPr>
        <w:t>bik</w:t>
      </w:r>
      <w:r w:rsidR="009823F9" w:rsidRPr="009823F9">
        <w:rPr>
          <w:rFonts w:ascii="Times New Roman" w:hAnsi="Times New Roman" w:cs="Times New Roman"/>
          <w:color w:val="000000" w:themeColor="text1"/>
          <w:sz w:val="24"/>
          <w:szCs w:val="24"/>
        </w:rPr>
        <w:t>ë</w:t>
      </w:r>
      <w:r w:rsidR="00456B41" w:rsidRPr="009823F9">
        <w:rPr>
          <w:rFonts w:ascii="Times New Roman" w:hAnsi="Times New Roman" w:cs="Times New Roman"/>
          <w:color w:val="000000" w:themeColor="text1"/>
          <w:sz w:val="24"/>
          <w:szCs w:val="24"/>
        </w:rPr>
        <w:t>qyr</w:t>
      </w:r>
      <w:r w:rsidR="009823F9" w:rsidRPr="009823F9">
        <w:rPr>
          <w:rFonts w:ascii="Times New Roman" w:hAnsi="Times New Roman" w:cs="Times New Roman"/>
          <w:color w:val="000000" w:themeColor="text1"/>
          <w:sz w:val="24"/>
          <w:szCs w:val="24"/>
        </w:rPr>
        <w:t>ë</w:t>
      </w:r>
      <w:r w:rsidR="00456B41" w:rsidRPr="009823F9">
        <w:rPr>
          <w:rFonts w:ascii="Times New Roman" w:hAnsi="Times New Roman" w:cs="Times New Roman"/>
          <w:color w:val="000000" w:themeColor="text1"/>
          <w:sz w:val="24"/>
          <w:szCs w:val="24"/>
        </w:rPr>
        <w:t>s</w:t>
      </w:r>
      <w:r w:rsidR="00ED7911">
        <w:rPr>
          <w:rFonts w:ascii="Times New Roman" w:hAnsi="Times New Roman" w:cs="Times New Roman"/>
          <w:color w:val="000000" w:themeColor="text1"/>
          <w:sz w:val="24"/>
          <w:szCs w:val="24"/>
        </w:rPr>
        <w:t xml:space="preserve">, </w:t>
      </w:r>
      <w:r w:rsidR="00612C3C" w:rsidRPr="009823F9">
        <w:rPr>
          <w:rFonts w:ascii="Times New Roman" w:hAnsi="Times New Roman" w:cs="Times New Roman"/>
          <w:color w:val="000000" w:themeColor="text1"/>
          <w:sz w:val="24"/>
          <w:szCs w:val="24"/>
        </w:rPr>
        <w:t>e dërgon formulari</w:t>
      </w:r>
      <w:r w:rsidRPr="009823F9">
        <w:rPr>
          <w:rFonts w:ascii="Times New Roman" w:hAnsi="Times New Roman" w:cs="Times New Roman"/>
          <w:color w:val="000000" w:themeColor="text1"/>
          <w:sz w:val="24"/>
          <w:szCs w:val="24"/>
        </w:rPr>
        <w:t xml:space="preserve">n </w:t>
      </w:r>
      <w:r w:rsidR="00FE0911">
        <w:rPr>
          <w:rFonts w:ascii="Times New Roman" w:hAnsi="Times New Roman" w:cs="Times New Roman"/>
          <w:color w:val="000000" w:themeColor="text1"/>
          <w:sz w:val="24"/>
          <w:szCs w:val="24"/>
        </w:rPr>
        <w:t>për vlerësimin e performancës të</w:t>
      </w:r>
      <w:r w:rsidRPr="009823F9">
        <w:rPr>
          <w:rFonts w:ascii="Times New Roman" w:hAnsi="Times New Roman" w:cs="Times New Roman"/>
          <w:color w:val="000000" w:themeColor="text1"/>
          <w:sz w:val="24"/>
          <w:szCs w:val="24"/>
        </w:rPr>
        <w:t xml:space="preserve"> plotësuar dhe të</w:t>
      </w:r>
      <w:r w:rsidR="002403A1" w:rsidRPr="009823F9">
        <w:rPr>
          <w:rFonts w:ascii="Times New Roman" w:hAnsi="Times New Roman" w:cs="Times New Roman"/>
          <w:color w:val="000000" w:themeColor="text1"/>
          <w:sz w:val="24"/>
          <w:szCs w:val="24"/>
        </w:rPr>
        <w:t xml:space="preserve"> nënshkruar</w:t>
      </w:r>
      <w:r w:rsidR="00184F17">
        <w:rPr>
          <w:rFonts w:ascii="Times New Roman" w:hAnsi="Times New Roman" w:cs="Times New Roman"/>
          <w:color w:val="000000" w:themeColor="text1"/>
          <w:sz w:val="24"/>
          <w:szCs w:val="24"/>
        </w:rPr>
        <w:t xml:space="preserve"> për </w:t>
      </w:r>
      <w:r w:rsidR="00815CC1">
        <w:rPr>
          <w:rFonts w:ascii="Times New Roman" w:hAnsi="Times New Roman" w:cs="Times New Roman"/>
          <w:color w:val="000000" w:themeColor="text1"/>
          <w:sz w:val="24"/>
          <w:szCs w:val="24"/>
        </w:rPr>
        <w:t>b</w:t>
      </w:r>
      <w:r w:rsidR="00612C3C" w:rsidRPr="009823F9">
        <w:rPr>
          <w:rFonts w:ascii="Times New Roman" w:hAnsi="Times New Roman" w:cs="Times New Roman"/>
          <w:color w:val="000000" w:themeColor="text1"/>
          <w:sz w:val="24"/>
          <w:szCs w:val="24"/>
        </w:rPr>
        <w:t>ashkëpunëto</w:t>
      </w:r>
      <w:r w:rsidR="00184F17">
        <w:rPr>
          <w:rFonts w:ascii="Times New Roman" w:hAnsi="Times New Roman" w:cs="Times New Roman"/>
          <w:color w:val="000000" w:themeColor="text1"/>
          <w:sz w:val="24"/>
          <w:szCs w:val="24"/>
        </w:rPr>
        <w:t>rin</w:t>
      </w:r>
      <w:r w:rsidR="00612C3C" w:rsidRPr="009823F9">
        <w:rPr>
          <w:rFonts w:ascii="Times New Roman" w:hAnsi="Times New Roman" w:cs="Times New Roman"/>
          <w:color w:val="000000" w:themeColor="text1"/>
          <w:sz w:val="24"/>
          <w:szCs w:val="24"/>
        </w:rPr>
        <w:t xml:space="preserve"> </w:t>
      </w:r>
      <w:r w:rsidR="00815CC1">
        <w:rPr>
          <w:rFonts w:ascii="Times New Roman" w:hAnsi="Times New Roman" w:cs="Times New Roman"/>
          <w:color w:val="000000" w:themeColor="text1"/>
          <w:sz w:val="24"/>
          <w:szCs w:val="24"/>
        </w:rPr>
        <w:t>p</w:t>
      </w:r>
      <w:r w:rsidR="00612C3C" w:rsidRPr="009823F9">
        <w:rPr>
          <w:rFonts w:ascii="Times New Roman" w:hAnsi="Times New Roman" w:cs="Times New Roman"/>
          <w:color w:val="000000" w:themeColor="text1"/>
          <w:sz w:val="24"/>
          <w:szCs w:val="24"/>
        </w:rPr>
        <w:t xml:space="preserve">rofesional </w:t>
      </w:r>
      <w:r w:rsidR="002403A1" w:rsidRPr="009823F9">
        <w:rPr>
          <w:rFonts w:ascii="Times New Roman" w:hAnsi="Times New Roman" w:cs="Times New Roman"/>
          <w:color w:val="000000" w:themeColor="text1"/>
          <w:sz w:val="24"/>
          <w:szCs w:val="24"/>
        </w:rPr>
        <w:t xml:space="preserve">për </w:t>
      </w:r>
      <w:r w:rsidRPr="009823F9">
        <w:rPr>
          <w:rFonts w:ascii="Times New Roman" w:hAnsi="Times New Roman" w:cs="Times New Roman"/>
          <w:color w:val="000000" w:themeColor="text1"/>
          <w:sz w:val="24"/>
          <w:szCs w:val="24"/>
        </w:rPr>
        <w:t>arkivim</w:t>
      </w:r>
      <w:r w:rsidR="00612C3C" w:rsidRPr="009823F9">
        <w:rPr>
          <w:rFonts w:ascii="Times New Roman" w:hAnsi="Times New Roman" w:cs="Times New Roman"/>
          <w:color w:val="000000" w:themeColor="text1"/>
          <w:sz w:val="24"/>
          <w:szCs w:val="24"/>
        </w:rPr>
        <w:t xml:space="preserve"> tek zyrtari i personelit në gjykatë brenda tridhjet</w:t>
      </w:r>
      <w:r w:rsidR="00815CC1">
        <w:rPr>
          <w:rFonts w:ascii="Times New Roman" w:hAnsi="Times New Roman" w:cs="Times New Roman"/>
          <w:color w:val="000000" w:themeColor="text1"/>
          <w:sz w:val="24"/>
          <w:szCs w:val="24"/>
        </w:rPr>
        <w:t>ë</w:t>
      </w:r>
      <w:r w:rsidR="00612C3C" w:rsidRPr="009823F9">
        <w:rPr>
          <w:rFonts w:ascii="Times New Roman" w:hAnsi="Times New Roman" w:cs="Times New Roman"/>
          <w:color w:val="000000" w:themeColor="text1"/>
          <w:sz w:val="24"/>
          <w:szCs w:val="24"/>
        </w:rPr>
        <w:t xml:space="preserve"> (30) ditëve</w:t>
      </w:r>
      <w:r w:rsidR="008F264B" w:rsidRPr="009823F9">
        <w:rPr>
          <w:rFonts w:ascii="Times New Roman" w:hAnsi="Times New Roman" w:cs="Times New Roman"/>
          <w:color w:val="000000" w:themeColor="text1"/>
          <w:sz w:val="24"/>
          <w:szCs w:val="24"/>
        </w:rPr>
        <w:t>, t</w:t>
      </w:r>
      <w:r w:rsidR="009823F9" w:rsidRPr="009823F9">
        <w:rPr>
          <w:rFonts w:ascii="Times New Roman" w:hAnsi="Times New Roman" w:cs="Times New Roman"/>
          <w:color w:val="000000" w:themeColor="text1"/>
          <w:sz w:val="24"/>
          <w:szCs w:val="24"/>
        </w:rPr>
        <w:t>ë</w:t>
      </w:r>
      <w:r w:rsidR="008F264B" w:rsidRPr="009823F9">
        <w:rPr>
          <w:rFonts w:ascii="Times New Roman" w:hAnsi="Times New Roman" w:cs="Times New Roman"/>
          <w:color w:val="000000" w:themeColor="text1"/>
          <w:sz w:val="24"/>
          <w:szCs w:val="24"/>
        </w:rPr>
        <w:t xml:space="preserve"> cilat vler</w:t>
      </w:r>
      <w:r w:rsidR="009823F9" w:rsidRPr="009823F9">
        <w:rPr>
          <w:rFonts w:ascii="Times New Roman" w:hAnsi="Times New Roman" w:cs="Times New Roman"/>
          <w:color w:val="000000" w:themeColor="text1"/>
          <w:sz w:val="24"/>
          <w:szCs w:val="24"/>
        </w:rPr>
        <w:t>ë</w:t>
      </w:r>
      <w:r w:rsidR="008F264B" w:rsidRPr="009823F9">
        <w:rPr>
          <w:rFonts w:ascii="Times New Roman" w:hAnsi="Times New Roman" w:cs="Times New Roman"/>
          <w:color w:val="000000" w:themeColor="text1"/>
          <w:sz w:val="24"/>
          <w:szCs w:val="24"/>
        </w:rPr>
        <w:t>sime m</w:t>
      </w:r>
      <w:r w:rsidR="009823F9" w:rsidRPr="009823F9">
        <w:rPr>
          <w:rFonts w:ascii="Times New Roman" w:hAnsi="Times New Roman" w:cs="Times New Roman"/>
          <w:color w:val="000000" w:themeColor="text1"/>
          <w:sz w:val="24"/>
          <w:szCs w:val="24"/>
        </w:rPr>
        <w:t>ë</w:t>
      </w:r>
      <w:r w:rsidR="008F264B" w:rsidRPr="009823F9">
        <w:rPr>
          <w:rFonts w:ascii="Times New Roman" w:hAnsi="Times New Roman" w:cs="Times New Roman"/>
          <w:color w:val="000000" w:themeColor="text1"/>
          <w:sz w:val="24"/>
          <w:szCs w:val="24"/>
        </w:rPr>
        <w:t xml:space="preserve"> pas d</w:t>
      </w:r>
      <w:r w:rsidR="009823F9" w:rsidRPr="009823F9">
        <w:rPr>
          <w:rFonts w:ascii="Times New Roman" w:hAnsi="Times New Roman" w:cs="Times New Roman"/>
          <w:color w:val="000000" w:themeColor="text1"/>
          <w:sz w:val="24"/>
          <w:szCs w:val="24"/>
        </w:rPr>
        <w:t>ë</w:t>
      </w:r>
      <w:r w:rsidR="008F264B" w:rsidRPr="009823F9">
        <w:rPr>
          <w:rFonts w:ascii="Times New Roman" w:hAnsi="Times New Roman" w:cs="Times New Roman"/>
          <w:color w:val="000000" w:themeColor="text1"/>
          <w:sz w:val="24"/>
          <w:szCs w:val="24"/>
        </w:rPr>
        <w:t>rgohen n</w:t>
      </w:r>
      <w:r w:rsidR="009823F9" w:rsidRPr="009823F9">
        <w:rPr>
          <w:rFonts w:ascii="Times New Roman" w:hAnsi="Times New Roman" w:cs="Times New Roman"/>
          <w:color w:val="000000" w:themeColor="text1"/>
          <w:sz w:val="24"/>
          <w:szCs w:val="24"/>
        </w:rPr>
        <w:t>ë</w:t>
      </w:r>
      <w:r w:rsidR="008F264B" w:rsidRPr="009823F9">
        <w:rPr>
          <w:rFonts w:ascii="Times New Roman" w:hAnsi="Times New Roman" w:cs="Times New Roman"/>
          <w:color w:val="000000" w:themeColor="text1"/>
          <w:sz w:val="24"/>
          <w:szCs w:val="24"/>
        </w:rPr>
        <w:t xml:space="preserve"> </w:t>
      </w:r>
      <w:r w:rsidR="00991937">
        <w:rPr>
          <w:rFonts w:ascii="Times New Roman" w:hAnsi="Times New Roman" w:cs="Times New Roman"/>
          <w:color w:val="000000" w:themeColor="text1"/>
          <w:sz w:val="24"/>
          <w:szCs w:val="24"/>
        </w:rPr>
        <w:t>Sekretariat</w:t>
      </w:r>
      <w:r w:rsidR="00FE0911">
        <w:rPr>
          <w:rFonts w:ascii="Times New Roman" w:hAnsi="Times New Roman" w:cs="Times New Roman"/>
          <w:color w:val="000000" w:themeColor="text1"/>
          <w:sz w:val="24"/>
          <w:szCs w:val="24"/>
        </w:rPr>
        <w:t xml:space="preserve"> përkatësisht </w:t>
      </w:r>
      <w:r w:rsidR="00FC5EF8">
        <w:rPr>
          <w:rFonts w:ascii="Times New Roman" w:hAnsi="Times New Roman" w:cs="Times New Roman"/>
          <w:color w:val="000000" w:themeColor="text1"/>
          <w:sz w:val="24"/>
          <w:szCs w:val="24"/>
        </w:rPr>
        <w:t xml:space="preserve">në </w:t>
      </w:r>
      <w:r w:rsidR="00FC5EF8" w:rsidRPr="00055A1D">
        <w:rPr>
          <w:rFonts w:ascii="Times New Roman" w:hAnsi="Times New Roman" w:cs="Times New Roman"/>
          <w:sz w:val="24"/>
          <w:szCs w:val="24"/>
        </w:rPr>
        <w:t xml:space="preserve">Njësinë për Menaxhimin e Burimeve </w:t>
      </w:r>
      <w:r w:rsidR="00180E45" w:rsidRPr="00055A1D">
        <w:rPr>
          <w:rFonts w:ascii="Times New Roman" w:hAnsi="Times New Roman" w:cs="Times New Roman"/>
          <w:sz w:val="24"/>
          <w:szCs w:val="24"/>
        </w:rPr>
        <w:t>Njerëzore</w:t>
      </w:r>
      <w:r w:rsidR="00180E45">
        <w:rPr>
          <w:rFonts w:ascii="Times New Roman" w:hAnsi="Times New Roman" w:cs="Times New Roman"/>
          <w:sz w:val="24"/>
          <w:szCs w:val="24"/>
        </w:rPr>
        <w:t>.</w:t>
      </w:r>
    </w:p>
    <w:p w14:paraId="35BFB2CB" w14:textId="1C3BE4D4" w:rsidR="002403A1" w:rsidRDefault="00180E45" w:rsidP="00FE0911">
      <w:pPr>
        <w:ind w:left="990" w:hanging="27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5.1. Udhëheqësi i divizionit të departamentit për Çështje Ligjore në Sekretariat </w:t>
      </w:r>
      <w:r w:rsidRPr="009823F9">
        <w:rPr>
          <w:rFonts w:ascii="Times New Roman" w:hAnsi="Times New Roman" w:cs="Times New Roman"/>
          <w:color w:val="000000" w:themeColor="text1"/>
          <w:sz w:val="24"/>
          <w:szCs w:val="24"/>
        </w:rPr>
        <w:t>e dërgon formularin</w:t>
      </w:r>
      <w:r w:rsidR="00FE0911">
        <w:rPr>
          <w:rFonts w:ascii="Times New Roman" w:hAnsi="Times New Roman" w:cs="Times New Roman"/>
          <w:color w:val="000000" w:themeColor="text1"/>
          <w:sz w:val="24"/>
          <w:szCs w:val="24"/>
        </w:rPr>
        <w:t xml:space="preserve"> për vlerësimin e performancës të</w:t>
      </w:r>
      <w:r w:rsidRPr="009823F9">
        <w:rPr>
          <w:rFonts w:ascii="Times New Roman" w:hAnsi="Times New Roman" w:cs="Times New Roman"/>
          <w:color w:val="000000" w:themeColor="text1"/>
          <w:sz w:val="24"/>
          <w:szCs w:val="24"/>
        </w:rPr>
        <w:t xml:space="preserve"> plotësuar dhe të nënshkruar</w:t>
      </w:r>
      <w:r>
        <w:rPr>
          <w:rFonts w:ascii="Times New Roman" w:hAnsi="Times New Roman" w:cs="Times New Roman"/>
          <w:color w:val="000000" w:themeColor="text1"/>
          <w:sz w:val="24"/>
          <w:szCs w:val="24"/>
        </w:rPr>
        <w:t xml:space="preserve"> për b</w:t>
      </w:r>
      <w:r w:rsidRPr="009823F9">
        <w:rPr>
          <w:rFonts w:ascii="Times New Roman" w:hAnsi="Times New Roman" w:cs="Times New Roman"/>
          <w:color w:val="000000" w:themeColor="text1"/>
          <w:sz w:val="24"/>
          <w:szCs w:val="24"/>
        </w:rPr>
        <w:t>ashkëpunëto</w:t>
      </w:r>
      <w:r>
        <w:rPr>
          <w:rFonts w:ascii="Times New Roman" w:hAnsi="Times New Roman" w:cs="Times New Roman"/>
          <w:color w:val="000000" w:themeColor="text1"/>
          <w:sz w:val="24"/>
          <w:szCs w:val="24"/>
        </w:rPr>
        <w:t>rin</w:t>
      </w:r>
      <w:r w:rsidRPr="009823F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w:t>
      </w:r>
      <w:r w:rsidRPr="009823F9">
        <w:rPr>
          <w:rFonts w:ascii="Times New Roman" w:hAnsi="Times New Roman" w:cs="Times New Roman"/>
          <w:color w:val="000000" w:themeColor="text1"/>
          <w:sz w:val="24"/>
          <w:szCs w:val="24"/>
        </w:rPr>
        <w:t xml:space="preserve">rofesional për arkivim tek </w:t>
      </w:r>
      <w:r w:rsidRPr="00055A1D">
        <w:rPr>
          <w:rFonts w:ascii="Times New Roman" w:hAnsi="Times New Roman" w:cs="Times New Roman"/>
          <w:sz w:val="24"/>
          <w:szCs w:val="24"/>
        </w:rPr>
        <w:t>Njësi</w:t>
      </w:r>
      <w:r>
        <w:rPr>
          <w:rFonts w:ascii="Times New Roman" w:hAnsi="Times New Roman" w:cs="Times New Roman"/>
          <w:sz w:val="24"/>
          <w:szCs w:val="24"/>
        </w:rPr>
        <w:t>a</w:t>
      </w:r>
      <w:r w:rsidRPr="00055A1D">
        <w:rPr>
          <w:rFonts w:ascii="Times New Roman" w:hAnsi="Times New Roman" w:cs="Times New Roman"/>
          <w:sz w:val="24"/>
          <w:szCs w:val="24"/>
        </w:rPr>
        <w:t xml:space="preserve"> për Menaxhimin e Burimeve Njerëzore</w:t>
      </w:r>
      <w:r>
        <w:rPr>
          <w:rFonts w:ascii="Times New Roman" w:hAnsi="Times New Roman" w:cs="Times New Roman"/>
          <w:sz w:val="24"/>
          <w:szCs w:val="24"/>
        </w:rPr>
        <w:t>.</w:t>
      </w:r>
    </w:p>
    <w:p w14:paraId="40C66571" w14:textId="77777777" w:rsidR="00FE0911" w:rsidRPr="00FE0911" w:rsidRDefault="00FE0911" w:rsidP="00FE0911">
      <w:pPr>
        <w:pStyle w:val="NoSpacing"/>
      </w:pPr>
    </w:p>
    <w:p w14:paraId="0A57F501" w14:textId="08F79972" w:rsidR="00197612" w:rsidRDefault="00FE0911" w:rsidP="0019761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612C3C" w:rsidRPr="009823F9">
        <w:rPr>
          <w:rFonts w:ascii="Times New Roman" w:hAnsi="Times New Roman" w:cs="Times New Roman"/>
          <w:color w:val="000000" w:themeColor="text1"/>
          <w:sz w:val="24"/>
          <w:szCs w:val="24"/>
        </w:rPr>
        <w:t>. Bashkë</w:t>
      </w:r>
      <w:r w:rsidR="005E1C9F" w:rsidRPr="009823F9">
        <w:rPr>
          <w:rFonts w:ascii="Times New Roman" w:hAnsi="Times New Roman" w:cs="Times New Roman"/>
          <w:color w:val="000000" w:themeColor="text1"/>
          <w:sz w:val="24"/>
          <w:szCs w:val="24"/>
        </w:rPr>
        <w:t>punëtori profesional ka qasje të</w:t>
      </w:r>
      <w:r w:rsidR="00612C3C" w:rsidRPr="009823F9">
        <w:rPr>
          <w:rFonts w:ascii="Times New Roman" w:hAnsi="Times New Roman" w:cs="Times New Roman"/>
          <w:color w:val="000000" w:themeColor="text1"/>
          <w:sz w:val="24"/>
          <w:szCs w:val="24"/>
        </w:rPr>
        <w:t xml:space="preserve"> pakufizuar </w:t>
      </w:r>
      <w:r w:rsidR="005E1C9F" w:rsidRPr="009823F9">
        <w:rPr>
          <w:rFonts w:ascii="Times New Roman" w:hAnsi="Times New Roman" w:cs="Times New Roman"/>
          <w:color w:val="000000" w:themeColor="text1"/>
          <w:sz w:val="24"/>
          <w:szCs w:val="24"/>
        </w:rPr>
        <w:t>në raportet e vlerësimit të performancë</w:t>
      </w:r>
      <w:r w:rsidR="00612C3C" w:rsidRPr="009823F9">
        <w:rPr>
          <w:rFonts w:ascii="Times New Roman" w:hAnsi="Times New Roman" w:cs="Times New Roman"/>
          <w:color w:val="000000" w:themeColor="text1"/>
          <w:sz w:val="24"/>
          <w:szCs w:val="24"/>
        </w:rPr>
        <w:t>s s</w:t>
      </w:r>
      <w:r w:rsidR="00815CC1">
        <w:rPr>
          <w:rFonts w:ascii="Times New Roman" w:hAnsi="Times New Roman" w:cs="Times New Roman"/>
          <w:color w:val="000000" w:themeColor="text1"/>
          <w:sz w:val="24"/>
          <w:szCs w:val="24"/>
        </w:rPr>
        <w:t>ë</w:t>
      </w:r>
      <w:r w:rsidR="00612C3C" w:rsidRPr="009823F9">
        <w:rPr>
          <w:rFonts w:ascii="Times New Roman" w:hAnsi="Times New Roman" w:cs="Times New Roman"/>
          <w:color w:val="000000" w:themeColor="text1"/>
          <w:sz w:val="24"/>
          <w:szCs w:val="24"/>
        </w:rPr>
        <w:t xml:space="preserve"> tij</w:t>
      </w:r>
      <w:r w:rsidR="005E1C9F" w:rsidRPr="009823F9">
        <w:rPr>
          <w:rFonts w:ascii="Times New Roman" w:hAnsi="Times New Roman" w:cs="Times New Roman"/>
          <w:color w:val="000000" w:themeColor="text1"/>
          <w:sz w:val="24"/>
          <w:szCs w:val="24"/>
        </w:rPr>
        <w:t>. O</w:t>
      </w:r>
      <w:r w:rsidR="00612C3C" w:rsidRPr="009823F9">
        <w:rPr>
          <w:rFonts w:ascii="Times New Roman" w:hAnsi="Times New Roman" w:cs="Times New Roman"/>
          <w:color w:val="000000" w:themeColor="text1"/>
          <w:sz w:val="24"/>
          <w:szCs w:val="24"/>
        </w:rPr>
        <w:t xml:space="preserve">pinionet </w:t>
      </w:r>
      <w:r w:rsidR="005E1C9F" w:rsidRPr="009823F9">
        <w:rPr>
          <w:rFonts w:ascii="Times New Roman" w:hAnsi="Times New Roman" w:cs="Times New Roman"/>
          <w:color w:val="000000" w:themeColor="text1"/>
          <w:sz w:val="24"/>
          <w:szCs w:val="24"/>
        </w:rPr>
        <w:t>rreth vlerësimit të tij të performancës mund t'i dorëzoj</w:t>
      </w:r>
      <w:r w:rsidR="00815CC1">
        <w:rPr>
          <w:rFonts w:ascii="Times New Roman" w:hAnsi="Times New Roman" w:cs="Times New Roman"/>
          <w:color w:val="000000" w:themeColor="text1"/>
          <w:sz w:val="24"/>
          <w:szCs w:val="24"/>
        </w:rPr>
        <w:t>ë</w:t>
      </w:r>
      <w:r w:rsidR="005E1C9F" w:rsidRPr="009823F9">
        <w:rPr>
          <w:rFonts w:ascii="Times New Roman" w:hAnsi="Times New Roman" w:cs="Times New Roman"/>
          <w:color w:val="000000" w:themeColor="text1"/>
          <w:sz w:val="24"/>
          <w:szCs w:val="24"/>
        </w:rPr>
        <w:t xml:space="preserve"> për t</w:t>
      </w:r>
      <w:r w:rsidR="00DC05B8">
        <w:rPr>
          <w:rFonts w:ascii="Times New Roman" w:hAnsi="Times New Roman" w:cs="Times New Roman"/>
          <w:color w:val="000000" w:themeColor="text1"/>
          <w:sz w:val="24"/>
          <w:szCs w:val="24"/>
        </w:rPr>
        <w:t>’</w:t>
      </w:r>
      <w:r w:rsidR="005E1C9F" w:rsidRPr="009823F9">
        <w:rPr>
          <w:rFonts w:ascii="Times New Roman" w:hAnsi="Times New Roman" w:cs="Times New Roman"/>
          <w:color w:val="000000" w:themeColor="text1"/>
          <w:sz w:val="24"/>
          <w:szCs w:val="24"/>
        </w:rPr>
        <w:t xml:space="preserve">u bërë pjesë e dosjes së </w:t>
      </w:r>
      <w:r w:rsidR="00612C3C" w:rsidRPr="009823F9">
        <w:rPr>
          <w:rFonts w:ascii="Times New Roman" w:hAnsi="Times New Roman" w:cs="Times New Roman"/>
          <w:color w:val="000000" w:themeColor="text1"/>
          <w:sz w:val="24"/>
          <w:szCs w:val="24"/>
        </w:rPr>
        <w:t>tij. Bashkëpunëtori profesional mund të përdor</w:t>
      </w:r>
      <w:r w:rsidR="005E1C9F" w:rsidRPr="009823F9">
        <w:rPr>
          <w:rFonts w:ascii="Times New Roman" w:hAnsi="Times New Roman" w:cs="Times New Roman"/>
          <w:color w:val="000000" w:themeColor="text1"/>
          <w:sz w:val="24"/>
          <w:szCs w:val="24"/>
        </w:rPr>
        <w:t xml:space="preserve"> raportet e vlerësimit t</w:t>
      </w:r>
      <w:r w:rsidR="00815CC1">
        <w:rPr>
          <w:rFonts w:ascii="Times New Roman" w:hAnsi="Times New Roman" w:cs="Times New Roman"/>
          <w:color w:val="000000" w:themeColor="text1"/>
          <w:sz w:val="24"/>
          <w:szCs w:val="24"/>
        </w:rPr>
        <w:t>ë</w:t>
      </w:r>
      <w:r w:rsidR="005E1C9F" w:rsidRPr="009823F9">
        <w:rPr>
          <w:rFonts w:ascii="Times New Roman" w:hAnsi="Times New Roman" w:cs="Times New Roman"/>
          <w:color w:val="000000" w:themeColor="text1"/>
          <w:sz w:val="24"/>
          <w:szCs w:val="24"/>
        </w:rPr>
        <w:t xml:space="preserve"> punës</w:t>
      </w:r>
      <w:r w:rsidR="00612C3C" w:rsidRPr="009823F9">
        <w:rPr>
          <w:rFonts w:ascii="Times New Roman" w:hAnsi="Times New Roman" w:cs="Times New Roman"/>
          <w:color w:val="000000" w:themeColor="text1"/>
          <w:sz w:val="24"/>
          <w:szCs w:val="24"/>
        </w:rPr>
        <w:t xml:space="preserve"> s</w:t>
      </w:r>
      <w:r w:rsidR="00815CC1">
        <w:rPr>
          <w:rFonts w:ascii="Times New Roman" w:hAnsi="Times New Roman" w:cs="Times New Roman"/>
          <w:color w:val="000000" w:themeColor="text1"/>
          <w:sz w:val="24"/>
          <w:szCs w:val="24"/>
        </w:rPr>
        <w:t>ë</w:t>
      </w:r>
      <w:r w:rsidR="00612C3C" w:rsidRPr="009823F9">
        <w:rPr>
          <w:rFonts w:ascii="Times New Roman" w:hAnsi="Times New Roman" w:cs="Times New Roman"/>
          <w:color w:val="000000" w:themeColor="text1"/>
          <w:sz w:val="24"/>
          <w:szCs w:val="24"/>
        </w:rPr>
        <w:t xml:space="preserve"> tij për n</w:t>
      </w:r>
      <w:r w:rsidR="005E1C9F" w:rsidRPr="009823F9">
        <w:rPr>
          <w:rFonts w:ascii="Times New Roman" w:hAnsi="Times New Roman" w:cs="Times New Roman"/>
          <w:color w:val="000000" w:themeColor="text1"/>
          <w:sz w:val="24"/>
          <w:szCs w:val="24"/>
        </w:rPr>
        <w:t>evoja profesionale</w:t>
      </w:r>
      <w:r w:rsidR="00612C3C" w:rsidRPr="009823F9">
        <w:rPr>
          <w:rFonts w:ascii="Times New Roman" w:hAnsi="Times New Roman" w:cs="Times New Roman"/>
          <w:color w:val="000000" w:themeColor="text1"/>
          <w:sz w:val="24"/>
          <w:szCs w:val="24"/>
        </w:rPr>
        <w:t>.</w:t>
      </w:r>
      <w:r w:rsidR="00197612" w:rsidRPr="009823F9">
        <w:rPr>
          <w:rFonts w:ascii="Times New Roman" w:hAnsi="Times New Roman" w:cs="Times New Roman"/>
          <w:color w:val="000000" w:themeColor="text1"/>
          <w:sz w:val="24"/>
          <w:szCs w:val="24"/>
        </w:rPr>
        <w:t xml:space="preserve"> </w:t>
      </w:r>
    </w:p>
    <w:p w14:paraId="45083BC3" w14:textId="77777777" w:rsidR="00DC05B8" w:rsidRPr="009823F9" w:rsidRDefault="00DC05B8" w:rsidP="00DC05B8">
      <w:pPr>
        <w:pStyle w:val="NoSpacing"/>
      </w:pPr>
    </w:p>
    <w:p w14:paraId="5F593C51" w14:textId="5CCAD3FC" w:rsidR="00197612" w:rsidRDefault="00FE0911" w:rsidP="0019761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197612" w:rsidRPr="009823F9">
        <w:rPr>
          <w:rFonts w:ascii="Times New Roman" w:hAnsi="Times New Roman" w:cs="Times New Roman"/>
          <w:color w:val="000000" w:themeColor="text1"/>
          <w:sz w:val="24"/>
          <w:szCs w:val="24"/>
        </w:rPr>
        <w:t xml:space="preserve">. </w:t>
      </w:r>
      <w:r w:rsidR="009823F9" w:rsidRPr="009823F9">
        <w:rPr>
          <w:rFonts w:ascii="Times New Roman" w:hAnsi="Times New Roman" w:cs="Times New Roman"/>
          <w:color w:val="000000" w:themeColor="text1"/>
          <w:sz w:val="24"/>
          <w:szCs w:val="24"/>
        </w:rPr>
        <w:t>Vlerësimi</w:t>
      </w:r>
      <w:r w:rsidR="00197612" w:rsidRPr="009823F9">
        <w:rPr>
          <w:rFonts w:ascii="Times New Roman" w:hAnsi="Times New Roman" w:cs="Times New Roman"/>
          <w:color w:val="000000" w:themeColor="text1"/>
          <w:sz w:val="24"/>
          <w:szCs w:val="24"/>
        </w:rPr>
        <w:t xml:space="preserve"> i p</w:t>
      </w:r>
      <w:r w:rsidR="005D4526" w:rsidRPr="009823F9">
        <w:rPr>
          <w:rFonts w:ascii="Times New Roman" w:hAnsi="Times New Roman" w:cs="Times New Roman"/>
          <w:color w:val="000000" w:themeColor="text1"/>
          <w:sz w:val="24"/>
          <w:szCs w:val="24"/>
        </w:rPr>
        <w:t>ë</w:t>
      </w:r>
      <w:r w:rsidR="00197612" w:rsidRPr="009823F9">
        <w:rPr>
          <w:rFonts w:ascii="Times New Roman" w:hAnsi="Times New Roman" w:cs="Times New Roman"/>
          <w:color w:val="000000" w:themeColor="text1"/>
          <w:sz w:val="24"/>
          <w:szCs w:val="24"/>
        </w:rPr>
        <w:t>rformanc</w:t>
      </w:r>
      <w:r w:rsidR="005D4526" w:rsidRPr="009823F9">
        <w:rPr>
          <w:rFonts w:ascii="Times New Roman" w:hAnsi="Times New Roman" w:cs="Times New Roman"/>
          <w:color w:val="000000" w:themeColor="text1"/>
          <w:sz w:val="24"/>
          <w:szCs w:val="24"/>
        </w:rPr>
        <w:t>ë</w:t>
      </w:r>
      <w:r w:rsidR="00197612" w:rsidRPr="009823F9">
        <w:rPr>
          <w:rFonts w:ascii="Times New Roman" w:hAnsi="Times New Roman" w:cs="Times New Roman"/>
          <w:color w:val="000000" w:themeColor="text1"/>
          <w:sz w:val="24"/>
          <w:szCs w:val="24"/>
        </w:rPr>
        <w:t>s s</w:t>
      </w:r>
      <w:r w:rsidR="005D4526" w:rsidRPr="009823F9">
        <w:rPr>
          <w:rFonts w:ascii="Times New Roman" w:hAnsi="Times New Roman" w:cs="Times New Roman"/>
          <w:color w:val="000000" w:themeColor="text1"/>
          <w:sz w:val="24"/>
          <w:szCs w:val="24"/>
        </w:rPr>
        <w:t>ë</w:t>
      </w:r>
      <w:r w:rsidR="00197612" w:rsidRPr="009823F9">
        <w:rPr>
          <w:rFonts w:ascii="Times New Roman" w:hAnsi="Times New Roman" w:cs="Times New Roman"/>
          <w:color w:val="000000" w:themeColor="text1"/>
          <w:sz w:val="24"/>
          <w:szCs w:val="24"/>
        </w:rPr>
        <w:t xml:space="preserve"> bashk</w:t>
      </w:r>
      <w:r w:rsidR="005D4526" w:rsidRPr="009823F9">
        <w:rPr>
          <w:rFonts w:ascii="Times New Roman" w:hAnsi="Times New Roman" w:cs="Times New Roman"/>
          <w:color w:val="000000" w:themeColor="text1"/>
          <w:sz w:val="24"/>
          <w:szCs w:val="24"/>
        </w:rPr>
        <w:t>ë</w:t>
      </w:r>
      <w:r w:rsidR="00197612" w:rsidRPr="009823F9">
        <w:rPr>
          <w:rFonts w:ascii="Times New Roman" w:hAnsi="Times New Roman" w:cs="Times New Roman"/>
          <w:color w:val="000000" w:themeColor="text1"/>
          <w:sz w:val="24"/>
          <w:szCs w:val="24"/>
        </w:rPr>
        <w:t>pun</w:t>
      </w:r>
      <w:r w:rsidR="005D4526" w:rsidRPr="009823F9">
        <w:rPr>
          <w:rFonts w:ascii="Times New Roman" w:hAnsi="Times New Roman" w:cs="Times New Roman"/>
          <w:color w:val="000000" w:themeColor="text1"/>
          <w:sz w:val="24"/>
          <w:szCs w:val="24"/>
        </w:rPr>
        <w:t>ë</w:t>
      </w:r>
      <w:r w:rsidR="00197612" w:rsidRPr="009823F9">
        <w:rPr>
          <w:rFonts w:ascii="Times New Roman" w:hAnsi="Times New Roman" w:cs="Times New Roman"/>
          <w:color w:val="000000" w:themeColor="text1"/>
          <w:sz w:val="24"/>
          <w:szCs w:val="24"/>
        </w:rPr>
        <w:t>torit b</w:t>
      </w:r>
      <w:r w:rsidR="005D4526" w:rsidRPr="009823F9">
        <w:rPr>
          <w:rFonts w:ascii="Times New Roman" w:hAnsi="Times New Roman" w:cs="Times New Roman"/>
          <w:color w:val="000000" w:themeColor="text1"/>
          <w:sz w:val="24"/>
          <w:szCs w:val="24"/>
        </w:rPr>
        <w:t>ë</w:t>
      </w:r>
      <w:r w:rsidR="00197612" w:rsidRPr="009823F9">
        <w:rPr>
          <w:rFonts w:ascii="Times New Roman" w:hAnsi="Times New Roman" w:cs="Times New Roman"/>
          <w:color w:val="000000" w:themeColor="text1"/>
          <w:sz w:val="24"/>
          <w:szCs w:val="24"/>
        </w:rPr>
        <w:t>h</w:t>
      </w:r>
      <w:r w:rsidR="00C74247" w:rsidRPr="009823F9">
        <w:rPr>
          <w:rFonts w:ascii="Times New Roman" w:hAnsi="Times New Roman" w:cs="Times New Roman"/>
          <w:color w:val="000000" w:themeColor="text1"/>
          <w:sz w:val="24"/>
          <w:szCs w:val="24"/>
        </w:rPr>
        <w:t>et</w:t>
      </w:r>
      <w:r w:rsidR="00197612" w:rsidRPr="009823F9">
        <w:rPr>
          <w:rFonts w:ascii="Times New Roman" w:hAnsi="Times New Roman" w:cs="Times New Roman"/>
          <w:color w:val="000000" w:themeColor="text1"/>
          <w:sz w:val="24"/>
          <w:szCs w:val="24"/>
        </w:rPr>
        <w:t xml:space="preserve"> me pik</w:t>
      </w:r>
      <w:r w:rsidR="005D4526" w:rsidRPr="009823F9">
        <w:rPr>
          <w:rFonts w:ascii="Times New Roman" w:hAnsi="Times New Roman" w:cs="Times New Roman"/>
          <w:color w:val="000000" w:themeColor="text1"/>
          <w:sz w:val="24"/>
          <w:szCs w:val="24"/>
        </w:rPr>
        <w:t>ë</w:t>
      </w:r>
      <w:r w:rsidR="00197612" w:rsidRPr="009823F9">
        <w:rPr>
          <w:rFonts w:ascii="Times New Roman" w:hAnsi="Times New Roman" w:cs="Times New Roman"/>
          <w:color w:val="000000" w:themeColor="text1"/>
          <w:sz w:val="24"/>
          <w:szCs w:val="24"/>
        </w:rPr>
        <w:t>, me sa vijon:</w:t>
      </w:r>
    </w:p>
    <w:p w14:paraId="1CE37E88" w14:textId="77777777" w:rsidR="00DC05B8" w:rsidRPr="009823F9" w:rsidRDefault="00DC05B8" w:rsidP="00180E45">
      <w:pPr>
        <w:pStyle w:val="NoSpacing"/>
        <w:jc w:val="both"/>
      </w:pPr>
    </w:p>
    <w:p w14:paraId="2D0B2B64" w14:textId="05F01A59" w:rsidR="00197612" w:rsidRPr="009823F9" w:rsidRDefault="00FE0911" w:rsidP="00180E45">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0873E5" w:rsidRPr="009823F9">
        <w:rPr>
          <w:rFonts w:ascii="Times New Roman" w:hAnsi="Times New Roman" w:cs="Times New Roman"/>
          <w:color w:val="000000" w:themeColor="text1"/>
          <w:sz w:val="24"/>
          <w:szCs w:val="24"/>
        </w:rPr>
        <w:t>.1</w:t>
      </w:r>
      <w:r w:rsidR="002F5DF2">
        <w:rPr>
          <w:rFonts w:ascii="Times New Roman" w:hAnsi="Times New Roman" w:cs="Times New Roman"/>
          <w:color w:val="000000" w:themeColor="text1"/>
          <w:sz w:val="24"/>
          <w:szCs w:val="24"/>
        </w:rPr>
        <w:t>.</w:t>
      </w:r>
      <w:r w:rsidR="000873E5" w:rsidRPr="009823F9">
        <w:rPr>
          <w:rFonts w:ascii="Times New Roman" w:hAnsi="Times New Roman" w:cs="Times New Roman"/>
          <w:color w:val="000000" w:themeColor="text1"/>
          <w:sz w:val="24"/>
          <w:szCs w:val="24"/>
        </w:rPr>
        <w:t xml:space="preserve"> Nga 1 deri më pak se 2</w:t>
      </w:r>
      <w:r w:rsidR="00197612" w:rsidRPr="009823F9">
        <w:rPr>
          <w:rFonts w:ascii="Times New Roman" w:hAnsi="Times New Roman" w:cs="Times New Roman"/>
          <w:color w:val="000000" w:themeColor="text1"/>
          <w:sz w:val="24"/>
          <w:szCs w:val="24"/>
        </w:rPr>
        <w:t xml:space="preserve"> nënkupton “dobët”; </w:t>
      </w:r>
    </w:p>
    <w:p w14:paraId="5E80E653" w14:textId="232F0B90" w:rsidR="00197612" w:rsidRPr="009823F9" w:rsidRDefault="00FE0911" w:rsidP="00180E45">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0873E5" w:rsidRPr="009823F9">
        <w:rPr>
          <w:rFonts w:ascii="Times New Roman" w:hAnsi="Times New Roman" w:cs="Times New Roman"/>
          <w:color w:val="000000" w:themeColor="text1"/>
          <w:sz w:val="24"/>
          <w:szCs w:val="24"/>
        </w:rPr>
        <w:t>.2. Nga 2 deri më pak se 3</w:t>
      </w:r>
      <w:r w:rsidR="00197612" w:rsidRPr="009823F9">
        <w:rPr>
          <w:rFonts w:ascii="Times New Roman" w:hAnsi="Times New Roman" w:cs="Times New Roman"/>
          <w:color w:val="000000" w:themeColor="text1"/>
          <w:sz w:val="24"/>
          <w:szCs w:val="24"/>
        </w:rPr>
        <w:t xml:space="preserve"> nënkupton “mjaftueshëm”; </w:t>
      </w:r>
    </w:p>
    <w:p w14:paraId="64EEE0C5" w14:textId="215395B9" w:rsidR="00197612" w:rsidRPr="009823F9" w:rsidRDefault="00FE0911" w:rsidP="00180E45">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0873E5" w:rsidRPr="009823F9">
        <w:rPr>
          <w:rFonts w:ascii="Times New Roman" w:hAnsi="Times New Roman" w:cs="Times New Roman"/>
          <w:color w:val="000000" w:themeColor="text1"/>
          <w:sz w:val="24"/>
          <w:szCs w:val="24"/>
        </w:rPr>
        <w:t>.3. Nga 3 deri më pak se 4</w:t>
      </w:r>
      <w:r w:rsidR="00197612" w:rsidRPr="009823F9">
        <w:rPr>
          <w:rFonts w:ascii="Times New Roman" w:hAnsi="Times New Roman" w:cs="Times New Roman"/>
          <w:color w:val="000000" w:themeColor="text1"/>
          <w:sz w:val="24"/>
          <w:szCs w:val="24"/>
        </w:rPr>
        <w:t xml:space="preserve"> nënkupton “mirë”; </w:t>
      </w:r>
    </w:p>
    <w:p w14:paraId="55480DE6" w14:textId="075C17C3" w:rsidR="00197612" w:rsidRDefault="00FE0911" w:rsidP="00180E45">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0873E5" w:rsidRPr="009823F9">
        <w:rPr>
          <w:rFonts w:ascii="Times New Roman" w:hAnsi="Times New Roman" w:cs="Times New Roman"/>
          <w:color w:val="000000" w:themeColor="text1"/>
          <w:sz w:val="24"/>
          <w:szCs w:val="24"/>
        </w:rPr>
        <w:t>.4. Nga 4 deri më pak se 5</w:t>
      </w:r>
      <w:r w:rsidR="00197612" w:rsidRPr="009823F9">
        <w:rPr>
          <w:rFonts w:ascii="Times New Roman" w:hAnsi="Times New Roman" w:cs="Times New Roman"/>
          <w:color w:val="000000" w:themeColor="text1"/>
          <w:sz w:val="24"/>
          <w:szCs w:val="24"/>
        </w:rPr>
        <w:t xml:space="preserve"> nënkupton “shumë mirë”; </w:t>
      </w:r>
    </w:p>
    <w:p w14:paraId="3B89319F" w14:textId="77777777" w:rsidR="00DC05B8" w:rsidRPr="009823F9" w:rsidRDefault="00DC05B8" w:rsidP="00DC05B8">
      <w:pPr>
        <w:pStyle w:val="NoSpacing"/>
      </w:pPr>
    </w:p>
    <w:p w14:paraId="7C0AE637" w14:textId="1FD87DC6" w:rsidR="00197612" w:rsidRDefault="00FE0911" w:rsidP="0019761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197612" w:rsidRPr="009823F9">
        <w:rPr>
          <w:rFonts w:ascii="Times New Roman" w:hAnsi="Times New Roman" w:cs="Times New Roman"/>
          <w:color w:val="000000" w:themeColor="text1"/>
          <w:sz w:val="24"/>
          <w:szCs w:val="24"/>
        </w:rPr>
        <w:t>. Kuptimi i notave në paragrafin 8 të këtij neni është si në vijim:</w:t>
      </w:r>
    </w:p>
    <w:p w14:paraId="6BBA029F" w14:textId="77777777" w:rsidR="00DC05B8" w:rsidRPr="009823F9" w:rsidRDefault="00DC05B8" w:rsidP="00DC05B8">
      <w:pPr>
        <w:pStyle w:val="NoSpacing"/>
      </w:pPr>
    </w:p>
    <w:p w14:paraId="38261C4E" w14:textId="5C2E8BD5" w:rsidR="00197612" w:rsidRPr="009823F9" w:rsidRDefault="00FE0911" w:rsidP="0007564A">
      <w:pPr>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927AC3" w:rsidRPr="009823F9">
        <w:rPr>
          <w:rFonts w:ascii="Times New Roman" w:hAnsi="Times New Roman" w:cs="Times New Roman"/>
          <w:color w:val="000000" w:themeColor="text1"/>
          <w:sz w:val="24"/>
          <w:szCs w:val="24"/>
        </w:rPr>
        <w:t>.1</w:t>
      </w:r>
      <w:r w:rsidR="00197612" w:rsidRPr="009823F9">
        <w:rPr>
          <w:rFonts w:ascii="Times New Roman" w:hAnsi="Times New Roman" w:cs="Times New Roman"/>
          <w:color w:val="000000" w:themeColor="text1"/>
          <w:sz w:val="24"/>
          <w:szCs w:val="24"/>
        </w:rPr>
        <w:t>. “shumë mirë”, vlerësohe</w:t>
      </w:r>
      <w:r w:rsidR="00C8677C">
        <w:rPr>
          <w:rFonts w:ascii="Times New Roman" w:hAnsi="Times New Roman" w:cs="Times New Roman"/>
          <w:color w:val="000000" w:themeColor="text1"/>
          <w:sz w:val="24"/>
          <w:szCs w:val="24"/>
        </w:rPr>
        <w:t>t</w:t>
      </w:r>
      <w:r w:rsidR="00E76A5F" w:rsidRPr="009823F9">
        <w:rPr>
          <w:rFonts w:ascii="Times New Roman" w:hAnsi="Times New Roman" w:cs="Times New Roman"/>
          <w:color w:val="000000" w:themeColor="text1"/>
          <w:sz w:val="24"/>
          <w:szCs w:val="24"/>
        </w:rPr>
        <w:t xml:space="preserve"> bashk</w:t>
      </w:r>
      <w:r w:rsidR="005D4526" w:rsidRPr="009823F9">
        <w:rPr>
          <w:rFonts w:ascii="Times New Roman" w:hAnsi="Times New Roman" w:cs="Times New Roman"/>
          <w:color w:val="000000" w:themeColor="text1"/>
          <w:sz w:val="24"/>
          <w:szCs w:val="24"/>
        </w:rPr>
        <w:t>ë</w:t>
      </w:r>
      <w:r w:rsidR="00E76A5F" w:rsidRPr="009823F9">
        <w:rPr>
          <w:rFonts w:ascii="Times New Roman" w:hAnsi="Times New Roman" w:cs="Times New Roman"/>
          <w:color w:val="000000" w:themeColor="text1"/>
          <w:sz w:val="24"/>
          <w:szCs w:val="24"/>
        </w:rPr>
        <w:t>pun</w:t>
      </w:r>
      <w:r w:rsidR="005D4526" w:rsidRPr="009823F9">
        <w:rPr>
          <w:rFonts w:ascii="Times New Roman" w:hAnsi="Times New Roman" w:cs="Times New Roman"/>
          <w:color w:val="000000" w:themeColor="text1"/>
          <w:sz w:val="24"/>
          <w:szCs w:val="24"/>
        </w:rPr>
        <w:t>ë</w:t>
      </w:r>
      <w:r w:rsidR="00E76A5F" w:rsidRPr="009823F9">
        <w:rPr>
          <w:rFonts w:ascii="Times New Roman" w:hAnsi="Times New Roman" w:cs="Times New Roman"/>
          <w:color w:val="000000" w:themeColor="text1"/>
          <w:sz w:val="24"/>
          <w:szCs w:val="24"/>
        </w:rPr>
        <w:t>tor</w:t>
      </w:r>
      <w:r w:rsidR="00C8677C">
        <w:rPr>
          <w:rFonts w:ascii="Times New Roman" w:hAnsi="Times New Roman" w:cs="Times New Roman"/>
          <w:color w:val="000000" w:themeColor="text1"/>
          <w:sz w:val="24"/>
          <w:szCs w:val="24"/>
        </w:rPr>
        <w:t>i</w:t>
      </w:r>
      <w:r w:rsidR="00197612" w:rsidRPr="009823F9">
        <w:rPr>
          <w:rFonts w:ascii="Times New Roman" w:hAnsi="Times New Roman" w:cs="Times New Roman"/>
          <w:color w:val="000000" w:themeColor="text1"/>
          <w:sz w:val="24"/>
          <w:szCs w:val="24"/>
        </w:rPr>
        <w:t xml:space="preserve">, </w:t>
      </w:r>
      <w:r w:rsidR="00C8677C">
        <w:rPr>
          <w:rFonts w:ascii="Times New Roman" w:hAnsi="Times New Roman" w:cs="Times New Roman"/>
          <w:color w:val="000000" w:themeColor="text1"/>
          <w:sz w:val="24"/>
          <w:szCs w:val="24"/>
        </w:rPr>
        <w:t>i</w:t>
      </w:r>
      <w:r w:rsidR="00197612" w:rsidRPr="009823F9">
        <w:rPr>
          <w:rFonts w:ascii="Times New Roman" w:hAnsi="Times New Roman" w:cs="Times New Roman"/>
          <w:color w:val="000000" w:themeColor="text1"/>
          <w:sz w:val="24"/>
          <w:szCs w:val="24"/>
        </w:rPr>
        <w:t xml:space="preserve"> cil</w:t>
      </w:r>
      <w:r w:rsidR="00C8677C">
        <w:rPr>
          <w:rFonts w:ascii="Times New Roman" w:hAnsi="Times New Roman" w:cs="Times New Roman"/>
          <w:color w:val="000000" w:themeColor="text1"/>
          <w:sz w:val="24"/>
          <w:szCs w:val="24"/>
        </w:rPr>
        <w:t>i</w:t>
      </w:r>
      <w:r w:rsidR="00197612" w:rsidRPr="009823F9">
        <w:rPr>
          <w:rFonts w:ascii="Times New Roman" w:hAnsi="Times New Roman" w:cs="Times New Roman"/>
          <w:color w:val="000000" w:themeColor="text1"/>
          <w:sz w:val="24"/>
          <w:szCs w:val="24"/>
        </w:rPr>
        <w:t xml:space="preserve"> jo vetëm i ka arritur të gjitha </w:t>
      </w:r>
      <w:r w:rsidR="008C1B80" w:rsidRPr="009823F9">
        <w:rPr>
          <w:rFonts w:ascii="Times New Roman" w:hAnsi="Times New Roman" w:cs="Times New Roman"/>
          <w:color w:val="000000" w:themeColor="text1"/>
          <w:sz w:val="24"/>
          <w:szCs w:val="24"/>
        </w:rPr>
        <w:t>o</w:t>
      </w:r>
      <w:r w:rsidR="00197612" w:rsidRPr="009823F9">
        <w:rPr>
          <w:rFonts w:ascii="Times New Roman" w:hAnsi="Times New Roman" w:cs="Times New Roman"/>
          <w:color w:val="000000" w:themeColor="text1"/>
          <w:sz w:val="24"/>
          <w:szCs w:val="24"/>
        </w:rPr>
        <w:t>bjektivat e punës (përmes realizimit të të gjitha aktiviteteve), por ka treguar aftësi dhe cilësi të punës, që tejkalon pritjet</w:t>
      </w:r>
      <w:r w:rsidR="00815CC1">
        <w:rPr>
          <w:rFonts w:ascii="Times New Roman" w:hAnsi="Times New Roman" w:cs="Times New Roman"/>
          <w:color w:val="000000" w:themeColor="text1"/>
          <w:sz w:val="24"/>
          <w:szCs w:val="24"/>
        </w:rPr>
        <w:t xml:space="preserve"> dhe</w:t>
      </w:r>
      <w:r w:rsidR="00197612" w:rsidRPr="009823F9">
        <w:rPr>
          <w:rFonts w:ascii="Times New Roman" w:hAnsi="Times New Roman" w:cs="Times New Roman"/>
          <w:color w:val="000000" w:themeColor="text1"/>
          <w:sz w:val="24"/>
          <w:szCs w:val="24"/>
        </w:rPr>
        <w:t xml:space="preserve"> ka kontribua</w:t>
      </w:r>
      <w:r w:rsidR="00E76A5F" w:rsidRPr="009823F9">
        <w:rPr>
          <w:rFonts w:ascii="Times New Roman" w:hAnsi="Times New Roman" w:cs="Times New Roman"/>
          <w:color w:val="000000" w:themeColor="text1"/>
          <w:sz w:val="24"/>
          <w:szCs w:val="24"/>
        </w:rPr>
        <w:t xml:space="preserve">r në realizimin e objektivave të </w:t>
      </w:r>
      <w:r w:rsidR="00815CC1">
        <w:rPr>
          <w:rFonts w:ascii="Times New Roman" w:hAnsi="Times New Roman" w:cs="Times New Roman"/>
          <w:color w:val="000000" w:themeColor="text1"/>
          <w:sz w:val="24"/>
          <w:szCs w:val="24"/>
        </w:rPr>
        <w:t>g</w:t>
      </w:r>
      <w:r w:rsidR="00E76A5F" w:rsidRPr="009823F9">
        <w:rPr>
          <w:rFonts w:ascii="Times New Roman" w:hAnsi="Times New Roman" w:cs="Times New Roman"/>
          <w:color w:val="000000" w:themeColor="text1"/>
          <w:sz w:val="24"/>
          <w:szCs w:val="24"/>
        </w:rPr>
        <w:t>jykat</w:t>
      </w:r>
      <w:r w:rsidR="005D4526" w:rsidRPr="009823F9">
        <w:rPr>
          <w:rFonts w:ascii="Times New Roman" w:hAnsi="Times New Roman" w:cs="Times New Roman"/>
          <w:color w:val="000000" w:themeColor="text1"/>
          <w:sz w:val="24"/>
          <w:szCs w:val="24"/>
        </w:rPr>
        <w:t>ë</w:t>
      </w:r>
      <w:r w:rsidR="00E76A5F" w:rsidRPr="009823F9">
        <w:rPr>
          <w:rFonts w:ascii="Times New Roman" w:hAnsi="Times New Roman" w:cs="Times New Roman"/>
          <w:color w:val="000000" w:themeColor="text1"/>
          <w:sz w:val="24"/>
          <w:szCs w:val="24"/>
        </w:rPr>
        <w:t xml:space="preserve">s, </w:t>
      </w:r>
      <w:r w:rsidR="00DC05B8">
        <w:rPr>
          <w:rFonts w:ascii="Times New Roman" w:hAnsi="Times New Roman" w:cs="Times New Roman"/>
          <w:color w:val="000000" w:themeColor="text1"/>
          <w:sz w:val="24"/>
          <w:szCs w:val="24"/>
        </w:rPr>
        <w:t>përkatësisht</w:t>
      </w:r>
      <w:r w:rsidR="00DC05B8" w:rsidRPr="009823F9">
        <w:rPr>
          <w:rFonts w:ascii="Times New Roman" w:hAnsi="Times New Roman" w:cs="Times New Roman"/>
          <w:color w:val="000000" w:themeColor="text1"/>
          <w:sz w:val="24"/>
          <w:szCs w:val="24"/>
        </w:rPr>
        <w:t xml:space="preserve"> </w:t>
      </w:r>
      <w:r w:rsidR="00E76A5F" w:rsidRPr="009823F9">
        <w:rPr>
          <w:rFonts w:ascii="Times New Roman" w:hAnsi="Times New Roman" w:cs="Times New Roman"/>
          <w:color w:val="000000" w:themeColor="text1"/>
          <w:sz w:val="24"/>
          <w:szCs w:val="24"/>
        </w:rPr>
        <w:t xml:space="preserve">të </w:t>
      </w:r>
      <w:r w:rsidR="003B480A">
        <w:rPr>
          <w:rFonts w:ascii="Times New Roman" w:hAnsi="Times New Roman" w:cs="Times New Roman"/>
          <w:color w:val="000000" w:themeColor="text1"/>
          <w:sz w:val="24"/>
          <w:szCs w:val="24"/>
        </w:rPr>
        <w:t>Sekretariatit</w:t>
      </w:r>
      <w:r w:rsidR="00E76A5F" w:rsidRPr="009823F9">
        <w:rPr>
          <w:rFonts w:ascii="Times New Roman" w:hAnsi="Times New Roman" w:cs="Times New Roman"/>
          <w:color w:val="000000" w:themeColor="text1"/>
          <w:sz w:val="24"/>
          <w:szCs w:val="24"/>
        </w:rPr>
        <w:t>.</w:t>
      </w:r>
    </w:p>
    <w:p w14:paraId="60BE4799" w14:textId="11A42B50" w:rsidR="00197612" w:rsidRPr="009823F9" w:rsidRDefault="00FE0911" w:rsidP="0007564A">
      <w:pPr>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927AC3" w:rsidRPr="009823F9">
        <w:rPr>
          <w:rFonts w:ascii="Times New Roman" w:hAnsi="Times New Roman" w:cs="Times New Roman"/>
          <w:color w:val="000000" w:themeColor="text1"/>
          <w:sz w:val="24"/>
          <w:szCs w:val="24"/>
        </w:rPr>
        <w:t>.2</w:t>
      </w:r>
      <w:r w:rsidR="00197612" w:rsidRPr="009823F9">
        <w:rPr>
          <w:rFonts w:ascii="Times New Roman" w:hAnsi="Times New Roman" w:cs="Times New Roman"/>
          <w:color w:val="000000" w:themeColor="text1"/>
          <w:sz w:val="24"/>
          <w:szCs w:val="24"/>
        </w:rPr>
        <w:t>. “mirë”, vlerësohe</w:t>
      </w:r>
      <w:r w:rsidR="00C8677C">
        <w:rPr>
          <w:rFonts w:ascii="Times New Roman" w:hAnsi="Times New Roman" w:cs="Times New Roman"/>
          <w:color w:val="000000" w:themeColor="text1"/>
          <w:sz w:val="24"/>
          <w:szCs w:val="24"/>
        </w:rPr>
        <w:t>t</w:t>
      </w:r>
      <w:r w:rsidR="00197612" w:rsidRPr="009823F9">
        <w:rPr>
          <w:rFonts w:ascii="Times New Roman" w:hAnsi="Times New Roman" w:cs="Times New Roman"/>
          <w:color w:val="000000" w:themeColor="text1"/>
          <w:sz w:val="24"/>
          <w:szCs w:val="24"/>
        </w:rPr>
        <w:t xml:space="preserve"> </w:t>
      </w:r>
      <w:r w:rsidR="00E76A5F" w:rsidRPr="009823F9">
        <w:rPr>
          <w:rFonts w:ascii="Times New Roman" w:hAnsi="Times New Roman" w:cs="Times New Roman"/>
          <w:color w:val="000000" w:themeColor="text1"/>
          <w:sz w:val="24"/>
          <w:szCs w:val="24"/>
        </w:rPr>
        <w:t>bashk</w:t>
      </w:r>
      <w:r w:rsidR="005D4526" w:rsidRPr="009823F9">
        <w:rPr>
          <w:rFonts w:ascii="Times New Roman" w:hAnsi="Times New Roman" w:cs="Times New Roman"/>
          <w:color w:val="000000" w:themeColor="text1"/>
          <w:sz w:val="24"/>
          <w:szCs w:val="24"/>
        </w:rPr>
        <w:t>ë</w:t>
      </w:r>
      <w:r w:rsidR="00E76A5F" w:rsidRPr="009823F9">
        <w:rPr>
          <w:rFonts w:ascii="Times New Roman" w:hAnsi="Times New Roman" w:cs="Times New Roman"/>
          <w:color w:val="000000" w:themeColor="text1"/>
          <w:sz w:val="24"/>
          <w:szCs w:val="24"/>
        </w:rPr>
        <w:t>pun</w:t>
      </w:r>
      <w:r w:rsidR="005D4526" w:rsidRPr="009823F9">
        <w:rPr>
          <w:rFonts w:ascii="Times New Roman" w:hAnsi="Times New Roman" w:cs="Times New Roman"/>
          <w:color w:val="000000" w:themeColor="text1"/>
          <w:sz w:val="24"/>
          <w:szCs w:val="24"/>
        </w:rPr>
        <w:t>ë</w:t>
      </w:r>
      <w:r w:rsidR="00E76A5F" w:rsidRPr="009823F9">
        <w:rPr>
          <w:rFonts w:ascii="Times New Roman" w:hAnsi="Times New Roman" w:cs="Times New Roman"/>
          <w:color w:val="000000" w:themeColor="text1"/>
          <w:sz w:val="24"/>
          <w:szCs w:val="24"/>
        </w:rPr>
        <w:t>tor</w:t>
      </w:r>
      <w:r w:rsidR="00C8677C">
        <w:rPr>
          <w:rFonts w:ascii="Times New Roman" w:hAnsi="Times New Roman" w:cs="Times New Roman"/>
          <w:color w:val="000000" w:themeColor="text1"/>
          <w:sz w:val="24"/>
          <w:szCs w:val="24"/>
        </w:rPr>
        <w:t>i</w:t>
      </w:r>
      <w:r w:rsidR="00197612" w:rsidRPr="009823F9">
        <w:rPr>
          <w:rFonts w:ascii="Times New Roman" w:hAnsi="Times New Roman" w:cs="Times New Roman"/>
          <w:color w:val="000000" w:themeColor="text1"/>
          <w:sz w:val="24"/>
          <w:szCs w:val="24"/>
        </w:rPr>
        <w:t xml:space="preserve">, </w:t>
      </w:r>
      <w:r w:rsidR="00C8677C">
        <w:rPr>
          <w:rFonts w:ascii="Times New Roman" w:hAnsi="Times New Roman" w:cs="Times New Roman"/>
          <w:color w:val="000000" w:themeColor="text1"/>
          <w:sz w:val="24"/>
          <w:szCs w:val="24"/>
        </w:rPr>
        <w:t>i</w:t>
      </w:r>
      <w:r w:rsidR="00197612" w:rsidRPr="009823F9">
        <w:rPr>
          <w:rFonts w:ascii="Times New Roman" w:hAnsi="Times New Roman" w:cs="Times New Roman"/>
          <w:color w:val="000000" w:themeColor="text1"/>
          <w:sz w:val="24"/>
          <w:szCs w:val="24"/>
        </w:rPr>
        <w:t xml:space="preserve"> cil</w:t>
      </w:r>
      <w:r w:rsidR="00C8677C">
        <w:rPr>
          <w:rFonts w:ascii="Times New Roman" w:hAnsi="Times New Roman" w:cs="Times New Roman"/>
          <w:color w:val="000000" w:themeColor="text1"/>
          <w:sz w:val="24"/>
          <w:szCs w:val="24"/>
        </w:rPr>
        <w:t>i</w:t>
      </w:r>
      <w:r w:rsidR="00197612" w:rsidRPr="009823F9">
        <w:rPr>
          <w:rFonts w:ascii="Times New Roman" w:hAnsi="Times New Roman" w:cs="Times New Roman"/>
          <w:color w:val="000000" w:themeColor="text1"/>
          <w:sz w:val="24"/>
          <w:szCs w:val="24"/>
        </w:rPr>
        <w:t xml:space="preserve"> i ka arritur të gjitha objektivat e punës (përmes realizimit të</w:t>
      </w:r>
      <w:r w:rsidR="00C8677C">
        <w:rPr>
          <w:rFonts w:ascii="Times New Roman" w:hAnsi="Times New Roman" w:cs="Times New Roman"/>
          <w:color w:val="000000" w:themeColor="text1"/>
          <w:sz w:val="24"/>
          <w:szCs w:val="24"/>
        </w:rPr>
        <w:t xml:space="preserve"> të gjitha aktiviteteve) dhe ka</w:t>
      </w:r>
      <w:r w:rsidR="00197612" w:rsidRPr="009823F9">
        <w:rPr>
          <w:rFonts w:ascii="Times New Roman" w:hAnsi="Times New Roman" w:cs="Times New Roman"/>
          <w:color w:val="000000" w:themeColor="text1"/>
          <w:sz w:val="24"/>
          <w:szCs w:val="24"/>
        </w:rPr>
        <w:t xml:space="preserve"> treguar aftësi dhe cilësi të pritshme</w:t>
      </w:r>
      <w:r w:rsidR="00927AC3" w:rsidRPr="009823F9">
        <w:rPr>
          <w:rFonts w:ascii="Times New Roman" w:hAnsi="Times New Roman" w:cs="Times New Roman"/>
          <w:color w:val="000000" w:themeColor="text1"/>
          <w:sz w:val="24"/>
          <w:szCs w:val="24"/>
        </w:rPr>
        <w:t xml:space="preserve"> në realizimin e objektivave të </w:t>
      </w:r>
      <w:r w:rsidR="0041687E">
        <w:rPr>
          <w:rFonts w:ascii="Times New Roman" w:hAnsi="Times New Roman" w:cs="Times New Roman"/>
          <w:color w:val="000000" w:themeColor="text1"/>
          <w:sz w:val="24"/>
          <w:szCs w:val="24"/>
        </w:rPr>
        <w:t>g</w:t>
      </w:r>
      <w:r w:rsidR="00927AC3" w:rsidRPr="009823F9">
        <w:rPr>
          <w:rFonts w:ascii="Times New Roman" w:hAnsi="Times New Roman" w:cs="Times New Roman"/>
          <w:color w:val="000000" w:themeColor="text1"/>
          <w:sz w:val="24"/>
          <w:szCs w:val="24"/>
        </w:rPr>
        <w:t xml:space="preserve">jykatës, </w:t>
      </w:r>
      <w:r w:rsidR="00DC05B8">
        <w:rPr>
          <w:rFonts w:ascii="Times New Roman" w:hAnsi="Times New Roman" w:cs="Times New Roman"/>
          <w:color w:val="000000" w:themeColor="text1"/>
          <w:sz w:val="24"/>
          <w:szCs w:val="24"/>
        </w:rPr>
        <w:t>përkatësisht</w:t>
      </w:r>
      <w:r w:rsidR="00DC05B8" w:rsidRPr="009823F9">
        <w:rPr>
          <w:rFonts w:ascii="Times New Roman" w:hAnsi="Times New Roman" w:cs="Times New Roman"/>
          <w:color w:val="000000" w:themeColor="text1"/>
          <w:sz w:val="24"/>
          <w:szCs w:val="24"/>
        </w:rPr>
        <w:t xml:space="preserve"> </w:t>
      </w:r>
      <w:r w:rsidR="00927AC3" w:rsidRPr="009823F9">
        <w:rPr>
          <w:rFonts w:ascii="Times New Roman" w:hAnsi="Times New Roman" w:cs="Times New Roman"/>
          <w:color w:val="000000" w:themeColor="text1"/>
          <w:sz w:val="24"/>
          <w:szCs w:val="24"/>
        </w:rPr>
        <w:t xml:space="preserve">të </w:t>
      </w:r>
      <w:r w:rsidR="003B480A">
        <w:rPr>
          <w:rFonts w:ascii="Times New Roman" w:hAnsi="Times New Roman" w:cs="Times New Roman"/>
          <w:color w:val="000000" w:themeColor="text1"/>
          <w:sz w:val="24"/>
          <w:szCs w:val="24"/>
        </w:rPr>
        <w:t>Sekretariatit</w:t>
      </w:r>
      <w:r w:rsidR="00197612" w:rsidRPr="009823F9">
        <w:rPr>
          <w:rFonts w:ascii="Times New Roman" w:hAnsi="Times New Roman" w:cs="Times New Roman"/>
          <w:color w:val="000000" w:themeColor="text1"/>
          <w:sz w:val="24"/>
          <w:szCs w:val="24"/>
        </w:rPr>
        <w:t xml:space="preserve">. </w:t>
      </w:r>
    </w:p>
    <w:p w14:paraId="71E9A883" w14:textId="403A3A2B" w:rsidR="00E76A5F" w:rsidRPr="009823F9" w:rsidRDefault="00FE0911" w:rsidP="0007564A">
      <w:pPr>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927AC3" w:rsidRPr="009823F9">
        <w:rPr>
          <w:rFonts w:ascii="Times New Roman" w:hAnsi="Times New Roman" w:cs="Times New Roman"/>
          <w:color w:val="000000" w:themeColor="text1"/>
          <w:sz w:val="24"/>
          <w:szCs w:val="24"/>
        </w:rPr>
        <w:t>.3</w:t>
      </w:r>
      <w:r w:rsidR="00197612" w:rsidRPr="009823F9">
        <w:rPr>
          <w:rFonts w:ascii="Times New Roman" w:hAnsi="Times New Roman" w:cs="Times New Roman"/>
          <w:color w:val="000000" w:themeColor="text1"/>
          <w:sz w:val="24"/>
          <w:szCs w:val="24"/>
        </w:rPr>
        <w:t>. “mjaftueshëm”, vlerësohe</w:t>
      </w:r>
      <w:r w:rsidR="00C8677C">
        <w:rPr>
          <w:rFonts w:ascii="Times New Roman" w:hAnsi="Times New Roman" w:cs="Times New Roman"/>
          <w:color w:val="000000" w:themeColor="text1"/>
          <w:sz w:val="24"/>
          <w:szCs w:val="24"/>
        </w:rPr>
        <w:t>t</w:t>
      </w:r>
      <w:r w:rsidR="00E76A5F" w:rsidRPr="009823F9">
        <w:rPr>
          <w:rFonts w:ascii="Times New Roman" w:hAnsi="Times New Roman" w:cs="Times New Roman"/>
          <w:color w:val="000000" w:themeColor="text1"/>
          <w:sz w:val="24"/>
          <w:szCs w:val="24"/>
        </w:rPr>
        <w:t xml:space="preserve"> bashk</w:t>
      </w:r>
      <w:r w:rsidR="005D4526" w:rsidRPr="009823F9">
        <w:rPr>
          <w:rFonts w:ascii="Times New Roman" w:hAnsi="Times New Roman" w:cs="Times New Roman"/>
          <w:color w:val="000000" w:themeColor="text1"/>
          <w:sz w:val="24"/>
          <w:szCs w:val="24"/>
        </w:rPr>
        <w:t>ë</w:t>
      </w:r>
      <w:r w:rsidR="00E76A5F" w:rsidRPr="009823F9">
        <w:rPr>
          <w:rFonts w:ascii="Times New Roman" w:hAnsi="Times New Roman" w:cs="Times New Roman"/>
          <w:color w:val="000000" w:themeColor="text1"/>
          <w:sz w:val="24"/>
          <w:szCs w:val="24"/>
        </w:rPr>
        <w:t>pun</w:t>
      </w:r>
      <w:r w:rsidR="005D4526" w:rsidRPr="009823F9">
        <w:rPr>
          <w:rFonts w:ascii="Times New Roman" w:hAnsi="Times New Roman" w:cs="Times New Roman"/>
          <w:color w:val="000000" w:themeColor="text1"/>
          <w:sz w:val="24"/>
          <w:szCs w:val="24"/>
        </w:rPr>
        <w:t>ë</w:t>
      </w:r>
      <w:r w:rsidR="00E76A5F" w:rsidRPr="009823F9">
        <w:rPr>
          <w:rFonts w:ascii="Times New Roman" w:hAnsi="Times New Roman" w:cs="Times New Roman"/>
          <w:color w:val="000000" w:themeColor="text1"/>
          <w:sz w:val="24"/>
          <w:szCs w:val="24"/>
        </w:rPr>
        <w:t>tor</w:t>
      </w:r>
      <w:r w:rsidR="00C8677C">
        <w:rPr>
          <w:rFonts w:ascii="Times New Roman" w:hAnsi="Times New Roman" w:cs="Times New Roman"/>
          <w:color w:val="000000" w:themeColor="text1"/>
          <w:sz w:val="24"/>
          <w:szCs w:val="24"/>
        </w:rPr>
        <w:t>i</w:t>
      </w:r>
      <w:r w:rsidR="00197612" w:rsidRPr="009823F9">
        <w:rPr>
          <w:rFonts w:ascii="Times New Roman" w:hAnsi="Times New Roman" w:cs="Times New Roman"/>
          <w:color w:val="000000" w:themeColor="text1"/>
          <w:sz w:val="24"/>
          <w:szCs w:val="24"/>
        </w:rPr>
        <w:t>, që i ka arritur vetëm</w:t>
      </w:r>
      <w:r w:rsidR="00E76A5F" w:rsidRPr="009823F9">
        <w:rPr>
          <w:rFonts w:ascii="Times New Roman" w:hAnsi="Times New Roman" w:cs="Times New Roman"/>
          <w:color w:val="000000" w:themeColor="text1"/>
          <w:sz w:val="24"/>
          <w:szCs w:val="24"/>
        </w:rPr>
        <w:t xml:space="preserve"> disa nga objektivat e punës (përmes realizimit të disa nga aktivitetet e parapara) dhe ka treguar aftësi dhe cilësi nën pritjet. Kontributi i t</w:t>
      </w:r>
      <w:r w:rsidR="00C8677C">
        <w:rPr>
          <w:rFonts w:ascii="Times New Roman" w:hAnsi="Times New Roman" w:cs="Times New Roman"/>
          <w:color w:val="000000" w:themeColor="text1"/>
          <w:sz w:val="24"/>
          <w:szCs w:val="24"/>
        </w:rPr>
        <w:t>ij</w:t>
      </w:r>
      <w:r w:rsidR="00E76A5F" w:rsidRPr="009823F9">
        <w:rPr>
          <w:rFonts w:ascii="Times New Roman" w:hAnsi="Times New Roman" w:cs="Times New Roman"/>
          <w:color w:val="000000" w:themeColor="text1"/>
          <w:sz w:val="24"/>
          <w:szCs w:val="24"/>
        </w:rPr>
        <w:t xml:space="preserve"> nuk ka ndikuar, ose ka ndikuar vetëm pjesërisht në realizimin e objektivave</w:t>
      </w:r>
      <w:r w:rsidR="00927AC3" w:rsidRPr="009823F9">
        <w:rPr>
          <w:rFonts w:ascii="Times New Roman" w:hAnsi="Times New Roman" w:cs="Times New Roman"/>
          <w:color w:val="000000" w:themeColor="text1"/>
          <w:sz w:val="24"/>
          <w:szCs w:val="24"/>
        </w:rPr>
        <w:t xml:space="preserve"> në realizimin e objektivave të </w:t>
      </w:r>
      <w:r w:rsidR="003B480A">
        <w:rPr>
          <w:rFonts w:ascii="Times New Roman" w:hAnsi="Times New Roman" w:cs="Times New Roman"/>
          <w:color w:val="000000" w:themeColor="text1"/>
          <w:sz w:val="24"/>
          <w:szCs w:val="24"/>
        </w:rPr>
        <w:t>g</w:t>
      </w:r>
      <w:r w:rsidR="003B480A" w:rsidRPr="009823F9">
        <w:rPr>
          <w:rFonts w:ascii="Times New Roman" w:hAnsi="Times New Roman" w:cs="Times New Roman"/>
          <w:color w:val="000000" w:themeColor="text1"/>
          <w:sz w:val="24"/>
          <w:szCs w:val="24"/>
        </w:rPr>
        <w:t xml:space="preserve">jykatës, përkatësisht të </w:t>
      </w:r>
      <w:r w:rsidR="003B480A">
        <w:rPr>
          <w:rFonts w:ascii="Times New Roman" w:hAnsi="Times New Roman" w:cs="Times New Roman"/>
          <w:color w:val="000000" w:themeColor="text1"/>
          <w:sz w:val="24"/>
          <w:szCs w:val="24"/>
        </w:rPr>
        <w:t>Sekretariatit</w:t>
      </w:r>
      <w:r w:rsidR="00927AC3" w:rsidRPr="009823F9">
        <w:rPr>
          <w:rFonts w:ascii="Times New Roman" w:hAnsi="Times New Roman" w:cs="Times New Roman"/>
          <w:color w:val="000000" w:themeColor="text1"/>
          <w:sz w:val="24"/>
          <w:szCs w:val="24"/>
        </w:rPr>
        <w:t>.</w:t>
      </w:r>
      <w:r w:rsidR="00E76A5F" w:rsidRPr="009823F9">
        <w:rPr>
          <w:rFonts w:ascii="Times New Roman" w:hAnsi="Times New Roman" w:cs="Times New Roman"/>
          <w:color w:val="000000" w:themeColor="text1"/>
          <w:sz w:val="24"/>
          <w:szCs w:val="24"/>
        </w:rPr>
        <w:t xml:space="preserve"> </w:t>
      </w:r>
    </w:p>
    <w:p w14:paraId="5D9EAD2B" w14:textId="7E67AE10" w:rsidR="00E76A5F" w:rsidRPr="009823F9" w:rsidRDefault="00FE0911" w:rsidP="0007564A">
      <w:pPr>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8</w:t>
      </w:r>
      <w:r w:rsidR="008C1B80" w:rsidRPr="009823F9">
        <w:rPr>
          <w:rFonts w:ascii="Times New Roman" w:hAnsi="Times New Roman" w:cs="Times New Roman"/>
          <w:color w:val="000000" w:themeColor="text1"/>
          <w:sz w:val="24"/>
          <w:szCs w:val="24"/>
        </w:rPr>
        <w:t>.4</w:t>
      </w:r>
      <w:r w:rsidR="00E76A5F" w:rsidRPr="009823F9">
        <w:rPr>
          <w:rFonts w:ascii="Times New Roman" w:hAnsi="Times New Roman" w:cs="Times New Roman"/>
          <w:color w:val="000000" w:themeColor="text1"/>
          <w:sz w:val="24"/>
          <w:szCs w:val="24"/>
        </w:rPr>
        <w:t>. “dobët”, vlerësohe</w:t>
      </w:r>
      <w:r w:rsidR="00C8677C">
        <w:rPr>
          <w:rFonts w:ascii="Times New Roman" w:hAnsi="Times New Roman" w:cs="Times New Roman"/>
          <w:color w:val="000000" w:themeColor="text1"/>
          <w:sz w:val="24"/>
          <w:szCs w:val="24"/>
        </w:rPr>
        <w:t>t</w:t>
      </w:r>
      <w:r w:rsidR="00E76A5F" w:rsidRPr="009823F9">
        <w:rPr>
          <w:rFonts w:ascii="Times New Roman" w:hAnsi="Times New Roman" w:cs="Times New Roman"/>
          <w:color w:val="000000" w:themeColor="text1"/>
          <w:sz w:val="24"/>
          <w:szCs w:val="24"/>
        </w:rPr>
        <w:t xml:space="preserve"> bashk</w:t>
      </w:r>
      <w:r w:rsidR="005D4526" w:rsidRPr="009823F9">
        <w:rPr>
          <w:rFonts w:ascii="Times New Roman" w:hAnsi="Times New Roman" w:cs="Times New Roman"/>
          <w:color w:val="000000" w:themeColor="text1"/>
          <w:sz w:val="24"/>
          <w:szCs w:val="24"/>
        </w:rPr>
        <w:t>ë</w:t>
      </w:r>
      <w:r w:rsidR="00E76A5F" w:rsidRPr="009823F9">
        <w:rPr>
          <w:rFonts w:ascii="Times New Roman" w:hAnsi="Times New Roman" w:cs="Times New Roman"/>
          <w:color w:val="000000" w:themeColor="text1"/>
          <w:sz w:val="24"/>
          <w:szCs w:val="24"/>
        </w:rPr>
        <w:t>pun</w:t>
      </w:r>
      <w:r w:rsidR="005D4526" w:rsidRPr="009823F9">
        <w:rPr>
          <w:rFonts w:ascii="Times New Roman" w:hAnsi="Times New Roman" w:cs="Times New Roman"/>
          <w:color w:val="000000" w:themeColor="text1"/>
          <w:sz w:val="24"/>
          <w:szCs w:val="24"/>
        </w:rPr>
        <w:t>ë</w:t>
      </w:r>
      <w:r w:rsidR="00E76A5F" w:rsidRPr="009823F9">
        <w:rPr>
          <w:rFonts w:ascii="Times New Roman" w:hAnsi="Times New Roman" w:cs="Times New Roman"/>
          <w:color w:val="000000" w:themeColor="text1"/>
          <w:sz w:val="24"/>
          <w:szCs w:val="24"/>
        </w:rPr>
        <w:t>tor</w:t>
      </w:r>
      <w:r w:rsidR="00C8677C">
        <w:rPr>
          <w:rFonts w:ascii="Times New Roman" w:hAnsi="Times New Roman" w:cs="Times New Roman"/>
          <w:color w:val="000000" w:themeColor="text1"/>
          <w:sz w:val="24"/>
          <w:szCs w:val="24"/>
        </w:rPr>
        <w:t>i</w:t>
      </w:r>
      <w:r w:rsidR="00E76A5F" w:rsidRPr="009823F9">
        <w:rPr>
          <w:rFonts w:ascii="Times New Roman" w:hAnsi="Times New Roman" w:cs="Times New Roman"/>
          <w:color w:val="000000" w:themeColor="text1"/>
          <w:sz w:val="24"/>
          <w:szCs w:val="24"/>
        </w:rPr>
        <w:t>, që nuk e ka arritur shumicën e objektivave (pra, shumicën e aktiviteteve) dhe ka treguar aftësi dhe cilësi personale nën pritjet. Kontributi i t</w:t>
      </w:r>
      <w:r w:rsidR="00C8677C">
        <w:rPr>
          <w:rFonts w:ascii="Times New Roman" w:hAnsi="Times New Roman" w:cs="Times New Roman"/>
          <w:color w:val="000000" w:themeColor="text1"/>
          <w:sz w:val="24"/>
          <w:szCs w:val="24"/>
        </w:rPr>
        <w:t>ij</w:t>
      </w:r>
      <w:r w:rsidR="00E76A5F" w:rsidRPr="009823F9">
        <w:rPr>
          <w:rFonts w:ascii="Times New Roman" w:hAnsi="Times New Roman" w:cs="Times New Roman"/>
          <w:color w:val="000000" w:themeColor="text1"/>
          <w:sz w:val="24"/>
          <w:szCs w:val="24"/>
        </w:rPr>
        <w:t xml:space="preserve"> ka ndikuar në mosarritjen e objektivave të </w:t>
      </w:r>
      <w:r w:rsidR="0041687E">
        <w:rPr>
          <w:rFonts w:ascii="Times New Roman" w:hAnsi="Times New Roman" w:cs="Times New Roman"/>
          <w:color w:val="000000" w:themeColor="text1"/>
          <w:sz w:val="24"/>
          <w:szCs w:val="24"/>
        </w:rPr>
        <w:t>g</w:t>
      </w:r>
      <w:r w:rsidR="00E76A5F" w:rsidRPr="009823F9">
        <w:rPr>
          <w:rFonts w:ascii="Times New Roman" w:hAnsi="Times New Roman" w:cs="Times New Roman"/>
          <w:color w:val="000000" w:themeColor="text1"/>
          <w:sz w:val="24"/>
          <w:szCs w:val="24"/>
        </w:rPr>
        <w:t>jykat</w:t>
      </w:r>
      <w:r w:rsidR="005D4526" w:rsidRPr="009823F9">
        <w:rPr>
          <w:rFonts w:ascii="Times New Roman" w:hAnsi="Times New Roman" w:cs="Times New Roman"/>
          <w:color w:val="000000" w:themeColor="text1"/>
          <w:sz w:val="24"/>
          <w:szCs w:val="24"/>
        </w:rPr>
        <w:t>ë</w:t>
      </w:r>
      <w:r w:rsidR="00E76A5F" w:rsidRPr="009823F9">
        <w:rPr>
          <w:rFonts w:ascii="Times New Roman" w:hAnsi="Times New Roman" w:cs="Times New Roman"/>
          <w:color w:val="000000" w:themeColor="text1"/>
          <w:sz w:val="24"/>
          <w:szCs w:val="24"/>
        </w:rPr>
        <w:t>s,</w:t>
      </w:r>
      <w:r w:rsidR="00EF35EA" w:rsidRPr="00EF35EA">
        <w:rPr>
          <w:rFonts w:ascii="Times New Roman" w:hAnsi="Times New Roman" w:cs="Times New Roman"/>
          <w:color w:val="000000" w:themeColor="text1"/>
          <w:sz w:val="24"/>
          <w:szCs w:val="24"/>
        </w:rPr>
        <w:t xml:space="preserve"> </w:t>
      </w:r>
      <w:r w:rsidR="00EF35EA" w:rsidRPr="009823F9">
        <w:rPr>
          <w:rFonts w:ascii="Times New Roman" w:hAnsi="Times New Roman" w:cs="Times New Roman"/>
          <w:color w:val="000000" w:themeColor="text1"/>
          <w:sz w:val="24"/>
          <w:szCs w:val="24"/>
        </w:rPr>
        <w:t xml:space="preserve">përkatësisht të </w:t>
      </w:r>
      <w:r w:rsidR="00EF35EA">
        <w:rPr>
          <w:rFonts w:ascii="Times New Roman" w:hAnsi="Times New Roman" w:cs="Times New Roman"/>
          <w:color w:val="000000" w:themeColor="text1"/>
          <w:sz w:val="24"/>
          <w:szCs w:val="24"/>
        </w:rPr>
        <w:t>Sekretariatit</w:t>
      </w:r>
      <w:r w:rsidR="00C8677C">
        <w:rPr>
          <w:rFonts w:ascii="Times New Roman" w:hAnsi="Times New Roman" w:cs="Times New Roman"/>
          <w:color w:val="000000" w:themeColor="text1"/>
          <w:sz w:val="24"/>
          <w:szCs w:val="24"/>
        </w:rPr>
        <w:t>.</w:t>
      </w:r>
      <w:r w:rsidR="00E76A5F" w:rsidRPr="009823F9">
        <w:rPr>
          <w:rFonts w:ascii="Times New Roman" w:hAnsi="Times New Roman" w:cs="Times New Roman"/>
          <w:color w:val="000000" w:themeColor="text1"/>
          <w:sz w:val="24"/>
          <w:szCs w:val="24"/>
        </w:rPr>
        <w:t xml:space="preserve"> </w:t>
      </w:r>
    </w:p>
    <w:p w14:paraId="1142A298" w14:textId="543447F5" w:rsidR="00197612" w:rsidRDefault="00FE0911" w:rsidP="00E76A5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E76A5F" w:rsidRPr="009823F9">
        <w:rPr>
          <w:rFonts w:ascii="Times New Roman" w:hAnsi="Times New Roman" w:cs="Times New Roman"/>
          <w:color w:val="000000" w:themeColor="text1"/>
          <w:sz w:val="24"/>
          <w:szCs w:val="24"/>
        </w:rPr>
        <w:t>. Vetëm vlerësimi “dobët” konsiderohet si “vlerësim negativ”, sipas kuptimit të k</w:t>
      </w:r>
      <w:r w:rsidR="005D4526" w:rsidRPr="009823F9">
        <w:rPr>
          <w:rFonts w:ascii="Times New Roman" w:hAnsi="Times New Roman" w:cs="Times New Roman"/>
          <w:color w:val="000000" w:themeColor="text1"/>
          <w:sz w:val="24"/>
          <w:szCs w:val="24"/>
        </w:rPr>
        <w:t>ë</w:t>
      </w:r>
      <w:r w:rsidR="00E76A5F" w:rsidRPr="009823F9">
        <w:rPr>
          <w:rFonts w:ascii="Times New Roman" w:hAnsi="Times New Roman" w:cs="Times New Roman"/>
          <w:color w:val="000000" w:themeColor="text1"/>
          <w:sz w:val="24"/>
          <w:szCs w:val="24"/>
        </w:rPr>
        <w:t>saj rregullore</w:t>
      </w:r>
      <w:r w:rsidR="005D4526" w:rsidRPr="009823F9">
        <w:rPr>
          <w:rFonts w:ascii="Times New Roman" w:hAnsi="Times New Roman" w:cs="Times New Roman"/>
          <w:color w:val="000000" w:themeColor="text1"/>
          <w:sz w:val="24"/>
          <w:szCs w:val="24"/>
        </w:rPr>
        <w:t>.</w:t>
      </w:r>
    </w:p>
    <w:p w14:paraId="299BEA29" w14:textId="77777777" w:rsidR="00EF35EA" w:rsidRPr="009823F9" w:rsidRDefault="00EF35EA" w:rsidP="005E3CEA">
      <w:pPr>
        <w:pStyle w:val="NoSpacing"/>
      </w:pPr>
    </w:p>
    <w:p w14:paraId="3E82C03B" w14:textId="0738D14E" w:rsidR="00E76A5F" w:rsidRDefault="00E76A5F" w:rsidP="00E76A5F">
      <w:pPr>
        <w:jc w:val="both"/>
        <w:rPr>
          <w:rFonts w:ascii="Times New Roman" w:hAnsi="Times New Roman" w:cs="Times New Roman"/>
          <w:color w:val="000000" w:themeColor="text1"/>
          <w:sz w:val="24"/>
          <w:szCs w:val="24"/>
        </w:rPr>
      </w:pPr>
      <w:r w:rsidRPr="009823F9">
        <w:rPr>
          <w:rFonts w:ascii="Times New Roman" w:hAnsi="Times New Roman" w:cs="Times New Roman"/>
          <w:color w:val="000000" w:themeColor="text1"/>
          <w:sz w:val="24"/>
          <w:szCs w:val="24"/>
        </w:rPr>
        <w:t>1</w:t>
      </w:r>
      <w:r w:rsidR="00FE0911">
        <w:rPr>
          <w:rFonts w:ascii="Times New Roman" w:hAnsi="Times New Roman" w:cs="Times New Roman"/>
          <w:color w:val="000000" w:themeColor="text1"/>
          <w:sz w:val="24"/>
          <w:szCs w:val="24"/>
        </w:rPr>
        <w:t>0</w:t>
      </w:r>
      <w:r w:rsidRPr="009823F9">
        <w:rPr>
          <w:rFonts w:ascii="Times New Roman" w:hAnsi="Times New Roman" w:cs="Times New Roman"/>
          <w:color w:val="000000" w:themeColor="text1"/>
          <w:sz w:val="24"/>
          <w:szCs w:val="24"/>
        </w:rPr>
        <w:t xml:space="preserve">.Sa i përket </w:t>
      </w:r>
      <w:r w:rsidR="00C8677C">
        <w:rPr>
          <w:rFonts w:ascii="Times New Roman" w:hAnsi="Times New Roman" w:cs="Times New Roman"/>
          <w:color w:val="000000" w:themeColor="text1"/>
          <w:sz w:val="24"/>
          <w:szCs w:val="24"/>
        </w:rPr>
        <w:t>bashkëpunëtorit</w:t>
      </w:r>
      <w:r w:rsidRPr="009823F9">
        <w:rPr>
          <w:rFonts w:ascii="Times New Roman" w:hAnsi="Times New Roman" w:cs="Times New Roman"/>
          <w:color w:val="000000" w:themeColor="text1"/>
          <w:sz w:val="24"/>
          <w:szCs w:val="24"/>
        </w:rPr>
        <w:t xml:space="preserve"> </w:t>
      </w:r>
      <w:r w:rsidR="00C8677C">
        <w:rPr>
          <w:rFonts w:ascii="Times New Roman" w:hAnsi="Times New Roman" w:cs="Times New Roman"/>
          <w:color w:val="000000" w:themeColor="text1"/>
          <w:sz w:val="24"/>
          <w:szCs w:val="24"/>
        </w:rPr>
        <w:t>i</w:t>
      </w:r>
      <w:r w:rsidRPr="009823F9">
        <w:rPr>
          <w:rFonts w:ascii="Times New Roman" w:hAnsi="Times New Roman" w:cs="Times New Roman"/>
          <w:color w:val="000000" w:themeColor="text1"/>
          <w:sz w:val="24"/>
          <w:szCs w:val="24"/>
        </w:rPr>
        <w:t xml:space="preserve"> cil</w:t>
      </w:r>
      <w:r w:rsidR="00C8677C">
        <w:rPr>
          <w:rFonts w:ascii="Times New Roman" w:hAnsi="Times New Roman" w:cs="Times New Roman"/>
          <w:color w:val="000000" w:themeColor="text1"/>
          <w:sz w:val="24"/>
          <w:szCs w:val="24"/>
        </w:rPr>
        <w:t>i</w:t>
      </w:r>
      <w:r w:rsidRPr="009823F9">
        <w:rPr>
          <w:rFonts w:ascii="Times New Roman" w:hAnsi="Times New Roman" w:cs="Times New Roman"/>
          <w:color w:val="000000" w:themeColor="text1"/>
          <w:sz w:val="24"/>
          <w:szCs w:val="24"/>
        </w:rPr>
        <w:t xml:space="preserve"> </w:t>
      </w:r>
      <w:r w:rsidR="00C8677C">
        <w:rPr>
          <w:rFonts w:ascii="Times New Roman" w:hAnsi="Times New Roman" w:cs="Times New Roman"/>
          <w:color w:val="000000" w:themeColor="text1"/>
          <w:sz w:val="24"/>
          <w:szCs w:val="24"/>
        </w:rPr>
        <w:t>është</w:t>
      </w:r>
      <w:r w:rsidRPr="009823F9">
        <w:rPr>
          <w:rFonts w:ascii="Times New Roman" w:hAnsi="Times New Roman" w:cs="Times New Roman"/>
          <w:color w:val="000000" w:themeColor="text1"/>
          <w:sz w:val="24"/>
          <w:szCs w:val="24"/>
        </w:rPr>
        <w:t xml:space="preserve"> notuar me notën </w:t>
      </w:r>
      <w:r w:rsidR="005D4526" w:rsidRPr="009823F9">
        <w:rPr>
          <w:rFonts w:ascii="Times New Roman" w:hAnsi="Times New Roman" w:cs="Times New Roman"/>
          <w:color w:val="000000" w:themeColor="text1"/>
          <w:sz w:val="24"/>
          <w:szCs w:val="24"/>
        </w:rPr>
        <w:t>mjaftueshëm</w:t>
      </w:r>
      <w:r w:rsidRPr="009823F9">
        <w:rPr>
          <w:rFonts w:ascii="Times New Roman" w:hAnsi="Times New Roman" w:cs="Times New Roman"/>
          <w:color w:val="000000" w:themeColor="text1"/>
          <w:sz w:val="24"/>
          <w:szCs w:val="24"/>
        </w:rPr>
        <w:t xml:space="preserve"> dhe </w:t>
      </w:r>
      <w:r w:rsidR="005D4526" w:rsidRPr="009823F9">
        <w:rPr>
          <w:rFonts w:ascii="Times New Roman" w:hAnsi="Times New Roman" w:cs="Times New Roman"/>
          <w:color w:val="000000" w:themeColor="text1"/>
          <w:sz w:val="24"/>
          <w:szCs w:val="24"/>
        </w:rPr>
        <w:t>notën</w:t>
      </w:r>
      <w:r w:rsidR="00C8677C">
        <w:rPr>
          <w:rFonts w:ascii="Times New Roman" w:hAnsi="Times New Roman" w:cs="Times New Roman"/>
          <w:color w:val="000000" w:themeColor="text1"/>
          <w:sz w:val="24"/>
          <w:szCs w:val="24"/>
        </w:rPr>
        <w:t xml:space="preserve"> dobët ndaj t</w:t>
      </w:r>
      <w:r w:rsidR="0041687E">
        <w:rPr>
          <w:rFonts w:ascii="Times New Roman" w:hAnsi="Times New Roman" w:cs="Times New Roman"/>
          <w:color w:val="000000" w:themeColor="text1"/>
          <w:sz w:val="24"/>
          <w:szCs w:val="24"/>
        </w:rPr>
        <w:t>ë</w:t>
      </w:r>
      <w:r w:rsidR="00C8677C">
        <w:rPr>
          <w:rFonts w:ascii="Times New Roman" w:hAnsi="Times New Roman" w:cs="Times New Roman"/>
          <w:color w:val="000000" w:themeColor="text1"/>
          <w:sz w:val="24"/>
          <w:szCs w:val="24"/>
        </w:rPr>
        <w:t xml:space="preserve"> njëjtit</w:t>
      </w:r>
      <w:r w:rsidRPr="009823F9">
        <w:rPr>
          <w:rFonts w:ascii="Times New Roman" w:hAnsi="Times New Roman" w:cs="Times New Roman"/>
          <w:color w:val="000000" w:themeColor="text1"/>
          <w:sz w:val="24"/>
          <w:szCs w:val="24"/>
        </w:rPr>
        <w:t xml:space="preserve"> do t</w:t>
      </w:r>
      <w:r w:rsidR="0041687E">
        <w:rPr>
          <w:rFonts w:ascii="Times New Roman" w:hAnsi="Times New Roman" w:cs="Times New Roman"/>
          <w:color w:val="000000" w:themeColor="text1"/>
          <w:sz w:val="24"/>
          <w:szCs w:val="24"/>
        </w:rPr>
        <w:t>ë</w:t>
      </w:r>
      <w:r w:rsidRPr="009823F9">
        <w:rPr>
          <w:rFonts w:ascii="Times New Roman" w:hAnsi="Times New Roman" w:cs="Times New Roman"/>
          <w:color w:val="000000" w:themeColor="text1"/>
          <w:sz w:val="24"/>
          <w:szCs w:val="24"/>
        </w:rPr>
        <w:t xml:space="preserve"> </w:t>
      </w:r>
      <w:r w:rsidR="005D4526" w:rsidRPr="009823F9">
        <w:rPr>
          <w:rFonts w:ascii="Times New Roman" w:hAnsi="Times New Roman" w:cs="Times New Roman"/>
          <w:color w:val="000000" w:themeColor="text1"/>
          <w:sz w:val="24"/>
          <w:szCs w:val="24"/>
        </w:rPr>
        <w:t>përgatitet</w:t>
      </w:r>
      <w:r w:rsidRPr="009823F9">
        <w:rPr>
          <w:rFonts w:ascii="Times New Roman" w:hAnsi="Times New Roman" w:cs="Times New Roman"/>
          <w:color w:val="000000" w:themeColor="text1"/>
          <w:sz w:val="24"/>
          <w:szCs w:val="24"/>
        </w:rPr>
        <w:t xml:space="preserve"> plan i </w:t>
      </w:r>
      <w:r w:rsidR="005D4526" w:rsidRPr="009823F9">
        <w:rPr>
          <w:rFonts w:ascii="Times New Roman" w:hAnsi="Times New Roman" w:cs="Times New Roman"/>
          <w:color w:val="000000" w:themeColor="text1"/>
          <w:sz w:val="24"/>
          <w:szCs w:val="24"/>
        </w:rPr>
        <w:t>veçant</w:t>
      </w:r>
      <w:r w:rsidR="0041687E">
        <w:rPr>
          <w:rFonts w:ascii="Times New Roman" w:hAnsi="Times New Roman" w:cs="Times New Roman"/>
          <w:color w:val="000000" w:themeColor="text1"/>
          <w:sz w:val="24"/>
          <w:szCs w:val="24"/>
        </w:rPr>
        <w:t>ë</w:t>
      </w:r>
      <w:r w:rsidRPr="009823F9">
        <w:rPr>
          <w:rFonts w:ascii="Times New Roman" w:hAnsi="Times New Roman" w:cs="Times New Roman"/>
          <w:color w:val="000000" w:themeColor="text1"/>
          <w:sz w:val="24"/>
          <w:szCs w:val="24"/>
        </w:rPr>
        <w:t xml:space="preserve"> i trajnimeve</w:t>
      </w:r>
      <w:r w:rsidR="008C1B80" w:rsidRPr="009823F9">
        <w:rPr>
          <w:rFonts w:ascii="Times New Roman" w:hAnsi="Times New Roman" w:cs="Times New Roman"/>
          <w:color w:val="000000" w:themeColor="text1"/>
          <w:sz w:val="24"/>
          <w:szCs w:val="24"/>
        </w:rPr>
        <w:t>,</w:t>
      </w:r>
      <w:r w:rsidRPr="009823F9">
        <w:rPr>
          <w:rFonts w:ascii="Times New Roman" w:hAnsi="Times New Roman" w:cs="Times New Roman"/>
          <w:color w:val="000000" w:themeColor="text1"/>
          <w:sz w:val="24"/>
          <w:szCs w:val="24"/>
        </w:rPr>
        <w:t xml:space="preserve"> </w:t>
      </w:r>
      <w:r w:rsidR="005D4526" w:rsidRPr="009823F9">
        <w:rPr>
          <w:rFonts w:ascii="Times New Roman" w:hAnsi="Times New Roman" w:cs="Times New Roman"/>
          <w:color w:val="000000" w:themeColor="text1"/>
          <w:sz w:val="24"/>
          <w:szCs w:val="24"/>
        </w:rPr>
        <w:t>për</w:t>
      </w:r>
      <w:r w:rsidR="008C1B80" w:rsidRPr="009823F9">
        <w:rPr>
          <w:rFonts w:ascii="Times New Roman" w:hAnsi="Times New Roman" w:cs="Times New Roman"/>
          <w:color w:val="000000" w:themeColor="text1"/>
          <w:sz w:val="24"/>
          <w:szCs w:val="24"/>
        </w:rPr>
        <w:t xml:space="preserve"> t</w:t>
      </w:r>
      <w:r w:rsidR="009823F9" w:rsidRPr="009823F9">
        <w:rPr>
          <w:rFonts w:ascii="Times New Roman" w:hAnsi="Times New Roman" w:cs="Times New Roman"/>
          <w:color w:val="000000" w:themeColor="text1"/>
          <w:sz w:val="24"/>
          <w:szCs w:val="24"/>
        </w:rPr>
        <w:t>ë</w:t>
      </w:r>
      <w:r w:rsidRPr="009823F9">
        <w:rPr>
          <w:rFonts w:ascii="Times New Roman" w:hAnsi="Times New Roman" w:cs="Times New Roman"/>
          <w:color w:val="000000" w:themeColor="text1"/>
          <w:sz w:val="24"/>
          <w:szCs w:val="24"/>
        </w:rPr>
        <w:t xml:space="preserve"> </w:t>
      </w:r>
      <w:r w:rsidR="005D4526" w:rsidRPr="009823F9">
        <w:rPr>
          <w:rFonts w:ascii="Times New Roman" w:hAnsi="Times New Roman" w:cs="Times New Roman"/>
          <w:color w:val="000000" w:themeColor="text1"/>
          <w:sz w:val="24"/>
          <w:szCs w:val="24"/>
        </w:rPr>
        <w:t>arritur</w:t>
      </w:r>
      <w:r w:rsidR="008C1B80" w:rsidRPr="009823F9">
        <w:rPr>
          <w:rFonts w:ascii="Times New Roman" w:hAnsi="Times New Roman" w:cs="Times New Roman"/>
          <w:color w:val="000000" w:themeColor="text1"/>
          <w:sz w:val="24"/>
          <w:szCs w:val="24"/>
        </w:rPr>
        <w:t xml:space="preserve"> n</w:t>
      </w:r>
      <w:r w:rsidR="009823F9" w:rsidRPr="009823F9">
        <w:rPr>
          <w:rFonts w:ascii="Times New Roman" w:hAnsi="Times New Roman" w:cs="Times New Roman"/>
          <w:color w:val="000000" w:themeColor="text1"/>
          <w:sz w:val="24"/>
          <w:szCs w:val="24"/>
        </w:rPr>
        <w:t>ë</w:t>
      </w:r>
      <w:r w:rsidRPr="009823F9">
        <w:rPr>
          <w:rFonts w:ascii="Times New Roman" w:hAnsi="Times New Roman" w:cs="Times New Roman"/>
          <w:color w:val="000000" w:themeColor="text1"/>
          <w:sz w:val="24"/>
          <w:szCs w:val="24"/>
        </w:rPr>
        <w:t xml:space="preserve"> </w:t>
      </w:r>
      <w:r w:rsidR="005D4526" w:rsidRPr="009823F9">
        <w:rPr>
          <w:rFonts w:ascii="Times New Roman" w:hAnsi="Times New Roman" w:cs="Times New Roman"/>
          <w:color w:val="000000" w:themeColor="text1"/>
          <w:sz w:val="24"/>
          <w:szCs w:val="24"/>
        </w:rPr>
        <w:t>mënyr</w:t>
      </w:r>
      <w:r w:rsidR="0041687E">
        <w:rPr>
          <w:rFonts w:ascii="Times New Roman" w:hAnsi="Times New Roman" w:cs="Times New Roman"/>
          <w:color w:val="000000" w:themeColor="text1"/>
          <w:sz w:val="24"/>
          <w:szCs w:val="24"/>
        </w:rPr>
        <w:t>ë</w:t>
      </w:r>
      <w:r w:rsidR="008C1B80" w:rsidRPr="009823F9">
        <w:rPr>
          <w:rFonts w:ascii="Times New Roman" w:hAnsi="Times New Roman" w:cs="Times New Roman"/>
          <w:color w:val="000000" w:themeColor="text1"/>
          <w:sz w:val="24"/>
          <w:szCs w:val="24"/>
        </w:rPr>
        <w:t xml:space="preserve"> t</w:t>
      </w:r>
      <w:r w:rsidR="009823F9" w:rsidRPr="009823F9">
        <w:rPr>
          <w:rFonts w:ascii="Times New Roman" w:hAnsi="Times New Roman" w:cs="Times New Roman"/>
          <w:color w:val="000000" w:themeColor="text1"/>
          <w:sz w:val="24"/>
          <w:szCs w:val="24"/>
        </w:rPr>
        <w:t>ë</w:t>
      </w:r>
      <w:r w:rsidRPr="009823F9">
        <w:rPr>
          <w:rFonts w:ascii="Times New Roman" w:hAnsi="Times New Roman" w:cs="Times New Roman"/>
          <w:color w:val="000000" w:themeColor="text1"/>
          <w:sz w:val="24"/>
          <w:szCs w:val="24"/>
        </w:rPr>
        <w:t xml:space="preserve"> </w:t>
      </w:r>
      <w:r w:rsidR="005E3CEA" w:rsidRPr="009823F9">
        <w:rPr>
          <w:rFonts w:ascii="Times New Roman" w:hAnsi="Times New Roman" w:cs="Times New Roman"/>
          <w:color w:val="000000" w:themeColor="text1"/>
          <w:sz w:val="24"/>
          <w:szCs w:val="24"/>
        </w:rPr>
        <w:t>kënaqshme</w:t>
      </w:r>
      <w:r w:rsidRPr="009823F9">
        <w:rPr>
          <w:rFonts w:ascii="Times New Roman" w:hAnsi="Times New Roman" w:cs="Times New Roman"/>
          <w:color w:val="000000" w:themeColor="text1"/>
          <w:sz w:val="24"/>
          <w:szCs w:val="24"/>
        </w:rPr>
        <w:t xml:space="preserve"> </w:t>
      </w:r>
      <w:r w:rsidR="005D4526" w:rsidRPr="009823F9">
        <w:rPr>
          <w:rFonts w:ascii="Times New Roman" w:hAnsi="Times New Roman" w:cs="Times New Roman"/>
          <w:color w:val="000000" w:themeColor="text1"/>
          <w:sz w:val="24"/>
          <w:szCs w:val="24"/>
        </w:rPr>
        <w:t>objektivat</w:t>
      </w:r>
      <w:r w:rsidR="00927AC3" w:rsidRPr="009823F9">
        <w:rPr>
          <w:rFonts w:ascii="Times New Roman" w:hAnsi="Times New Roman" w:cs="Times New Roman"/>
          <w:color w:val="000000" w:themeColor="text1"/>
          <w:sz w:val="24"/>
          <w:szCs w:val="24"/>
        </w:rPr>
        <w:t xml:space="preserve"> p</w:t>
      </w:r>
      <w:r w:rsidR="009823F9" w:rsidRPr="009823F9">
        <w:rPr>
          <w:rFonts w:ascii="Times New Roman" w:hAnsi="Times New Roman" w:cs="Times New Roman"/>
          <w:color w:val="000000" w:themeColor="text1"/>
          <w:sz w:val="24"/>
          <w:szCs w:val="24"/>
        </w:rPr>
        <w:t>ë</w:t>
      </w:r>
      <w:r w:rsidR="00927AC3" w:rsidRPr="009823F9">
        <w:rPr>
          <w:rFonts w:ascii="Times New Roman" w:hAnsi="Times New Roman" w:cs="Times New Roman"/>
          <w:color w:val="000000" w:themeColor="text1"/>
          <w:sz w:val="24"/>
          <w:szCs w:val="24"/>
        </w:rPr>
        <w:t>r vitin pasues</w:t>
      </w:r>
      <w:r w:rsidRPr="009823F9">
        <w:rPr>
          <w:rFonts w:ascii="Times New Roman" w:hAnsi="Times New Roman" w:cs="Times New Roman"/>
          <w:color w:val="000000" w:themeColor="text1"/>
          <w:sz w:val="24"/>
          <w:szCs w:val="24"/>
        </w:rPr>
        <w:t>.</w:t>
      </w:r>
    </w:p>
    <w:p w14:paraId="421B2726" w14:textId="77777777" w:rsidR="005E3CEA" w:rsidRPr="009823F9" w:rsidRDefault="005E3CEA" w:rsidP="005E3CEA">
      <w:pPr>
        <w:pStyle w:val="NoSpacing"/>
      </w:pPr>
    </w:p>
    <w:p w14:paraId="6C49B92C" w14:textId="217D2C63" w:rsidR="00E76A5F" w:rsidRDefault="00E76A5F" w:rsidP="00E76A5F">
      <w:pPr>
        <w:jc w:val="both"/>
        <w:rPr>
          <w:rFonts w:ascii="Times New Roman" w:hAnsi="Times New Roman" w:cs="Times New Roman"/>
          <w:color w:val="000000" w:themeColor="text1"/>
          <w:sz w:val="24"/>
          <w:szCs w:val="24"/>
        </w:rPr>
      </w:pPr>
      <w:r w:rsidRPr="009823F9">
        <w:rPr>
          <w:rFonts w:ascii="Times New Roman" w:hAnsi="Times New Roman" w:cs="Times New Roman"/>
          <w:color w:val="000000" w:themeColor="text1"/>
          <w:sz w:val="24"/>
          <w:szCs w:val="24"/>
        </w:rPr>
        <w:t>1</w:t>
      </w:r>
      <w:r w:rsidR="00FE0911">
        <w:rPr>
          <w:rFonts w:ascii="Times New Roman" w:hAnsi="Times New Roman" w:cs="Times New Roman"/>
          <w:color w:val="000000" w:themeColor="text1"/>
          <w:sz w:val="24"/>
          <w:szCs w:val="24"/>
        </w:rPr>
        <w:t>1</w:t>
      </w:r>
      <w:r w:rsidRPr="009823F9">
        <w:rPr>
          <w:rFonts w:ascii="Times New Roman" w:hAnsi="Times New Roman" w:cs="Times New Roman"/>
          <w:color w:val="000000" w:themeColor="text1"/>
          <w:sz w:val="24"/>
          <w:szCs w:val="24"/>
        </w:rPr>
        <w:t xml:space="preserve">. </w:t>
      </w:r>
      <w:r w:rsidR="005D4526" w:rsidRPr="009823F9">
        <w:rPr>
          <w:rFonts w:ascii="Times New Roman" w:hAnsi="Times New Roman" w:cs="Times New Roman"/>
          <w:color w:val="000000" w:themeColor="text1"/>
          <w:sz w:val="24"/>
          <w:szCs w:val="24"/>
        </w:rPr>
        <w:t>Bashkëpunëtor</w:t>
      </w:r>
      <w:r w:rsidR="00C823D5">
        <w:rPr>
          <w:rFonts w:ascii="Times New Roman" w:hAnsi="Times New Roman" w:cs="Times New Roman"/>
          <w:color w:val="000000" w:themeColor="text1"/>
          <w:sz w:val="24"/>
          <w:szCs w:val="24"/>
        </w:rPr>
        <w:t>i</w:t>
      </w:r>
      <w:r w:rsidRPr="009823F9">
        <w:rPr>
          <w:rFonts w:ascii="Times New Roman" w:hAnsi="Times New Roman" w:cs="Times New Roman"/>
          <w:color w:val="000000" w:themeColor="text1"/>
          <w:sz w:val="24"/>
          <w:szCs w:val="24"/>
        </w:rPr>
        <w:t xml:space="preserve"> </w:t>
      </w:r>
      <w:r w:rsidR="00C823D5">
        <w:rPr>
          <w:rFonts w:ascii="Times New Roman" w:hAnsi="Times New Roman" w:cs="Times New Roman"/>
          <w:color w:val="000000" w:themeColor="text1"/>
          <w:sz w:val="24"/>
          <w:szCs w:val="24"/>
        </w:rPr>
        <w:t>i</w:t>
      </w:r>
      <w:r w:rsidRPr="009823F9">
        <w:rPr>
          <w:rFonts w:ascii="Times New Roman" w:hAnsi="Times New Roman" w:cs="Times New Roman"/>
          <w:color w:val="000000" w:themeColor="text1"/>
          <w:sz w:val="24"/>
          <w:szCs w:val="24"/>
        </w:rPr>
        <w:t xml:space="preserve"> cil</w:t>
      </w:r>
      <w:r w:rsidR="00C823D5">
        <w:rPr>
          <w:rFonts w:ascii="Times New Roman" w:hAnsi="Times New Roman" w:cs="Times New Roman"/>
          <w:color w:val="000000" w:themeColor="text1"/>
          <w:sz w:val="24"/>
          <w:szCs w:val="24"/>
        </w:rPr>
        <w:t>i</w:t>
      </w:r>
      <w:r w:rsidRPr="009823F9">
        <w:rPr>
          <w:rFonts w:ascii="Times New Roman" w:hAnsi="Times New Roman" w:cs="Times New Roman"/>
          <w:color w:val="000000" w:themeColor="text1"/>
          <w:sz w:val="24"/>
          <w:szCs w:val="24"/>
        </w:rPr>
        <w:t xml:space="preserve"> </w:t>
      </w:r>
      <w:r w:rsidR="005D4526" w:rsidRPr="009823F9">
        <w:rPr>
          <w:rFonts w:ascii="Times New Roman" w:hAnsi="Times New Roman" w:cs="Times New Roman"/>
          <w:color w:val="000000" w:themeColor="text1"/>
          <w:sz w:val="24"/>
          <w:szCs w:val="24"/>
        </w:rPr>
        <w:t>përkundër</w:t>
      </w:r>
      <w:r w:rsidRPr="009823F9">
        <w:rPr>
          <w:rFonts w:ascii="Times New Roman" w:hAnsi="Times New Roman" w:cs="Times New Roman"/>
          <w:color w:val="000000" w:themeColor="text1"/>
          <w:sz w:val="24"/>
          <w:szCs w:val="24"/>
        </w:rPr>
        <w:t xml:space="preserve"> </w:t>
      </w:r>
      <w:r w:rsidR="005D4526" w:rsidRPr="009823F9">
        <w:rPr>
          <w:rFonts w:ascii="Times New Roman" w:hAnsi="Times New Roman" w:cs="Times New Roman"/>
          <w:color w:val="000000" w:themeColor="text1"/>
          <w:sz w:val="24"/>
          <w:szCs w:val="24"/>
        </w:rPr>
        <w:t>trajnime</w:t>
      </w:r>
      <w:r w:rsidR="00456B41" w:rsidRPr="009823F9">
        <w:rPr>
          <w:rFonts w:ascii="Times New Roman" w:hAnsi="Times New Roman" w:cs="Times New Roman"/>
          <w:color w:val="000000" w:themeColor="text1"/>
          <w:sz w:val="24"/>
          <w:szCs w:val="24"/>
        </w:rPr>
        <w:t>ve</w:t>
      </w:r>
      <w:r w:rsidR="00927AC3" w:rsidRPr="009823F9">
        <w:rPr>
          <w:rFonts w:ascii="Times New Roman" w:hAnsi="Times New Roman" w:cs="Times New Roman"/>
          <w:color w:val="000000" w:themeColor="text1"/>
          <w:sz w:val="24"/>
          <w:szCs w:val="24"/>
        </w:rPr>
        <w:t xml:space="preserve"> t</w:t>
      </w:r>
      <w:r w:rsidR="009823F9" w:rsidRPr="009823F9">
        <w:rPr>
          <w:rFonts w:ascii="Times New Roman" w:hAnsi="Times New Roman" w:cs="Times New Roman"/>
          <w:color w:val="000000" w:themeColor="text1"/>
          <w:sz w:val="24"/>
          <w:szCs w:val="24"/>
        </w:rPr>
        <w:t>ë</w:t>
      </w:r>
      <w:r w:rsidR="00927AC3" w:rsidRPr="009823F9">
        <w:rPr>
          <w:rFonts w:ascii="Times New Roman" w:hAnsi="Times New Roman" w:cs="Times New Roman"/>
          <w:color w:val="000000" w:themeColor="text1"/>
          <w:sz w:val="24"/>
          <w:szCs w:val="24"/>
        </w:rPr>
        <w:t xml:space="preserve"> mbajtura</w:t>
      </w:r>
      <w:r w:rsidRPr="009823F9">
        <w:rPr>
          <w:rFonts w:ascii="Times New Roman" w:hAnsi="Times New Roman" w:cs="Times New Roman"/>
          <w:color w:val="000000" w:themeColor="text1"/>
          <w:sz w:val="24"/>
          <w:szCs w:val="24"/>
        </w:rPr>
        <w:t xml:space="preserve"> tregon </w:t>
      </w:r>
      <w:r w:rsidR="005D4526" w:rsidRPr="009823F9">
        <w:rPr>
          <w:rFonts w:ascii="Times New Roman" w:hAnsi="Times New Roman" w:cs="Times New Roman"/>
          <w:color w:val="000000" w:themeColor="text1"/>
          <w:sz w:val="24"/>
          <w:szCs w:val="24"/>
        </w:rPr>
        <w:t>rezultat</w:t>
      </w:r>
      <w:r w:rsidR="0041687E">
        <w:rPr>
          <w:rFonts w:ascii="Times New Roman" w:hAnsi="Times New Roman" w:cs="Times New Roman"/>
          <w:color w:val="000000" w:themeColor="text1"/>
          <w:sz w:val="24"/>
          <w:szCs w:val="24"/>
        </w:rPr>
        <w:t>e</w:t>
      </w:r>
      <w:r w:rsidRPr="009823F9">
        <w:rPr>
          <w:rFonts w:ascii="Times New Roman" w:hAnsi="Times New Roman" w:cs="Times New Roman"/>
          <w:color w:val="000000" w:themeColor="text1"/>
          <w:sz w:val="24"/>
          <w:szCs w:val="24"/>
        </w:rPr>
        <w:t xml:space="preserve"> t</w:t>
      </w:r>
      <w:r w:rsidR="0041687E">
        <w:rPr>
          <w:rFonts w:ascii="Times New Roman" w:hAnsi="Times New Roman" w:cs="Times New Roman"/>
          <w:color w:val="000000" w:themeColor="text1"/>
          <w:sz w:val="24"/>
          <w:szCs w:val="24"/>
        </w:rPr>
        <w:t>ë</w:t>
      </w:r>
      <w:r w:rsidRPr="009823F9">
        <w:rPr>
          <w:rFonts w:ascii="Times New Roman" w:hAnsi="Times New Roman" w:cs="Times New Roman"/>
          <w:color w:val="000000" w:themeColor="text1"/>
          <w:sz w:val="24"/>
          <w:szCs w:val="24"/>
        </w:rPr>
        <w:t xml:space="preserve"> </w:t>
      </w:r>
      <w:r w:rsidR="005E3CEA" w:rsidRPr="009823F9">
        <w:rPr>
          <w:rFonts w:ascii="Times New Roman" w:hAnsi="Times New Roman" w:cs="Times New Roman"/>
          <w:color w:val="000000" w:themeColor="text1"/>
          <w:sz w:val="24"/>
          <w:szCs w:val="24"/>
        </w:rPr>
        <w:t>mjaftueshme</w:t>
      </w:r>
      <w:r w:rsidRPr="009823F9">
        <w:rPr>
          <w:rFonts w:ascii="Times New Roman" w:hAnsi="Times New Roman" w:cs="Times New Roman"/>
          <w:color w:val="000000" w:themeColor="text1"/>
          <w:sz w:val="24"/>
          <w:szCs w:val="24"/>
        </w:rPr>
        <w:t xml:space="preserve"> </w:t>
      </w:r>
      <w:r w:rsidR="00927AC3" w:rsidRPr="009823F9">
        <w:rPr>
          <w:rFonts w:ascii="Times New Roman" w:hAnsi="Times New Roman" w:cs="Times New Roman"/>
          <w:color w:val="000000" w:themeColor="text1"/>
          <w:sz w:val="24"/>
          <w:szCs w:val="24"/>
        </w:rPr>
        <w:t>edhe n</w:t>
      </w:r>
      <w:r w:rsidR="009823F9" w:rsidRPr="009823F9">
        <w:rPr>
          <w:rFonts w:ascii="Times New Roman" w:hAnsi="Times New Roman" w:cs="Times New Roman"/>
          <w:color w:val="000000" w:themeColor="text1"/>
          <w:sz w:val="24"/>
          <w:szCs w:val="24"/>
        </w:rPr>
        <w:t>ë</w:t>
      </w:r>
      <w:r w:rsidR="00927AC3" w:rsidRPr="009823F9">
        <w:rPr>
          <w:rFonts w:ascii="Times New Roman" w:hAnsi="Times New Roman" w:cs="Times New Roman"/>
          <w:color w:val="000000" w:themeColor="text1"/>
          <w:sz w:val="24"/>
          <w:szCs w:val="24"/>
        </w:rPr>
        <w:t xml:space="preserve"> vitin tjet</w:t>
      </w:r>
      <w:r w:rsidR="009823F9" w:rsidRPr="009823F9">
        <w:rPr>
          <w:rFonts w:ascii="Times New Roman" w:hAnsi="Times New Roman" w:cs="Times New Roman"/>
          <w:color w:val="000000" w:themeColor="text1"/>
          <w:sz w:val="24"/>
          <w:szCs w:val="24"/>
        </w:rPr>
        <w:t>ë</w:t>
      </w:r>
      <w:r w:rsidR="00927AC3" w:rsidRPr="009823F9">
        <w:rPr>
          <w:rFonts w:ascii="Times New Roman" w:hAnsi="Times New Roman" w:cs="Times New Roman"/>
          <w:color w:val="000000" w:themeColor="text1"/>
          <w:sz w:val="24"/>
          <w:szCs w:val="24"/>
        </w:rPr>
        <w:t xml:space="preserve">r pasues, </w:t>
      </w:r>
      <w:r w:rsidR="00C823D5">
        <w:rPr>
          <w:rFonts w:ascii="Times New Roman" w:hAnsi="Times New Roman" w:cs="Times New Roman"/>
          <w:color w:val="000000" w:themeColor="text1"/>
          <w:sz w:val="24"/>
          <w:szCs w:val="24"/>
        </w:rPr>
        <w:t xml:space="preserve">ky rezultat i treguar </w:t>
      </w:r>
      <w:r w:rsidR="008C1B80" w:rsidRPr="009823F9">
        <w:rPr>
          <w:rFonts w:ascii="Times New Roman" w:hAnsi="Times New Roman" w:cs="Times New Roman"/>
          <w:color w:val="000000" w:themeColor="text1"/>
          <w:sz w:val="24"/>
          <w:szCs w:val="24"/>
        </w:rPr>
        <w:t>paraqet</w:t>
      </w:r>
      <w:r w:rsidR="00927AC3" w:rsidRPr="009823F9">
        <w:rPr>
          <w:rFonts w:ascii="Times New Roman" w:hAnsi="Times New Roman" w:cs="Times New Roman"/>
          <w:color w:val="000000" w:themeColor="text1"/>
          <w:sz w:val="24"/>
          <w:szCs w:val="24"/>
        </w:rPr>
        <w:t xml:space="preserve"> baz</w:t>
      </w:r>
      <w:r w:rsidR="009823F9" w:rsidRPr="009823F9">
        <w:rPr>
          <w:rFonts w:ascii="Times New Roman" w:hAnsi="Times New Roman" w:cs="Times New Roman"/>
          <w:color w:val="000000" w:themeColor="text1"/>
          <w:sz w:val="24"/>
          <w:szCs w:val="24"/>
        </w:rPr>
        <w:t>ë</w:t>
      </w:r>
      <w:r w:rsidRPr="009823F9">
        <w:rPr>
          <w:rFonts w:ascii="Times New Roman" w:hAnsi="Times New Roman" w:cs="Times New Roman"/>
          <w:color w:val="000000" w:themeColor="text1"/>
          <w:sz w:val="24"/>
          <w:szCs w:val="24"/>
        </w:rPr>
        <w:t xml:space="preserve"> </w:t>
      </w:r>
      <w:r w:rsidR="005D4526" w:rsidRPr="009823F9">
        <w:rPr>
          <w:rFonts w:ascii="Times New Roman" w:hAnsi="Times New Roman" w:cs="Times New Roman"/>
          <w:color w:val="000000" w:themeColor="text1"/>
          <w:sz w:val="24"/>
          <w:szCs w:val="24"/>
        </w:rPr>
        <w:t>për</w:t>
      </w:r>
      <w:r w:rsidRPr="009823F9">
        <w:rPr>
          <w:rFonts w:ascii="Times New Roman" w:hAnsi="Times New Roman" w:cs="Times New Roman"/>
          <w:color w:val="000000" w:themeColor="text1"/>
          <w:sz w:val="24"/>
          <w:szCs w:val="24"/>
        </w:rPr>
        <w:t xml:space="preserve"> inicimin e procedurës </w:t>
      </w:r>
      <w:r w:rsidR="005D4526" w:rsidRPr="009823F9">
        <w:rPr>
          <w:rFonts w:ascii="Times New Roman" w:hAnsi="Times New Roman" w:cs="Times New Roman"/>
          <w:color w:val="000000" w:themeColor="text1"/>
          <w:sz w:val="24"/>
          <w:szCs w:val="24"/>
        </w:rPr>
        <w:t>disiplinore</w:t>
      </w:r>
      <w:r w:rsidR="00927AC3" w:rsidRPr="009823F9">
        <w:rPr>
          <w:rFonts w:ascii="Times New Roman" w:hAnsi="Times New Roman" w:cs="Times New Roman"/>
          <w:color w:val="000000" w:themeColor="text1"/>
          <w:sz w:val="24"/>
          <w:szCs w:val="24"/>
        </w:rPr>
        <w:t xml:space="preserve"> t</w:t>
      </w:r>
      <w:r w:rsidR="009823F9" w:rsidRPr="009823F9">
        <w:rPr>
          <w:rFonts w:ascii="Times New Roman" w:hAnsi="Times New Roman" w:cs="Times New Roman"/>
          <w:color w:val="000000" w:themeColor="text1"/>
          <w:sz w:val="24"/>
          <w:szCs w:val="24"/>
        </w:rPr>
        <w:t>ë</w:t>
      </w:r>
      <w:r w:rsidR="00927AC3" w:rsidRPr="009823F9">
        <w:rPr>
          <w:rFonts w:ascii="Times New Roman" w:hAnsi="Times New Roman" w:cs="Times New Roman"/>
          <w:color w:val="000000" w:themeColor="text1"/>
          <w:sz w:val="24"/>
          <w:szCs w:val="24"/>
        </w:rPr>
        <w:t xml:space="preserve"> uljes n</w:t>
      </w:r>
      <w:r w:rsidR="009823F9" w:rsidRPr="009823F9">
        <w:rPr>
          <w:rFonts w:ascii="Times New Roman" w:hAnsi="Times New Roman" w:cs="Times New Roman"/>
          <w:color w:val="000000" w:themeColor="text1"/>
          <w:sz w:val="24"/>
          <w:szCs w:val="24"/>
        </w:rPr>
        <w:t>ë</w:t>
      </w:r>
      <w:r w:rsidR="00927AC3" w:rsidRPr="009823F9">
        <w:rPr>
          <w:rFonts w:ascii="Times New Roman" w:hAnsi="Times New Roman" w:cs="Times New Roman"/>
          <w:color w:val="000000" w:themeColor="text1"/>
          <w:sz w:val="24"/>
          <w:szCs w:val="24"/>
        </w:rPr>
        <w:t xml:space="preserve"> detyr</w:t>
      </w:r>
      <w:r w:rsidR="009823F9" w:rsidRPr="009823F9">
        <w:rPr>
          <w:rFonts w:ascii="Times New Roman" w:hAnsi="Times New Roman" w:cs="Times New Roman"/>
          <w:color w:val="000000" w:themeColor="text1"/>
          <w:sz w:val="24"/>
          <w:szCs w:val="24"/>
        </w:rPr>
        <w:t>ë</w:t>
      </w:r>
      <w:r w:rsidR="00C823D5">
        <w:rPr>
          <w:rFonts w:ascii="Times New Roman" w:hAnsi="Times New Roman" w:cs="Times New Roman"/>
          <w:color w:val="000000" w:themeColor="text1"/>
          <w:sz w:val="24"/>
          <w:szCs w:val="24"/>
        </w:rPr>
        <w:t xml:space="preserve"> ndaj të njëjtit me transferim nga një gjykatë e instancës më të lart</w:t>
      </w:r>
      <w:r w:rsidR="0041687E">
        <w:rPr>
          <w:rFonts w:ascii="Times New Roman" w:hAnsi="Times New Roman" w:cs="Times New Roman"/>
          <w:color w:val="000000" w:themeColor="text1"/>
          <w:sz w:val="24"/>
          <w:szCs w:val="24"/>
        </w:rPr>
        <w:t>ë</w:t>
      </w:r>
      <w:r w:rsidR="00C823D5">
        <w:rPr>
          <w:rFonts w:ascii="Times New Roman" w:hAnsi="Times New Roman" w:cs="Times New Roman"/>
          <w:color w:val="000000" w:themeColor="text1"/>
          <w:sz w:val="24"/>
          <w:szCs w:val="24"/>
        </w:rPr>
        <w:t xml:space="preserve"> në gjykatë tjetër të instancës më të ulët, apo në degë të gjykatës</w:t>
      </w:r>
      <w:r w:rsidR="00FE7115">
        <w:rPr>
          <w:rFonts w:ascii="Times New Roman" w:hAnsi="Times New Roman" w:cs="Times New Roman"/>
          <w:color w:val="000000" w:themeColor="text1"/>
          <w:sz w:val="24"/>
          <w:szCs w:val="24"/>
        </w:rPr>
        <w:t>. Vendimin përfundimtar për uljen n</w:t>
      </w:r>
      <w:r w:rsidR="0041687E">
        <w:rPr>
          <w:rFonts w:ascii="Times New Roman" w:hAnsi="Times New Roman" w:cs="Times New Roman"/>
          <w:color w:val="000000" w:themeColor="text1"/>
          <w:sz w:val="24"/>
          <w:szCs w:val="24"/>
        </w:rPr>
        <w:t>ë</w:t>
      </w:r>
      <w:r w:rsidR="00FE7115">
        <w:rPr>
          <w:rFonts w:ascii="Times New Roman" w:hAnsi="Times New Roman" w:cs="Times New Roman"/>
          <w:color w:val="000000" w:themeColor="text1"/>
          <w:sz w:val="24"/>
          <w:szCs w:val="24"/>
        </w:rPr>
        <w:t xml:space="preserve"> detyrë sipas </w:t>
      </w:r>
      <w:r w:rsidR="00A9601B">
        <w:rPr>
          <w:rFonts w:ascii="Times New Roman" w:hAnsi="Times New Roman" w:cs="Times New Roman"/>
          <w:color w:val="000000" w:themeColor="text1"/>
          <w:sz w:val="24"/>
          <w:szCs w:val="24"/>
        </w:rPr>
        <w:t>vlersimit</w:t>
      </w:r>
      <w:r w:rsidR="00FE7115">
        <w:rPr>
          <w:rFonts w:ascii="Times New Roman" w:hAnsi="Times New Roman" w:cs="Times New Roman"/>
          <w:color w:val="000000" w:themeColor="text1"/>
          <w:sz w:val="24"/>
          <w:szCs w:val="24"/>
        </w:rPr>
        <w:t xml:space="preserve"> të gjykatës përkatëse e merr </w:t>
      </w:r>
      <w:r w:rsidR="00A9601B">
        <w:rPr>
          <w:rFonts w:ascii="Times New Roman" w:hAnsi="Times New Roman" w:cs="Times New Roman"/>
          <w:color w:val="000000" w:themeColor="text1"/>
          <w:sz w:val="24"/>
          <w:szCs w:val="24"/>
        </w:rPr>
        <w:t>K</w:t>
      </w:r>
      <w:r w:rsidR="00FE7115">
        <w:rPr>
          <w:rFonts w:ascii="Times New Roman" w:hAnsi="Times New Roman" w:cs="Times New Roman"/>
          <w:color w:val="000000" w:themeColor="text1"/>
          <w:sz w:val="24"/>
          <w:szCs w:val="24"/>
        </w:rPr>
        <w:t>ëshilli.</w:t>
      </w:r>
    </w:p>
    <w:p w14:paraId="4FC02E74" w14:textId="77777777" w:rsidR="0046231D" w:rsidRPr="009823F9" w:rsidRDefault="0046231D" w:rsidP="0046231D">
      <w:pPr>
        <w:pStyle w:val="NoSpacing"/>
      </w:pPr>
    </w:p>
    <w:p w14:paraId="163AD703" w14:textId="1742E32B" w:rsidR="00612C3C" w:rsidRDefault="00E76A5F" w:rsidP="00197612">
      <w:pPr>
        <w:jc w:val="both"/>
        <w:rPr>
          <w:rFonts w:ascii="Times New Roman" w:hAnsi="Times New Roman" w:cs="Times New Roman"/>
          <w:color w:val="000000" w:themeColor="text1"/>
          <w:sz w:val="24"/>
          <w:szCs w:val="24"/>
        </w:rPr>
      </w:pPr>
      <w:r w:rsidRPr="009823F9">
        <w:rPr>
          <w:rFonts w:ascii="Times New Roman" w:hAnsi="Times New Roman" w:cs="Times New Roman"/>
          <w:color w:val="000000" w:themeColor="text1"/>
          <w:sz w:val="24"/>
          <w:szCs w:val="24"/>
        </w:rPr>
        <w:t>1</w:t>
      </w:r>
      <w:r w:rsidR="00FE0911">
        <w:rPr>
          <w:rFonts w:ascii="Times New Roman" w:hAnsi="Times New Roman" w:cs="Times New Roman"/>
          <w:color w:val="000000" w:themeColor="text1"/>
          <w:sz w:val="24"/>
          <w:szCs w:val="24"/>
        </w:rPr>
        <w:t>2</w:t>
      </w:r>
      <w:r w:rsidRPr="009823F9">
        <w:rPr>
          <w:rFonts w:ascii="Times New Roman" w:hAnsi="Times New Roman" w:cs="Times New Roman"/>
          <w:color w:val="000000" w:themeColor="text1"/>
          <w:sz w:val="24"/>
          <w:szCs w:val="24"/>
        </w:rPr>
        <w:t xml:space="preserve">. </w:t>
      </w:r>
      <w:r w:rsidR="005D4526" w:rsidRPr="009823F9">
        <w:rPr>
          <w:rFonts w:ascii="Times New Roman" w:hAnsi="Times New Roman" w:cs="Times New Roman"/>
          <w:color w:val="000000" w:themeColor="text1"/>
          <w:sz w:val="24"/>
          <w:szCs w:val="24"/>
        </w:rPr>
        <w:t>Bashkëpunëtor</w:t>
      </w:r>
      <w:r w:rsidR="00C823D5">
        <w:rPr>
          <w:rFonts w:ascii="Times New Roman" w:hAnsi="Times New Roman" w:cs="Times New Roman"/>
          <w:color w:val="000000" w:themeColor="text1"/>
          <w:sz w:val="24"/>
          <w:szCs w:val="24"/>
        </w:rPr>
        <w:t>i</w:t>
      </w:r>
      <w:r w:rsidRPr="009823F9">
        <w:rPr>
          <w:rFonts w:ascii="Times New Roman" w:hAnsi="Times New Roman" w:cs="Times New Roman"/>
          <w:color w:val="000000" w:themeColor="text1"/>
          <w:sz w:val="24"/>
          <w:szCs w:val="24"/>
        </w:rPr>
        <w:t xml:space="preserve"> </w:t>
      </w:r>
      <w:r w:rsidR="00C823D5">
        <w:rPr>
          <w:rFonts w:ascii="Times New Roman" w:hAnsi="Times New Roman" w:cs="Times New Roman"/>
          <w:color w:val="000000" w:themeColor="text1"/>
          <w:sz w:val="24"/>
          <w:szCs w:val="24"/>
        </w:rPr>
        <w:t>i</w:t>
      </w:r>
      <w:r w:rsidRPr="009823F9">
        <w:rPr>
          <w:rFonts w:ascii="Times New Roman" w:hAnsi="Times New Roman" w:cs="Times New Roman"/>
          <w:color w:val="000000" w:themeColor="text1"/>
          <w:sz w:val="24"/>
          <w:szCs w:val="24"/>
        </w:rPr>
        <w:t xml:space="preserve"> cil</w:t>
      </w:r>
      <w:r w:rsidR="00C823D5">
        <w:rPr>
          <w:rFonts w:ascii="Times New Roman" w:hAnsi="Times New Roman" w:cs="Times New Roman"/>
          <w:color w:val="000000" w:themeColor="text1"/>
          <w:sz w:val="24"/>
          <w:szCs w:val="24"/>
        </w:rPr>
        <w:t>i</w:t>
      </w:r>
      <w:r w:rsidRPr="009823F9">
        <w:rPr>
          <w:rFonts w:ascii="Times New Roman" w:hAnsi="Times New Roman" w:cs="Times New Roman"/>
          <w:color w:val="000000" w:themeColor="text1"/>
          <w:sz w:val="24"/>
          <w:szCs w:val="24"/>
        </w:rPr>
        <w:t xml:space="preserve"> </w:t>
      </w:r>
      <w:r w:rsidR="00C823D5">
        <w:rPr>
          <w:rFonts w:ascii="Times New Roman" w:hAnsi="Times New Roman" w:cs="Times New Roman"/>
          <w:color w:val="000000" w:themeColor="text1"/>
          <w:sz w:val="24"/>
          <w:szCs w:val="24"/>
        </w:rPr>
        <w:t xml:space="preserve">edhe </w:t>
      </w:r>
      <w:r w:rsidR="005D4526" w:rsidRPr="009823F9">
        <w:rPr>
          <w:rFonts w:ascii="Times New Roman" w:hAnsi="Times New Roman" w:cs="Times New Roman"/>
          <w:color w:val="000000" w:themeColor="text1"/>
          <w:sz w:val="24"/>
          <w:szCs w:val="24"/>
        </w:rPr>
        <w:t>përkundër</w:t>
      </w:r>
      <w:r w:rsidRPr="009823F9">
        <w:rPr>
          <w:rFonts w:ascii="Times New Roman" w:hAnsi="Times New Roman" w:cs="Times New Roman"/>
          <w:color w:val="000000" w:themeColor="text1"/>
          <w:sz w:val="24"/>
          <w:szCs w:val="24"/>
        </w:rPr>
        <w:t xml:space="preserve"> </w:t>
      </w:r>
      <w:r w:rsidR="005D4526" w:rsidRPr="009823F9">
        <w:rPr>
          <w:rFonts w:ascii="Times New Roman" w:hAnsi="Times New Roman" w:cs="Times New Roman"/>
          <w:color w:val="000000" w:themeColor="text1"/>
          <w:sz w:val="24"/>
          <w:szCs w:val="24"/>
        </w:rPr>
        <w:t>trajnime</w:t>
      </w:r>
      <w:r w:rsidR="008C1B80" w:rsidRPr="009823F9">
        <w:rPr>
          <w:rFonts w:ascii="Times New Roman" w:hAnsi="Times New Roman" w:cs="Times New Roman"/>
          <w:color w:val="000000" w:themeColor="text1"/>
          <w:sz w:val="24"/>
          <w:szCs w:val="24"/>
        </w:rPr>
        <w:t>ve</w:t>
      </w:r>
      <w:r w:rsidR="00C823D5">
        <w:rPr>
          <w:rFonts w:ascii="Times New Roman" w:hAnsi="Times New Roman" w:cs="Times New Roman"/>
          <w:color w:val="000000" w:themeColor="text1"/>
          <w:sz w:val="24"/>
          <w:szCs w:val="24"/>
        </w:rPr>
        <w:t xml:space="preserve"> tregon</w:t>
      </w:r>
      <w:r w:rsidRPr="009823F9">
        <w:rPr>
          <w:rFonts w:ascii="Times New Roman" w:hAnsi="Times New Roman" w:cs="Times New Roman"/>
          <w:color w:val="000000" w:themeColor="text1"/>
          <w:sz w:val="24"/>
          <w:szCs w:val="24"/>
        </w:rPr>
        <w:t xml:space="preserve"> </w:t>
      </w:r>
      <w:r w:rsidR="005D4526" w:rsidRPr="009823F9">
        <w:rPr>
          <w:rFonts w:ascii="Times New Roman" w:hAnsi="Times New Roman" w:cs="Times New Roman"/>
          <w:color w:val="000000" w:themeColor="text1"/>
          <w:sz w:val="24"/>
          <w:szCs w:val="24"/>
        </w:rPr>
        <w:t>rezultat</w:t>
      </w:r>
      <w:r w:rsidR="00927AC3" w:rsidRPr="009823F9">
        <w:rPr>
          <w:rFonts w:ascii="Times New Roman" w:hAnsi="Times New Roman" w:cs="Times New Roman"/>
          <w:color w:val="000000" w:themeColor="text1"/>
          <w:sz w:val="24"/>
          <w:szCs w:val="24"/>
        </w:rPr>
        <w:t xml:space="preserve"> t</w:t>
      </w:r>
      <w:r w:rsidR="009823F9" w:rsidRPr="009823F9">
        <w:rPr>
          <w:rFonts w:ascii="Times New Roman" w:hAnsi="Times New Roman" w:cs="Times New Roman"/>
          <w:color w:val="000000" w:themeColor="text1"/>
          <w:sz w:val="24"/>
          <w:szCs w:val="24"/>
        </w:rPr>
        <w:t>ë</w:t>
      </w:r>
      <w:r w:rsidRPr="009823F9">
        <w:rPr>
          <w:rFonts w:ascii="Times New Roman" w:hAnsi="Times New Roman" w:cs="Times New Roman"/>
          <w:color w:val="000000" w:themeColor="text1"/>
          <w:sz w:val="24"/>
          <w:szCs w:val="24"/>
        </w:rPr>
        <w:t xml:space="preserve"> dob</w:t>
      </w:r>
      <w:r w:rsidR="005D4526" w:rsidRPr="009823F9">
        <w:rPr>
          <w:rFonts w:ascii="Times New Roman" w:hAnsi="Times New Roman" w:cs="Times New Roman"/>
          <w:color w:val="000000" w:themeColor="text1"/>
          <w:sz w:val="24"/>
          <w:szCs w:val="24"/>
        </w:rPr>
        <w:t>ë</w:t>
      </w:r>
      <w:r w:rsidRPr="009823F9">
        <w:rPr>
          <w:rFonts w:ascii="Times New Roman" w:hAnsi="Times New Roman" w:cs="Times New Roman"/>
          <w:color w:val="000000" w:themeColor="text1"/>
          <w:sz w:val="24"/>
          <w:szCs w:val="24"/>
        </w:rPr>
        <w:t>t</w:t>
      </w:r>
      <w:r w:rsidR="00927AC3" w:rsidRPr="009823F9">
        <w:rPr>
          <w:rFonts w:ascii="Times New Roman" w:hAnsi="Times New Roman" w:cs="Times New Roman"/>
          <w:color w:val="000000" w:themeColor="text1"/>
          <w:sz w:val="24"/>
          <w:szCs w:val="24"/>
        </w:rPr>
        <w:t xml:space="preserve"> </w:t>
      </w:r>
      <w:r w:rsidR="000E40F8">
        <w:rPr>
          <w:rFonts w:ascii="Times New Roman" w:hAnsi="Times New Roman" w:cs="Times New Roman"/>
          <w:color w:val="000000" w:themeColor="text1"/>
          <w:sz w:val="24"/>
          <w:szCs w:val="24"/>
        </w:rPr>
        <w:t>e</w:t>
      </w:r>
      <w:r w:rsidR="00927AC3" w:rsidRPr="009823F9">
        <w:rPr>
          <w:rFonts w:ascii="Times New Roman" w:hAnsi="Times New Roman" w:cs="Times New Roman"/>
          <w:color w:val="000000" w:themeColor="text1"/>
          <w:sz w:val="24"/>
          <w:szCs w:val="24"/>
        </w:rPr>
        <w:t>dhe n</w:t>
      </w:r>
      <w:r w:rsidR="009823F9" w:rsidRPr="009823F9">
        <w:rPr>
          <w:rFonts w:ascii="Times New Roman" w:hAnsi="Times New Roman" w:cs="Times New Roman"/>
          <w:color w:val="000000" w:themeColor="text1"/>
          <w:sz w:val="24"/>
          <w:szCs w:val="24"/>
        </w:rPr>
        <w:t>ë</w:t>
      </w:r>
      <w:r w:rsidR="00927AC3" w:rsidRPr="009823F9">
        <w:rPr>
          <w:rFonts w:ascii="Times New Roman" w:hAnsi="Times New Roman" w:cs="Times New Roman"/>
          <w:color w:val="000000" w:themeColor="text1"/>
          <w:sz w:val="24"/>
          <w:szCs w:val="24"/>
        </w:rPr>
        <w:t xml:space="preserve"> vitin pasues,</w:t>
      </w:r>
      <w:r w:rsidRPr="009823F9">
        <w:rPr>
          <w:rFonts w:ascii="Times New Roman" w:hAnsi="Times New Roman" w:cs="Times New Roman"/>
          <w:color w:val="000000" w:themeColor="text1"/>
          <w:sz w:val="24"/>
          <w:szCs w:val="24"/>
        </w:rPr>
        <w:t xml:space="preserve"> </w:t>
      </w:r>
      <w:r w:rsidR="00C823D5">
        <w:rPr>
          <w:rFonts w:ascii="Times New Roman" w:hAnsi="Times New Roman" w:cs="Times New Roman"/>
          <w:color w:val="000000" w:themeColor="text1"/>
          <w:sz w:val="24"/>
          <w:szCs w:val="24"/>
        </w:rPr>
        <w:t xml:space="preserve">ky rezultat i treguar paraqet </w:t>
      </w:r>
      <w:r w:rsidR="00927AC3" w:rsidRPr="009823F9">
        <w:rPr>
          <w:rFonts w:ascii="Times New Roman" w:hAnsi="Times New Roman" w:cs="Times New Roman"/>
          <w:color w:val="000000" w:themeColor="text1"/>
          <w:sz w:val="24"/>
          <w:szCs w:val="24"/>
        </w:rPr>
        <w:t>baz</w:t>
      </w:r>
      <w:r w:rsidR="009823F9" w:rsidRPr="009823F9">
        <w:rPr>
          <w:rFonts w:ascii="Times New Roman" w:hAnsi="Times New Roman" w:cs="Times New Roman"/>
          <w:color w:val="000000" w:themeColor="text1"/>
          <w:sz w:val="24"/>
          <w:szCs w:val="24"/>
        </w:rPr>
        <w:t>ë</w:t>
      </w:r>
      <w:r w:rsidRPr="009823F9">
        <w:rPr>
          <w:rFonts w:ascii="Times New Roman" w:hAnsi="Times New Roman" w:cs="Times New Roman"/>
          <w:color w:val="000000" w:themeColor="text1"/>
          <w:sz w:val="24"/>
          <w:szCs w:val="24"/>
        </w:rPr>
        <w:t xml:space="preserve"> </w:t>
      </w:r>
      <w:r w:rsidR="005D4526" w:rsidRPr="009823F9">
        <w:rPr>
          <w:rFonts w:ascii="Times New Roman" w:hAnsi="Times New Roman" w:cs="Times New Roman"/>
          <w:color w:val="000000" w:themeColor="text1"/>
          <w:sz w:val="24"/>
          <w:szCs w:val="24"/>
        </w:rPr>
        <w:t>për</w:t>
      </w:r>
      <w:r w:rsidRPr="009823F9">
        <w:rPr>
          <w:rFonts w:ascii="Times New Roman" w:hAnsi="Times New Roman" w:cs="Times New Roman"/>
          <w:color w:val="000000" w:themeColor="text1"/>
          <w:sz w:val="24"/>
          <w:szCs w:val="24"/>
        </w:rPr>
        <w:t xml:space="preserve"> inicimin e procedurës </w:t>
      </w:r>
      <w:r w:rsidR="005D4526" w:rsidRPr="009823F9">
        <w:rPr>
          <w:rFonts w:ascii="Times New Roman" w:hAnsi="Times New Roman" w:cs="Times New Roman"/>
          <w:color w:val="000000" w:themeColor="text1"/>
          <w:sz w:val="24"/>
          <w:szCs w:val="24"/>
        </w:rPr>
        <w:t>disiplinore për ndërprerje t</w:t>
      </w:r>
      <w:r w:rsidR="0041687E">
        <w:rPr>
          <w:rFonts w:ascii="Times New Roman" w:hAnsi="Times New Roman" w:cs="Times New Roman"/>
          <w:color w:val="000000" w:themeColor="text1"/>
          <w:sz w:val="24"/>
          <w:szCs w:val="24"/>
        </w:rPr>
        <w:t>ë</w:t>
      </w:r>
      <w:r w:rsidR="005D4526" w:rsidRPr="009823F9">
        <w:rPr>
          <w:rFonts w:ascii="Times New Roman" w:hAnsi="Times New Roman" w:cs="Times New Roman"/>
          <w:color w:val="000000" w:themeColor="text1"/>
          <w:sz w:val="24"/>
          <w:szCs w:val="24"/>
        </w:rPr>
        <w:t xml:space="preserve"> marrëdhënies s</w:t>
      </w:r>
      <w:r w:rsidR="0041687E">
        <w:rPr>
          <w:rFonts w:ascii="Times New Roman" w:hAnsi="Times New Roman" w:cs="Times New Roman"/>
          <w:color w:val="000000" w:themeColor="text1"/>
          <w:sz w:val="24"/>
          <w:szCs w:val="24"/>
        </w:rPr>
        <w:t>ë</w:t>
      </w:r>
      <w:r w:rsidR="005D4526" w:rsidRPr="009823F9">
        <w:rPr>
          <w:rFonts w:ascii="Times New Roman" w:hAnsi="Times New Roman" w:cs="Times New Roman"/>
          <w:color w:val="000000" w:themeColor="text1"/>
          <w:sz w:val="24"/>
          <w:szCs w:val="24"/>
        </w:rPr>
        <w:t xml:space="preserve"> punës</w:t>
      </w:r>
      <w:r w:rsidR="008C1B80" w:rsidRPr="009823F9">
        <w:rPr>
          <w:rFonts w:ascii="Times New Roman" w:hAnsi="Times New Roman" w:cs="Times New Roman"/>
          <w:color w:val="000000" w:themeColor="text1"/>
          <w:sz w:val="24"/>
          <w:szCs w:val="24"/>
        </w:rPr>
        <w:t xml:space="preserve"> </w:t>
      </w:r>
      <w:r w:rsidR="00C823D5">
        <w:rPr>
          <w:rFonts w:ascii="Times New Roman" w:hAnsi="Times New Roman" w:cs="Times New Roman"/>
          <w:color w:val="000000" w:themeColor="text1"/>
          <w:sz w:val="24"/>
          <w:szCs w:val="24"/>
        </w:rPr>
        <w:t>ndaj të njëjtit</w:t>
      </w:r>
      <w:r w:rsidR="005D4526" w:rsidRPr="009823F9">
        <w:rPr>
          <w:rFonts w:ascii="Times New Roman" w:hAnsi="Times New Roman" w:cs="Times New Roman"/>
          <w:color w:val="000000" w:themeColor="text1"/>
          <w:sz w:val="24"/>
          <w:szCs w:val="24"/>
        </w:rPr>
        <w:t>.</w:t>
      </w:r>
      <w:r w:rsidR="000215D5">
        <w:rPr>
          <w:rFonts w:ascii="Times New Roman" w:hAnsi="Times New Roman" w:cs="Times New Roman"/>
          <w:color w:val="000000" w:themeColor="text1"/>
          <w:sz w:val="24"/>
          <w:szCs w:val="24"/>
        </w:rPr>
        <w:t xml:space="preserve"> Vendimin përfundimtar për ndërpre</w:t>
      </w:r>
      <w:r w:rsidR="007F0AE3">
        <w:rPr>
          <w:rFonts w:ascii="Times New Roman" w:hAnsi="Times New Roman" w:cs="Times New Roman"/>
          <w:color w:val="000000" w:themeColor="text1"/>
          <w:sz w:val="24"/>
          <w:szCs w:val="24"/>
        </w:rPr>
        <w:t>r</w:t>
      </w:r>
      <w:r w:rsidR="00A9601B">
        <w:rPr>
          <w:rFonts w:ascii="Times New Roman" w:hAnsi="Times New Roman" w:cs="Times New Roman"/>
          <w:color w:val="000000" w:themeColor="text1"/>
          <w:sz w:val="24"/>
          <w:szCs w:val="24"/>
        </w:rPr>
        <w:t xml:space="preserve">jen e </w:t>
      </w:r>
      <w:r w:rsidR="0046231D">
        <w:rPr>
          <w:rFonts w:ascii="Times New Roman" w:hAnsi="Times New Roman" w:cs="Times New Roman"/>
          <w:color w:val="000000" w:themeColor="text1"/>
          <w:sz w:val="24"/>
          <w:szCs w:val="24"/>
        </w:rPr>
        <w:t>marrëdhënies</w:t>
      </w:r>
      <w:r w:rsidR="00A9601B">
        <w:rPr>
          <w:rFonts w:ascii="Times New Roman" w:hAnsi="Times New Roman" w:cs="Times New Roman"/>
          <w:color w:val="000000" w:themeColor="text1"/>
          <w:sz w:val="24"/>
          <w:szCs w:val="24"/>
        </w:rPr>
        <w:t xml:space="preserve"> së punës </w:t>
      </w:r>
      <w:r w:rsidR="000215D5">
        <w:rPr>
          <w:rFonts w:ascii="Times New Roman" w:hAnsi="Times New Roman" w:cs="Times New Roman"/>
          <w:color w:val="000000" w:themeColor="text1"/>
          <w:sz w:val="24"/>
          <w:szCs w:val="24"/>
        </w:rPr>
        <w:t>e merr Këshilli.</w:t>
      </w:r>
    </w:p>
    <w:p w14:paraId="108C2493" w14:textId="77777777" w:rsidR="0046231D" w:rsidRPr="009823F9" w:rsidRDefault="0046231D" w:rsidP="0046231D">
      <w:pPr>
        <w:pStyle w:val="NoSpacing"/>
      </w:pPr>
    </w:p>
    <w:p w14:paraId="30F79671" w14:textId="4C6FE7CD" w:rsidR="00FD0C59" w:rsidRDefault="005D4526" w:rsidP="00FD0C59">
      <w:pPr>
        <w:jc w:val="both"/>
        <w:rPr>
          <w:rFonts w:ascii="Times New Roman" w:hAnsi="Times New Roman" w:cs="Times New Roman"/>
          <w:color w:val="000000" w:themeColor="text1"/>
          <w:sz w:val="24"/>
          <w:szCs w:val="24"/>
        </w:rPr>
      </w:pPr>
      <w:r w:rsidRPr="009823F9">
        <w:rPr>
          <w:rFonts w:ascii="Times New Roman" w:hAnsi="Times New Roman" w:cs="Times New Roman"/>
          <w:color w:val="000000" w:themeColor="text1"/>
          <w:sz w:val="24"/>
          <w:szCs w:val="24"/>
        </w:rPr>
        <w:t>1</w:t>
      </w:r>
      <w:r w:rsidR="00FE0911">
        <w:rPr>
          <w:rFonts w:ascii="Times New Roman" w:hAnsi="Times New Roman" w:cs="Times New Roman"/>
          <w:color w:val="000000" w:themeColor="text1"/>
          <w:sz w:val="24"/>
          <w:szCs w:val="24"/>
        </w:rPr>
        <w:t>3</w:t>
      </w:r>
      <w:r w:rsidR="000E40F8">
        <w:rPr>
          <w:rFonts w:ascii="Times New Roman" w:hAnsi="Times New Roman" w:cs="Times New Roman"/>
          <w:color w:val="000000" w:themeColor="text1"/>
          <w:sz w:val="24"/>
          <w:szCs w:val="24"/>
        </w:rPr>
        <w:t xml:space="preserve">. </w:t>
      </w:r>
      <w:r w:rsidR="0046231D">
        <w:rPr>
          <w:rFonts w:ascii="Times New Roman" w:hAnsi="Times New Roman" w:cs="Times New Roman"/>
          <w:color w:val="000000" w:themeColor="text1"/>
          <w:sz w:val="24"/>
          <w:szCs w:val="24"/>
        </w:rPr>
        <w:t>Bashkëpunëtori</w:t>
      </w:r>
      <w:r w:rsidR="000E40F8">
        <w:rPr>
          <w:rFonts w:ascii="Times New Roman" w:hAnsi="Times New Roman" w:cs="Times New Roman"/>
          <w:color w:val="000000" w:themeColor="text1"/>
          <w:sz w:val="24"/>
          <w:szCs w:val="24"/>
        </w:rPr>
        <w:t xml:space="preserve"> profesional </w:t>
      </w:r>
      <w:r w:rsidR="000E40F8" w:rsidRPr="0046231D">
        <w:rPr>
          <w:rFonts w:ascii="Times New Roman" w:hAnsi="Times New Roman" w:cs="Times New Roman"/>
          <w:color w:val="000000" w:themeColor="text1"/>
          <w:sz w:val="24"/>
          <w:szCs w:val="24"/>
        </w:rPr>
        <w:t>i</w:t>
      </w:r>
      <w:r w:rsidR="008106B0" w:rsidRPr="0046231D">
        <w:rPr>
          <w:rFonts w:ascii="Times New Roman" w:hAnsi="Times New Roman" w:cs="Times New Roman"/>
          <w:color w:val="000000" w:themeColor="text1"/>
          <w:sz w:val="24"/>
          <w:szCs w:val="24"/>
        </w:rPr>
        <w:t xml:space="preserve"> punёsuar pёr herё tё parё,</w:t>
      </w:r>
      <w:r w:rsidR="000E40F8" w:rsidRPr="0046231D">
        <w:rPr>
          <w:rFonts w:ascii="Times New Roman" w:hAnsi="Times New Roman" w:cs="Times New Roman"/>
          <w:color w:val="000000" w:themeColor="text1"/>
          <w:sz w:val="24"/>
          <w:szCs w:val="24"/>
        </w:rPr>
        <w:t xml:space="preserve"> vlerёsimi i performancёs i</w:t>
      </w:r>
      <w:r w:rsidR="008106B0" w:rsidRPr="0046231D">
        <w:rPr>
          <w:rFonts w:ascii="Times New Roman" w:hAnsi="Times New Roman" w:cs="Times New Roman"/>
          <w:color w:val="000000" w:themeColor="text1"/>
          <w:sz w:val="24"/>
          <w:szCs w:val="24"/>
        </w:rPr>
        <w:t xml:space="preserve"> bёhet </w:t>
      </w:r>
      <w:r w:rsidR="0011517F" w:rsidRPr="0046231D">
        <w:rPr>
          <w:rFonts w:ascii="Times New Roman" w:hAnsi="Times New Roman" w:cs="Times New Roman"/>
          <w:color w:val="000000" w:themeColor="text1"/>
          <w:sz w:val="24"/>
          <w:szCs w:val="24"/>
        </w:rPr>
        <w:t>jo m</w:t>
      </w:r>
      <w:r w:rsidR="009823F9" w:rsidRPr="0046231D">
        <w:rPr>
          <w:rFonts w:ascii="Times New Roman" w:hAnsi="Times New Roman" w:cs="Times New Roman"/>
          <w:color w:val="000000" w:themeColor="text1"/>
          <w:sz w:val="24"/>
          <w:szCs w:val="24"/>
        </w:rPr>
        <w:t>ë</w:t>
      </w:r>
      <w:r w:rsidR="0011517F" w:rsidRPr="0046231D">
        <w:rPr>
          <w:rFonts w:ascii="Times New Roman" w:hAnsi="Times New Roman" w:cs="Times New Roman"/>
          <w:color w:val="000000" w:themeColor="text1"/>
          <w:sz w:val="24"/>
          <w:szCs w:val="24"/>
        </w:rPr>
        <w:t xml:space="preserve"> von</w:t>
      </w:r>
      <w:r w:rsidR="009823F9" w:rsidRPr="0046231D">
        <w:rPr>
          <w:rFonts w:ascii="Times New Roman" w:hAnsi="Times New Roman" w:cs="Times New Roman"/>
          <w:color w:val="000000" w:themeColor="text1"/>
          <w:sz w:val="24"/>
          <w:szCs w:val="24"/>
        </w:rPr>
        <w:t>ë</w:t>
      </w:r>
      <w:r w:rsidR="0011517F" w:rsidRPr="0046231D">
        <w:rPr>
          <w:rFonts w:ascii="Times New Roman" w:hAnsi="Times New Roman" w:cs="Times New Roman"/>
          <w:color w:val="000000" w:themeColor="text1"/>
          <w:sz w:val="24"/>
          <w:szCs w:val="24"/>
        </w:rPr>
        <w:t xml:space="preserve"> se</w:t>
      </w:r>
      <w:r w:rsidR="0041687E" w:rsidRPr="0046231D">
        <w:rPr>
          <w:rFonts w:ascii="Times New Roman" w:hAnsi="Times New Roman" w:cs="Times New Roman"/>
          <w:color w:val="000000" w:themeColor="text1"/>
          <w:sz w:val="24"/>
          <w:szCs w:val="24"/>
        </w:rPr>
        <w:t xml:space="preserve"> tridhjetë</w:t>
      </w:r>
      <w:r w:rsidR="0011517F" w:rsidRPr="0046231D">
        <w:rPr>
          <w:rFonts w:ascii="Times New Roman" w:hAnsi="Times New Roman" w:cs="Times New Roman"/>
          <w:color w:val="000000" w:themeColor="text1"/>
          <w:sz w:val="24"/>
          <w:szCs w:val="24"/>
        </w:rPr>
        <w:t xml:space="preserve"> </w:t>
      </w:r>
      <w:r w:rsidR="0041687E" w:rsidRPr="0046231D">
        <w:rPr>
          <w:rFonts w:ascii="Times New Roman" w:hAnsi="Times New Roman" w:cs="Times New Roman"/>
          <w:color w:val="000000" w:themeColor="text1"/>
          <w:sz w:val="24"/>
          <w:szCs w:val="24"/>
        </w:rPr>
        <w:t>(</w:t>
      </w:r>
      <w:r w:rsidR="0011517F" w:rsidRPr="0046231D">
        <w:rPr>
          <w:rFonts w:ascii="Times New Roman" w:hAnsi="Times New Roman" w:cs="Times New Roman"/>
          <w:color w:val="000000" w:themeColor="text1"/>
          <w:sz w:val="24"/>
          <w:szCs w:val="24"/>
        </w:rPr>
        <w:t>30</w:t>
      </w:r>
      <w:r w:rsidR="0041687E" w:rsidRPr="0046231D">
        <w:rPr>
          <w:rFonts w:ascii="Times New Roman" w:hAnsi="Times New Roman" w:cs="Times New Roman"/>
          <w:color w:val="000000" w:themeColor="text1"/>
          <w:sz w:val="24"/>
          <w:szCs w:val="24"/>
        </w:rPr>
        <w:t>)</w:t>
      </w:r>
      <w:r w:rsidR="0011517F" w:rsidRPr="0046231D">
        <w:rPr>
          <w:rFonts w:ascii="Times New Roman" w:hAnsi="Times New Roman" w:cs="Times New Roman"/>
          <w:color w:val="000000" w:themeColor="text1"/>
          <w:sz w:val="24"/>
          <w:szCs w:val="24"/>
        </w:rPr>
        <w:t xml:space="preserve"> dit</w:t>
      </w:r>
      <w:r w:rsidR="009823F9" w:rsidRPr="0046231D">
        <w:rPr>
          <w:rFonts w:ascii="Times New Roman" w:hAnsi="Times New Roman" w:cs="Times New Roman"/>
          <w:color w:val="000000" w:themeColor="text1"/>
          <w:sz w:val="24"/>
          <w:szCs w:val="24"/>
        </w:rPr>
        <w:t>ë</w:t>
      </w:r>
      <w:r w:rsidR="0011517F" w:rsidRPr="0046231D">
        <w:rPr>
          <w:rFonts w:ascii="Times New Roman" w:hAnsi="Times New Roman" w:cs="Times New Roman"/>
          <w:color w:val="000000" w:themeColor="text1"/>
          <w:sz w:val="24"/>
          <w:szCs w:val="24"/>
        </w:rPr>
        <w:t xml:space="preserve"> para </w:t>
      </w:r>
      <w:r w:rsidR="008106B0" w:rsidRPr="0046231D">
        <w:rPr>
          <w:rFonts w:ascii="Times New Roman" w:hAnsi="Times New Roman" w:cs="Times New Roman"/>
          <w:color w:val="000000" w:themeColor="text1"/>
          <w:sz w:val="24"/>
          <w:szCs w:val="24"/>
        </w:rPr>
        <w:t xml:space="preserve">mbarimit tё </w:t>
      </w:r>
      <w:r w:rsidR="008C1B80" w:rsidRPr="0046231D">
        <w:rPr>
          <w:rFonts w:ascii="Times New Roman" w:hAnsi="Times New Roman" w:cs="Times New Roman"/>
          <w:color w:val="000000" w:themeColor="text1"/>
          <w:sz w:val="24"/>
          <w:szCs w:val="24"/>
        </w:rPr>
        <w:t>periudhës</w:t>
      </w:r>
      <w:r w:rsidR="008106B0" w:rsidRPr="0046231D">
        <w:rPr>
          <w:rFonts w:ascii="Times New Roman" w:hAnsi="Times New Roman" w:cs="Times New Roman"/>
          <w:color w:val="000000" w:themeColor="text1"/>
          <w:sz w:val="24"/>
          <w:szCs w:val="24"/>
        </w:rPr>
        <w:t xml:space="preserve"> provuese.</w:t>
      </w:r>
      <w:r w:rsidR="008C1B80" w:rsidRPr="0046231D">
        <w:rPr>
          <w:rFonts w:ascii="Times New Roman" w:hAnsi="Times New Roman" w:cs="Times New Roman"/>
          <w:color w:val="000000" w:themeColor="text1"/>
          <w:sz w:val="24"/>
          <w:szCs w:val="24"/>
        </w:rPr>
        <w:t xml:space="preserve"> N</w:t>
      </w:r>
      <w:r w:rsidR="009823F9" w:rsidRPr="0046231D">
        <w:rPr>
          <w:rFonts w:ascii="Times New Roman" w:hAnsi="Times New Roman" w:cs="Times New Roman"/>
          <w:color w:val="000000" w:themeColor="text1"/>
          <w:sz w:val="24"/>
          <w:szCs w:val="24"/>
        </w:rPr>
        <w:t>ë</w:t>
      </w:r>
      <w:r w:rsidR="008C1B80" w:rsidRPr="0046231D">
        <w:rPr>
          <w:rFonts w:ascii="Times New Roman" w:hAnsi="Times New Roman" w:cs="Times New Roman"/>
          <w:color w:val="000000" w:themeColor="text1"/>
          <w:sz w:val="24"/>
          <w:szCs w:val="24"/>
        </w:rPr>
        <w:t>se bashk</w:t>
      </w:r>
      <w:r w:rsidR="009823F9" w:rsidRPr="0046231D">
        <w:rPr>
          <w:rFonts w:ascii="Times New Roman" w:hAnsi="Times New Roman" w:cs="Times New Roman"/>
          <w:color w:val="000000" w:themeColor="text1"/>
          <w:sz w:val="24"/>
          <w:szCs w:val="24"/>
        </w:rPr>
        <w:t>ë</w:t>
      </w:r>
      <w:r w:rsidR="008C1B80" w:rsidRPr="0046231D">
        <w:rPr>
          <w:rFonts w:ascii="Times New Roman" w:hAnsi="Times New Roman" w:cs="Times New Roman"/>
          <w:color w:val="000000" w:themeColor="text1"/>
          <w:sz w:val="24"/>
          <w:szCs w:val="24"/>
        </w:rPr>
        <w:t>pun</w:t>
      </w:r>
      <w:r w:rsidR="009823F9" w:rsidRPr="0046231D">
        <w:rPr>
          <w:rFonts w:ascii="Times New Roman" w:hAnsi="Times New Roman" w:cs="Times New Roman"/>
          <w:color w:val="000000" w:themeColor="text1"/>
          <w:sz w:val="24"/>
          <w:szCs w:val="24"/>
        </w:rPr>
        <w:t>ë</w:t>
      </w:r>
      <w:r w:rsidR="008C1B80" w:rsidRPr="00B00834">
        <w:rPr>
          <w:rFonts w:ascii="Times New Roman" w:hAnsi="Times New Roman" w:cs="Times New Roman"/>
          <w:color w:val="000000" w:themeColor="text1"/>
          <w:sz w:val="24"/>
          <w:szCs w:val="24"/>
        </w:rPr>
        <w:t>tor</w:t>
      </w:r>
      <w:r w:rsidR="000E40F8" w:rsidRPr="00B00834">
        <w:rPr>
          <w:rFonts w:ascii="Times New Roman" w:hAnsi="Times New Roman" w:cs="Times New Roman"/>
          <w:color w:val="000000" w:themeColor="text1"/>
          <w:sz w:val="24"/>
          <w:szCs w:val="24"/>
        </w:rPr>
        <w:t>i</w:t>
      </w:r>
      <w:r w:rsidR="008C1B80" w:rsidRPr="00B00834">
        <w:rPr>
          <w:rFonts w:ascii="Times New Roman" w:hAnsi="Times New Roman" w:cs="Times New Roman"/>
          <w:color w:val="000000" w:themeColor="text1"/>
          <w:sz w:val="24"/>
          <w:szCs w:val="24"/>
        </w:rPr>
        <w:t xml:space="preserve"> gjat</w:t>
      </w:r>
      <w:r w:rsidR="009823F9" w:rsidRPr="00B00834">
        <w:rPr>
          <w:rFonts w:ascii="Times New Roman" w:hAnsi="Times New Roman" w:cs="Times New Roman"/>
          <w:color w:val="000000" w:themeColor="text1"/>
          <w:sz w:val="24"/>
          <w:szCs w:val="24"/>
        </w:rPr>
        <w:t>ë</w:t>
      </w:r>
      <w:r w:rsidR="008C1B80" w:rsidRPr="00B00834">
        <w:rPr>
          <w:rFonts w:ascii="Times New Roman" w:hAnsi="Times New Roman" w:cs="Times New Roman"/>
          <w:color w:val="000000" w:themeColor="text1"/>
          <w:sz w:val="24"/>
          <w:szCs w:val="24"/>
        </w:rPr>
        <w:t xml:space="preserve"> periudh</w:t>
      </w:r>
      <w:r w:rsidR="009823F9" w:rsidRPr="00B00834">
        <w:rPr>
          <w:rFonts w:ascii="Times New Roman" w:hAnsi="Times New Roman" w:cs="Times New Roman"/>
          <w:color w:val="000000" w:themeColor="text1"/>
          <w:sz w:val="24"/>
          <w:szCs w:val="24"/>
        </w:rPr>
        <w:t>ë</w:t>
      </w:r>
      <w:r w:rsidR="008C1B80" w:rsidRPr="00B00834">
        <w:rPr>
          <w:rFonts w:ascii="Times New Roman" w:hAnsi="Times New Roman" w:cs="Times New Roman"/>
          <w:color w:val="000000" w:themeColor="text1"/>
          <w:sz w:val="24"/>
          <w:szCs w:val="24"/>
        </w:rPr>
        <w:t>s s</w:t>
      </w:r>
      <w:r w:rsidR="009823F9" w:rsidRPr="00B00834">
        <w:rPr>
          <w:rFonts w:ascii="Times New Roman" w:hAnsi="Times New Roman" w:cs="Times New Roman"/>
          <w:color w:val="000000" w:themeColor="text1"/>
          <w:sz w:val="24"/>
          <w:szCs w:val="24"/>
        </w:rPr>
        <w:t>ë</w:t>
      </w:r>
      <w:r w:rsidR="008C1B80" w:rsidRPr="00B00834">
        <w:rPr>
          <w:rFonts w:ascii="Times New Roman" w:hAnsi="Times New Roman" w:cs="Times New Roman"/>
          <w:color w:val="000000" w:themeColor="text1"/>
          <w:sz w:val="24"/>
          <w:szCs w:val="24"/>
        </w:rPr>
        <w:t xml:space="preserve"> pun</w:t>
      </w:r>
      <w:r w:rsidR="009823F9" w:rsidRPr="00B00834">
        <w:rPr>
          <w:rFonts w:ascii="Times New Roman" w:hAnsi="Times New Roman" w:cs="Times New Roman"/>
          <w:color w:val="000000" w:themeColor="text1"/>
          <w:sz w:val="24"/>
          <w:szCs w:val="24"/>
        </w:rPr>
        <w:t>ë</w:t>
      </w:r>
      <w:r w:rsidR="008C1B80" w:rsidRPr="00B00834">
        <w:rPr>
          <w:rFonts w:ascii="Times New Roman" w:hAnsi="Times New Roman" w:cs="Times New Roman"/>
          <w:color w:val="000000" w:themeColor="text1"/>
          <w:sz w:val="24"/>
          <w:szCs w:val="24"/>
        </w:rPr>
        <w:t xml:space="preserve">s </w:t>
      </w:r>
      <w:r w:rsidR="00FD0C59" w:rsidRPr="00B00834">
        <w:rPr>
          <w:rFonts w:ascii="Times New Roman" w:hAnsi="Times New Roman" w:cs="Times New Roman"/>
          <w:color w:val="000000" w:themeColor="text1"/>
          <w:sz w:val="24"/>
          <w:szCs w:val="24"/>
        </w:rPr>
        <w:t>provuese</w:t>
      </w:r>
      <w:r w:rsidR="008C1B80" w:rsidRPr="00B00834">
        <w:rPr>
          <w:rFonts w:ascii="Times New Roman" w:hAnsi="Times New Roman" w:cs="Times New Roman"/>
          <w:color w:val="000000" w:themeColor="text1"/>
          <w:sz w:val="24"/>
          <w:szCs w:val="24"/>
        </w:rPr>
        <w:t xml:space="preserve"> vler</w:t>
      </w:r>
      <w:r w:rsidR="009823F9" w:rsidRPr="00B00834">
        <w:rPr>
          <w:rFonts w:ascii="Times New Roman" w:hAnsi="Times New Roman" w:cs="Times New Roman"/>
          <w:color w:val="000000" w:themeColor="text1"/>
          <w:sz w:val="24"/>
          <w:szCs w:val="24"/>
        </w:rPr>
        <w:t>ë</w:t>
      </w:r>
      <w:r w:rsidR="008C1B80" w:rsidRPr="00B00834">
        <w:rPr>
          <w:rFonts w:ascii="Times New Roman" w:hAnsi="Times New Roman" w:cs="Times New Roman"/>
          <w:color w:val="000000" w:themeColor="text1"/>
          <w:sz w:val="24"/>
          <w:szCs w:val="24"/>
        </w:rPr>
        <w:t>sohe</w:t>
      </w:r>
      <w:r w:rsidR="000E40F8" w:rsidRPr="00B00834">
        <w:rPr>
          <w:rFonts w:ascii="Times New Roman" w:hAnsi="Times New Roman" w:cs="Times New Roman"/>
          <w:color w:val="000000" w:themeColor="text1"/>
          <w:sz w:val="24"/>
          <w:szCs w:val="24"/>
        </w:rPr>
        <w:t>t</w:t>
      </w:r>
      <w:r w:rsidR="008C1B80" w:rsidRPr="00B00834">
        <w:rPr>
          <w:rFonts w:ascii="Times New Roman" w:hAnsi="Times New Roman" w:cs="Times New Roman"/>
          <w:color w:val="000000" w:themeColor="text1"/>
          <w:sz w:val="24"/>
          <w:szCs w:val="24"/>
        </w:rPr>
        <w:t xml:space="preserve"> dob</w:t>
      </w:r>
      <w:r w:rsidR="009823F9" w:rsidRPr="00B00834">
        <w:rPr>
          <w:rFonts w:ascii="Times New Roman" w:hAnsi="Times New Roman" w:cs="Times New Roman"/>
          <w:color w:val="000000" w:themeColor="text1"/>
          <w:sz w:val="24"/>
          <w:szCs w:val="24"/>
        </w:rPr>
        <w:t>ë</w:t>
      </w:r>
      <w:r w:rsidR="008C1B80" w:rsidRPr="00A43406">
        <w:rPr>
          <w:rFonts w:ascii="Times New Roman" w:hAnsi="Times New Roman" w:cs="Times New Roman"/>
          <w:color w:val="000000" w:themeColor="text1"/>
          <w:sz w:val="24"/>
          <w:szCs w:val="24"/>
        </w:rPr>
        <w:t>t t</w:t>
      </w:r>
      <w:r w:rsidR="009823F9" w:rsidRPr="00A43406">
        <w:rPr>
          <w:rFonts w:ascii="Times New Roman" w:hAnsi="Times New Roman" w:cs="Times New Roman"/>
          <w:color w:val="000000" w:themeColor="text1"/>
          <w:sz w:val="24"/>
          <w:szCs w:val="24"/>
        </w:rPr>
        <w:t>ë</w:t>
      </w:r>
      <w:r w:rsidR="008C1B80" w:rsidRPr="00A43406">
        <w:rPr>
          <w:rFonts w:ascii="Times New Roman" w:hAnsi="Times New Roman" w:cs="Times New Roman"/>
          <w:color w:val="000000" w:themeColor="text1"/>
          <w:sz w:val="24"/>
          <w:szCs w:val="24"/>
        </w:rPr>
        <w:t xml:space="preserve"> nj</w:t>
      </w:r>
      <w:r w:rsidR="009823F9" w:rsidRPr="00A43406">
        <w:rPr>
          <w:rFonts w:ascii="Times New Roman" w:hAnsi="Times New Roman" w:cs="Times New Roman"/>
          <w:color w:val="000000" w:themeColor="text1"/>
          <w:sz w:val="24"/>
          <w:szCs w:val="24"/>
        </w:rPr>
        <w:t>ë</w:t>
      </w:r>
      <w:r w:rsidR="008C1B80" w:rsidRPr="00A43406">
        <w:rPr>
          <w:rFonts w:ascii="Times New Roman" w:hAnsi="Times New Roman" w:cs="Times New Roman"/>
          <w:color w:val="000000" w:themeColor="text1"/>
          <w:sz w:val="24"/>
          <w:szCs w:val="24"/>
        </w:rPr>
        <w:t xml:space="preserve">jtit nuk i vazhdohet </w:t>
      </w:r>
      <w:r w:rsidR="0046231D" w:rsidRPr="00324B50">
        <w:rPr>
          <w:rFonts w:ascii="Times New Roman" w:hAnsi="Times New Roman" w:cs="Times New Roman"/>
          <w:color w:val="000000" w:themeColor="text1"/>
          <w:sz w:val="24"/>
          <w:szCs w:val="24"/>
        </w:rPr>
        <w:t>marrëdh</w:t>
      </w:r>
      <w:r w:rsidR="0046231D">
        <w:rPr>
          <w:rFonts w:ascii="Times New Roman" w:hAnsi="Times New Roman" w:cs="Times New Roman"/>
          <w:color w:val="000000" w:themeColor="text1"/>
          <w:sz w:val="24"/>
          <w:szCs w:val="24"/>
        </w:rPr>
        <w:t>ë</w:t>
      </w:r>
      <w:r w:rsidR="0046231D" w:rsidRPr="0046231D">
        <w:rPr>
          <w:rFonts w:ascii="Times New Roman" w:hAnsi="Times New Roman" w:cs="Times New Roman"/>
          <w:color w:val="000000" w:themeColor="text1"/>
          <w:sz w:val="24"/>
          <w:szCs w:val="24"/>
        </w:rPr>
        <w:t xml:space="preserve">nia </w:t>
      </w:r>
      <w:r w:rsidR="008C1B80" w:rsidRPr="0046231D">
        <w:rPr>
          <w:rFonts w:ascii="Times New Roman" w:hAnsi="Times New Roman" w:cs="Times New Roman"/>
          <w:color w:val="000000" w:themeColor="text1"/>
          <w:sz w:val="24"/>
          <w:szCs w:val="24"/>
        </w:rPr>
        <w:t>e pun</w:t>
      </w:r>
      <w:r w:rsidR="009823F9" w:rsidRPr="0046231D">
        <w:rPr>
          <w:rFonts w:ascii="Times New Roman" w:hAnsi="Times New Roman" w:cs="Times New Roman"/>
          <w:color w:val="000000" w:themeColor="text1"/>
          <w:sz w:val="24"/>
          <w:szCs w:val="24"/>
        </w:rPr>
        <w:t>ë</w:t>
      </w:r>
      <w:r w:rsidR="008C1B80" w:rsidRPr="0046231D">
        <w:rPr>
          <w:rFonts w:ascii="Times New Roman" w:hAnsi="Times New Roman" w:cs="Times New Roman"/>
          <w:color w:val="000000" w:themeColor="text1"/>
          <w:sz w:val="24"/>
          <w:szCs w:val="24"/>
        </w:rPr>
        <w:t>s.</w:t>
      </w:r>
      <w:r w:rsidR="00006602" w:rsidRPr="00B00834">
        <w:rPr>
          <w:rFonts w:ascii="Times New Roman" w:hAnsi="Times New Roman" w:cs="Times New Roman"/>
          <w:color w:val="000000" w:themeColor="text1"/>
          <w:sz w:val="24"/>
          <w:szCs w:val="24"/>
        </w:rPr>
        <w:t xml:space="preserve"> </w:t>
      </w:r>
      <w:r w:rsidR="00FD0C59" w:rsidRPr="00B00834">
        <w:rPr>
          <w:rFonts w:ascii="Times New Roman" w:hAnsi="Times New Roman" w:cs="Times New Roman"/>
          <w:color w:val="000000" w:themeColor="text1"/>
          <w:sz w:val="24"/>
          <w:szCs w:val="24"/>
        </w:rPr>
        <w:t>Vendimin përfundimtar për mos vazhd</w:t>
      </w:r>
      <w:r w:rsidR="00496247" w:rsidRPr="00B00834">
        <w:rPr>
          <w:rFonts w:ascii="Times New Roman" w:hAnsi="Times New Roman" w:cs="Times New Roman"/>
          <w:color w:val="000000" w:themeColor="text1"/>
          <w:sz w:val="24"/>
          <w:szCs w:val="24"/>
        </w:rPr>
        <w:t xml:space="preserve">im të </w:t>
      </w:r>
      <w:r w:rsidR="00B00834" w:rsidRPr="00B00834">
        <w:rPr>
          <w:rFonts w:ascii="Times New Roman" w:hAnsi="Times New Roman" w:cs="Times New Roman"/>
          <w:color w:val="000000" w:themeColor="text1"/>
          <w:sz w:val="24"/>
          <w:szCs w:val="24"/>
        </w:rPr>
        <w:t>marrëdhënies</w:t>
      </w:r>
      <w:r w:rsidR="00496247" w:rsidRPr="00B00834">
        <w:rPr>
          <w:rFonts w:ascii="Times New Roman" w:hAnsi="Times New Roman" w:cs="Times New Roman"/>
          <w:color w:val="000000" w:themeColor="text1"/>
          <w:sz w:val="24"/>
          <w:szCs w:val="24"/>
        </w:rPr>
        <w:t xml:space="preserve"> së punës</w:t>
      </w:r>
      <w:r w:rsidR="00FD0C59" w:rsidRPr="00B00834">
        <w:rPr>
          <w:rFonts w:ascii="Times New Roman" w:hAnsi="Times New Roman" w:cs="Times New Roman"/>
          <w:color w:val="000000" w:themeColor="text1"/>
          <w:sz w:val="24"/>
          <w:szCs w:val="24"/>
        </w:rPr>
        <w:t xml:space="preserve"> e merr Këshilli.</w:t>
      </w:r>
    </w:p>
    <w:p w14:paraId="67AA6DDD" w14:textId="77777777" w:rsidR="00B00834" w:rsidRPr="00B00834" w:rsidRDefault="00B00834" w:rsidP="00B00834">
      <w:pPr>
        <w:pStyle w:val="NoSpacing"/>
      </w:pPr>
    </w:p>
    <w:p w14:paraId="1D8D2A33" w14:textId="6F5E90EF" w:rsidR="00C97438" w:rsidRDefault="00496247" w:rsidP="00697B7D">
      <w:pPr>
        <w:pStyle w:val="NoSpacing"/>
        <w:rPr>
          <w:rFonts w:ascii="Times New Roman" w:hAnsi="Times New Roman"/>
          <w:color w:val="000000" w:themeColor="text1"/>
          <w:sz w:val="24"/>
          <w:szCs w:val="24"/>
        </w:rPr>
      </w:pPr>
      <w:r w:rsidRPr="00B00834">
        <w:rPr>
          <w:rFonts w:ascii="Times New Roman" w:hAnsi="Times New Roman"/>
          <w:color w:val="000000" w:themeColor="text1"/>
          <w:sz w:val="24"/>
          <w:szCs w:val="24"/>
        </w:rPr>
        <w:t>1</w:t>
      </w:r>
      <w:r w:rsidR="00FE0911">
        <w:rPr>
          <w:rFonts w:ascii="Times New Roman" w:hAnsi="Times New Roman"/>
          <w:color w:val="000000" w:themeColor="text1"/>
          <w:sz w:val="24"/>
          <w:szCs w:val="24"/>
        </w:rPr>
        <w:t>4</w:t>
      </w:r>
      <w:r w:rsidRPr="00B00834">
        <w:rPr>
          <w:rFonts w:ascii="Times New Roman" w:hAnsi="Times New Roman"/>
          <w:color w:val="000000" w:themeColor="text1"/>
          <w:sz w:val="24"/>
          <w:szCs w:val="24"/>
        </w:rPr>
        <w:t xml:space="preserve">. </w:t>
      </w:r>
      <w:proofErr w:type="spellStart"/>
      <w:r w:rsidRPr="00B00834">
        <w:rPr>
          <w:rFonts w:ascii="Times New Roman" w:hAnsi="Times New Roman"/>
          <w:color w:val="000000" w:themeColor="text1"/>
          <w:sz w:val="24"/>
          <w:szCs w:val="24"/>
        </w:rPr>
        <w:t>Kundër</w:t>
      </w:r>
      <w:proofErr w:type="spellEnd"/>
      <w:r w:rsidRPr="00B00834">
        <w:rPr>
          <w:rFonts w:ascii="Times New Roman" w:hAnsi="Times New Roman"/>
          <w:color w:val="000000" w:themeColor="text1"/>
          <w:sz w:val="24"/>
          <w:szCs w:val="24"/>
        </w:rPr>
        <w:t xml:space="preserve"> </w:t>
      </w:r>
      <w:proofErr w:type="spellStart"/>
      <w:r w:rsidRPr="00B00834">
        <w:rPr>
          <w:rFonts w:ascii="Times New Roman" w:hAnsi="Times New Roman"/>
          <w:color w:val="000000" w:themeColor="text1"/>
          <w:sz w:val="24"/>
          <w:szCs w:val="24"/>
        </w:rPr>
        <w:t>vendimit</w:t>
      </w:r>
      <w:proofErr w:type="spellEnd"/>
      <w:r w:rsidRPr="00B00834">
        <w:rPr>
          <w:rFonts w:ascii="Times New Roman" w:hAnsi="Times New Roman"/>
          <w:color w:val="000000" w:themeColor="text1"/>
          <w:sz w:val="24"/>
          <w:szCs w:val="24"/>
        </w:rPr>
        <w:t xml:space="preserve"> </w:t>
      </w:r>
      <w:proofErr w:type="spellStart"/>
      <w:r w:rsidRPr="00B00834">
        <w:rPr>
          <w:rFonts w:ascii="Times New Roman" w:hAnsi="Times New Roman"/>
          <w:color w:val="000000" w:themeColor="text1"/>
          <w:sz w:val="24"/>
          <w:szCs w:val="24"/>
        </w:rPr>
        <w:t>të</w:t>
      </w:r>
      <w:proofErr w:type="spellEnd"/>
      <w:r w:rsidRPr="00B00834">
        <w:rPr>
          <w:rFonts w:ascii="Times New Roman" w:hAnsi="Times New Roman"/>
          <w:color w:val="000000" w:themeColor="text1"/>
          <w:sz w:val="24"/>
          <w:szCs w:val="24"/>
        </w:rPr>
        <w:t xml:space="preserve"> </w:t>
      </w:r>
      <w:proofErr w:type="spellStart"/>
      <w:r w:rsidRPr="00B00834">
        <w:rPr>
          <w:rFonts w:ascii="Times New Roman" w:hAnsi="Times New Roman"/>
          <w:color w:val="000000" w:themeColor="text1"/>
          <w:sz w:val="24"/>
          <w:szCs w:val="24"/>
        </w:rPr>
        <w:t>marr</w:t>
      </w:r>
      <w:r w:rsidR="0041687E" w:rsidRPr="00B00834">
        <w:rPr>
          <w:rFonts w:ascii="Times New Roman" w:hAnsi="Times New Roman"/>
          <w:color w:val="000000" w:themeColor="text1"/>
          <w:sz w:val="24"/>
          <w:szCs w:val="24"/>
        </w:rPr>
        <w:t>ë</w:t>
      </w:r>
      <w:proofErr w:type="spellEnd"/>
      <w:r w:rsidRPr="00B00834">
        <w:rPr>
          <w:rFonts w:ascii="Times New Roman" w:hAnsi="Times New Roman"/>
          <w:color w:val="000000" w:themeColor="text1"/>
          <w:sz w:val="24"/>
          <w:szCs w:val="24"/>
        </w:rPr>
        <w:t xml:space="preserve"> </w:t>
      </w:r>
      <w:proofErr w:type="spellStart"/>
      <w:r w:rsidRPr="00B00834">
        <w:rPr>
          <w:rFonts w:ascii="Times New Roman" w:hAnsi="Times New Roman"/>
          <w:color w:val="000000" w:themeColor="text1"/>
          <w:sz w:val="24"/>
          <w:szCs w:val="24"/>
        </w:rPr>
        <w:t>nga</w:t>
      </w:r>
      <w:proofErr w:type="spellEnd"/>
      <w:r w:rsidRPr="00B00834">
        <w:rPr>
          <w:rFonts w:ascii="Times New Roman" w:hAnsi="Times New Roman"/>
          <w:color w:val="000000" w:themeColor="text1"/>
          <w:sz w:val="24"/>
          <w:szCs w:val="24"/>
        </w:rPr>
        <w:t xml:space="preserve"> </w:t>
      </w:r>
      <w:proofErr w:type="spellStart"/>
      <w:r w:rsidRPr="00B00834">
        <w:rPr>
          <w:rFonts w:ascii="Times New Roman" w:hAnsi="Times New Roman"/>
          <w:color w:val="000000" w:themeColor="text1"/>
          <w:sz w:val="24"/>
          <w:szCs w:val="24"/>
        </w:rPr>
        <w:t>Këshilli</w:t>
      </w:r>
      <w:proofErr w:type="spellEnd"/>
      <w:r w:rsidRPr="00B00834">
        <w:rPr>
          <w:rFonts w:ascii="Times New Roman" w:hAnsi="Times New Roman"/>
          <w:color w:val="000000" w:themeColor="text1"/>
          <w:sz w:val="24"/>
          <w:szCs w:val="24"/>
        </w:rPr>
        <w:t xml:space="preserve"> </w:t>
      </w:r>
      <w:proofErr w:type="spellStart"/>
      <w:r w:rsidRPr="00B00834">
        <w:rPr>
          <w:rFonts w:ascii="Times New Roman" w:hAnsi="Times New Roman"/>
          <w:color w:val="000000" w:themeColor="text1"/>
          <w:sz w:val="24"/>
          <w:szCs w:val="24"/>
        </w:rPr>
        <w:t>sipas</w:t>
      </w:r>
      <w:proofErr w:type="spellEnd"/>
      <w:r w:rsidRPr="00B00834">
        <w:rPr>
          <w:rFonts w:ascii="Times New Roman" w:hAnsi="Times New Roman"/>
          <w:color w:val="000000" w:themeColor="text1"/>
          <w:sz w:val="24"/>
          <w:szCs w:val="24"/>
        </w:rPr>
        <w:t xml:space="preserve"> </w:t>
      </w:r>
      <w:proofErr w:type="spellStart"/>
      <w:r w:rsidRPr="00B00834">
        <w:rPr>
          <w:rFonts w:ascii="Times New Roman" w:hAnsi="Times New Roman"/>
          <w:color w:val="000000" w:themeColor="text1"/>
          <w:sz w:val="24"/>
          <w:szCs w:val="24"/>
        </w:rPr>
        <w:t>paragrafit</w:t>
      </w:r>
      <w:proofErr w:type="spellEnd"/>
      <w:r w:rsidRPr="00B00834">
        <w:rPr>
          <w:rFonts w:ascii="Times New Roman" w:hAnsi="Times New Roman"/>
          <w:color w:val="000000" w:themeColor="text1"/>
          <w:sz w:val="24"/>
          <w:szCs w:val="24"/>
        </w:rPr>
        <w:t xml:space="preserve"> 14 </w:t>
      </w:r>
      <w:proofErr w:type="spellStart"/>
      <w:r w:rsidRPr="00B00834">
        <w:rPr>
          <w:rFonts w:ascii="Times New Roman" w:hAnsi="Times New Roman"/>
          <w:color w:val="000000" w:themeColor="text1"/>
          <w:sz w:val="24"/>
          <w:szCs w:val="24"/>
        </w:rPr>
        <w:t>të</w:t>
      </w:r>
      <w:proofErr w:type="spellEnd"/>
      <w:r w:rsidRPr="00B00834">
        <w:rPr>
          <w:rFonts w:ascii="Times New Roman" w:hAnsi="Times New Roman"/>
          <w:color w:val="000000" w:themeColor="text1"/>
          <w:sz w:val="24"/>
          <w:szCs w:val="24"/>
        </w:rPr>
        <w:t xml:space="preserve"> </w:t>
      </w:r>
      <w:proofErr w:type="spellStart"/>
      <w:r w:rsidRPr="00B00834">
        <w:rPr>
          <w:rFonts w:ascii="Times New Roman" w:hAnsi="Times New Roman"/>
          <w:color w:val="000000" w:themeColor="text1"/>
          <w:sz w:val="24"/>
          <w:szCs w:val="24"/>
        </w:rPr>
        <w:t>këtij</w:t>
      </w:r>
      <w:proofErr w:type="spellEnd"/>
      <w:r w:rsidRPr="00B00834">
        <w:rPr>
          <w:rFonts w:ascii="Times New Roman" w:hAnsi="Times New Roman"/>
          <w:color w:val="000000" w:themeColor="text1"/>
          <w:sz w:val="24"/>
          <w:szCs w:val="24"/>
        </w:rPr>
        <w:t xml:space="preserve"> </w:t>
      </w:r>
      <w:proofErr w:type="spellStart"/>
      <w:r w:rsidRPr="00B00834">
        <w:rPr>
          <w:rFonts w:ascii="Times New Roman" w:hAnsi="Times New Roman"/>
          <w:color w:val="000000" w:themeColor="text1"/>
          <w:sz w:val="24"/>
          <w:szCs w:val="24"/>
        </w:rPr>
        <w:t>neni</w:t>
      </w:r>
      <w:proofErr w:type="spellEnd"/>
      <w:r w:rsidRPr="00B00834">
        <w:rPr>
          <w:rFonts w:ascii="Times New Roman" w:hAnsi="Times New Roman"/>
          <w:color w:val="000000" w:themeColor="text1"/>
          <w:sz w:val="24"/>
          <w:szCs w:val="24"/>
        </w:rPr>
        <w:t xml:space="preserve">, </w:t>
      </w:r>
      <w:proofErr w:type="spellStart"/>
      <w:r w:rsidRPr="00B00834">
        <w:rPr>
          <w:rFonts w:ascii="Times New Roman" w:hAnsi="Times New Roman"/>
          <w:color w:val="000000" w:themeColor="text1"/>
          <w:sz w:val="24"/>
          <w:szCs w:val="24"/>
        </w:rPr>
        <w:t>bashkëpunëtori</w:t>
      </w:r>
      <w:proofErr w:type="spellEnd"/>
      <w:r w:rsidRPr="00B00834">
        <w:rPr>
          <w:rFonts w:ascii="Times New Roman" w:hAnsi="Times New Roman"/>
          <w:color w:val="000000" w:themeColor="text1"/>
          <w:sz w:val="24"/>
          <w:szCs w:val="24"/>
        </w:rPr>
        <w:t xml:space="preserve"> </w:t>
      </w:r>
      <w:proofErr w:type="spellStart"/>
      <w:r w:rsidRPr="00B00834">
        <w:rPr>
          <w:rFonts w:ascii="Times New Roman" w:hAnsi="Times New Roman"/>
          <w:color w:val="000000" w:themeColor="text1"/>
          <w:sz w:val="24"/>
          <w:szCs w:val="24"/>
        </w:rPr>
        <w:t>profesional</w:t>
      </w:r>
      <w:proofErr w:type="spellEnd"/>
      <w:r w:rsidRPr="00B00834">
        <w:rPr>
          <w:rFonts w:ascii="Times New Roman" w:hAnsi="Times New Roman"/>
          <w:color w:val="000000" w:themeColor="text1"/>
          <w:sz w:val="24"/>
          <w:szCs w:val="24"/>
        </w:rPr>
        <w:t xml:space="preserve">, </w:t>
      </w:r>
      <w:proofErr w:type="spellStart"/>
      <w:r w:rsidRPr="00B00834">
        <w:rPr>
          <w:rFonts w:ascii="Times New Roman" w:hAnsi="Times New Roman"/>
          <w:color w:val="000000" w:themeColor="text1"/>
          <w:sz w:val="24"/>
          <w:szCs w:val="24"/>
        </w:rPr>
        <w:t>ka</w:t>
      </w:r>
      <w:proofErr w:type="spellEnd"/>
      <w:r w:rsidRPr="00B00834">
        <w:rPr>
          <w:rFonts w:ascii="Times New Roman" w:hAnsi="Times New Roman"/>
          <w:color w:val="000000" w:themeColor="text1"/>
          <w:sz w:val="24"/>
          <w:szCs w:val="24"/>
        </w:rPr>
        <w:t xml:space="preserve"> </w:t>
      </w:r>
      <w:proofErr w:type="spellStart"/>
      <w:r w:rsidRPr="00B00834">
        <w:rPr>
          <w:rFonts w:ascii="Times New Roman" w:hAnsi="Times New Roman"/>
          <w:color w:val="000000" w:themeColor="text1"/>
          <w:sz w:val="24"/>
          <w:szCs w:val="24"/>
        </w:rPr>
        <w:t>të</w:t>
      </w:r>
      <w:proofErr w:type="spellEnd"/>
      <w:r w:rsidRPr="00B00834">
        <w:rPr>
          <w:rFonts w:ascii="Times New Roman" w:hAnsi="Times New Roman"/>
          <w:color w:val="000000" w:themeColor="text1"/>
          <w:sz w:val="24"/>
          <w:szCs w:val="24"/>
        </w:rPr>
        <w:t xml:space="preserve"> </w:t>
      </w:r>
      <w:proofErr w:type="spellStart"/>
      <w:r w:rsidRPr="00B00834">
        <w:rPr>
          <w:rFonts w:ascii="Times New Roman" w:hAnsi="Times New Roman"/>
          <w:color w:val="000000" w:themeColor="text1"/>
          <w:sz w:val="24"/>
          <w:szCs w:val="24"/>
        </w:rPr>
        <w:t>drejt</w:t>
      </w:r>
      <w:r w:rsidR="0041687E" w:rsidRPr="00B00834">
        <w:rPr>
          <w:rFonts w:ascii="Times New Roman" w:hAnsi="Times New Roman"/>
          <w:color w:val="000000" w:themeColor="text1"/>
          <w:sz w:val="24"/>
          <w:szCs w:val="24"/>
        </w:rPr>
        <w:t>ë</w:t>
      </w:r>
      <w:proofErr w:type="spellEnd"/>
      <w:r w:rsidRPr="00B00834">
        <w:rPr>
          <w:rFonts w:ascii="Times New Roman" w:hAnsi="Times New Roman"/>
          <w:color w:val="000000" w:themeColor="text1"/>
          <w:sz w:val="24"/>
          <w:szCs w:val="24"/>
        </w:rPr>
        <w:t xml:space="preserve"> </w:t>
      </w:r>
      <w:proofErr w:type="spellStart"/>
      <w:r w:rsidR="001F5C29" w:rsidRPr="00B00834">
        <w:rPr>
          <w:rFonts w:ascii="Times New Roman" w:hAnsi="Times New Roman"/>
          <w:color w:val="000000" w:themeColor="text1"/>
          <w:sz w:val="24"/>
          <w:szCs w:val="24"/>
        </w:rPr>
        <w:t>të</w:t>
      </w:r>
      <w:proofErr w:type="spellEnd"/>
      <w:r w:rsidR="001F5C29" w:rsidRPr="00B00834">
        <w:rPr>
          <w:rFonts w:ascii="Times New Roman" w:hAnsi="Times New Roman"/>
          <w:color w:val="000000" w:themeColor="text1"/>
          <w:sz w:val="24"/>
          <w:szCs w:val="24"/>
        </w:rPr>
        <w:t xml:space="preserve"> </w:t>
      </w:r>
      <w:proofErr w:type="spellStart"/>
      <w:r w:rsidR="001F5C29" w:rsidRPr="00B00834">
        <w:rPr>
          <w:rFonts w:ascii="Times New Roman" w:hAnsi="Times New Roman"/>
          <w:color w:val="000000" w:themeColor="text1"/>
          <w:sz w:val="24"/>
          <w:szCs w:val="24"/>
        </w:rPr>
        <w:t>kërkoj</w:t>
      </w:r>
      <w:r w:rsidR="0041687E" w:rsidRPr="00B00834">
        <w:rPr>
          <w:rFonts w:ascii="Times New Roman" w:hAnsi="Times New Roman"/>
          <w:color w:val="000000" w:themeColor="text1"/>
          <w:sz w:val="24"/>
          <w:szCs w:val="24"/>
        </w:rPr>
        <w:t>ë</w:t>
      </w:r>
      <w:proofErr w:type="spellEnd"/>
      <w:r w:rsidR="001F5C29" w:rsidRPr="00B00834">
        <w:rPr>
          <w:rFonts w:ascii="Times New Roman" w:hAnsi="Times New Roman"/>
          <w:color w:val="000000" w:themeColor="text1"/>
          <w:sz w:val="24"/>
          <w:szCs w:val="24"/>
        </w:rPr>
        <w:t xml:space="preserve"> </w:t>
      </w:r>
      <w:proofErr w:type="spellStart"/>
      <w:r w:rsidR="001F5C29" w:rsidRPr="00B00834">
        <w:rPr>
          <w:rFonts w:ascii="Times New Roman" w:hAnsi="Times New Roman"/>
          <w:color w:val="000000" w:themeColor="text1"/>
          <w:sz w:val="24"/>
          <w:szCs w:val="24"/>
        </w:rPr>
        <w:t>mbrojtje</w:t>
      </w:r>
      <w:proofErr w:type="spellEnd"/>
      <w:r w:rsidR="001F5C29" w:rsidRPr="00B00834">
        <w:rPr>
          <w:rFonts w:ascii="Times New Roman" w:hAnsi="Times New Roman"/>
          <w:color w:val="000000" w:themeColor="text1"/>
          <w:sz w:val="24"/>
          <w:szCs w:val="24"/>
        </w:rPr>
        <w:t xml:space="preserve"> </w:t>
      </w:r>
      <w:proofErr w:type="spellStart"/>
      <w:r w:rsidR="001F5C29" w:rsidRPr="00B00834">
        <w:rPr>
          <w:rFonts w:ascii="Times New Roman" w:hAnsi="Times New Roman"/>
          <w:color w:val="000000" w:themeColor="text1"/>
          <w:sz w:val="24"/>
          <w:szCs w:val="24"/>
        </w:rPr>
        <w:t>gjyqësore</w:t>
      </w:r>
      <w:proofErr w:type="spellEnd"/>
      <w:r w:rsidR="001F5C29" w:rsidRPr="00B00834">
        <w:rPr>
          <w:rFonts w:ascii="Times New Roman" w:hAnsi="Times New Roman"/>
          <w:color w:val="000000" w:themeColor="text1"/>
          <w:sz w:val="24"/>
          <w:szCs w:val="24"/>
        </w:rPr>
        <w:t xml:space="preserve"> </w:t>
      </w:r>
      <w:proofErr w:type="spellStart"/>
      <w:r w:rsidR="001F5C29" w:rsidRPr="00B00834">
        <w:rPr>
          <w:rFonts w:ascii="Times New Roman" w:hAnsi="Times New Roman"/>
          <w:color w:val="000000" w:themeColor="text1"/>
          <w:sz w:val="24"/>
          <w:szCs w:val="24"/>
        </w:rPr>
        <w:t>në</w:t>
      </w:r>
      <w:proofErr w:type="spellEnd"/>
      <w:r w:rsidR="001F5C29" w:rsidRPr="00B00834">
        <w:rPr>
          <w:rFonts w:ascii="Times New Roman" w:hAnsi="Times New Roman"/>
          <w:color w:val="000000" w:themeColor="text1"/>
          <w:sz w:val="24"/>
          <w:szCs w:val="24"/>
        </w:rPr>
        <w:t xml:space="preserve"> </w:t>
      </w:r>
      <w:proofErr w:type="spellStart"/>
      <w:r w:rsidR="001F5C29" w:rsidRPr="00B00834">
        <w:rPr>
          <w:rFonts w:ascii="Times New Roman" w:hAnsi="Times New Roman"/>
          <w:color w:val="000000" w:themeColor="text1"/>
          <w:sz w:val="24"/>
          <w:szCs w:val="24"/>
        </w:rPr>
        <w:t>pajtim</w:t>
      </w:r>
      <w:proofErr w:type="spellEnd"/>
      <w:r w:rsidR="001F5C29">
        <w:rPr>
          <w:rFonts w:ascii="Times New Roman" w:hAnsi="Times New Roman"/>
          <w:color w:val="000000" w:themeColor="text1"/>
          <w:sz w:val="24"/>
          <w:szCs w:val="24"/>
        </w:rPr>
        <w:t xml:space="preserve"> me </w:t>
      </w:r>
      <w:proofErr w:type="spellStart"/>
      <w:r w:rsidR="001F5C29">
        <w:rPr>
          <w:rFonts w:ascii="Times New Roman" w:hAnsi="Times New Roman"/>
          <w:color w:val="000000" w:themeColor="text1"/>
          <w:sz w:val="24"/>
          <w:szCs w:val="24"/>
        </w:rPr>
        <w:t>legjislacionin</w:t>
      </w:r>
      <w:proofErr w:type="spellEnd"/>
      <w:r w:rsidR="001F5C29">
        <w:rPr>
          <w:rFonts w:ascii="Times New Roman" w:hAnsi="Times New Roman"/>
          <w:color w:val="000000" w:themeColor="text1"/>
          <w:sz w:val="24"/>
          <w:szCs w:val="24"/>
        </w:rPr>
        <w:t xml:space="preserve"> </w:t>
      </w:r>
      <w:proofErr w:type="spellStart"/>
      <w:r w:rsidR="001F5C29">
        <w:rPr>
          <w:rFonts w:ascii="Times New Roman" w:hAnsi="Times New Roman"/>
          <w:color w:val="000000" w:themeColor="text1"/>
          <w:sz w:val="24"/>
          <w:szCs w:val="24"/>
        </w:rPr>
        <w:t>në</w:t>
      </w:r>
      <w:proofErr w:type="spellEnd"/>
      <w:r w:rsidR="001F5C29">
        <w:rPr>
          <w:rFonts w:ascii="Times New Roman" w:hAnsi="Times New Roman"/>
          <w:color w:val="000000" w:themeColor="text1"/>
          <w:sz w:val="24"/>
          <w:szCs w:val="24"/>
        </w:rPr>
        <w:t xml:space="preserve"> </w:t>
      </w:r>
      <w:proofErr w:type="spellStart"/>
      <w:r w:rsidR="001F5C29">
        <w:rPr>
          <w:rFonts w:ascii="Times New Roman" w:hAnsi="Times New Roman"/>
          <w:color w:val="000000" w:themeColor="text1"/>
          <w:sz w:val="24"/>
          <w:szCs w:val="24"/>
        </w:rPr>
        <w:t>fuqi</w:t>
      </w:r>
      <w:proofErr w:type="spellEnd"/>
      <w:r w:rsidR="001F5C29">
        <w:rPr>
          <w:rFonts w:ascii="Times New Roman" w:hAnsi="Times New Roman"/>
          <w:color w:val="000000" w:themeColor="text1"/>
          <w:sz w:val="24"/>
          <w:szCs w:val="24"/>
        </w:rPr>
        <w:t>.</w:t>
      </w:r>
    </w:p>
    <w:p w14:paraId="743A9FE6" w14:textId="77777777" w:rsidR="00697B7D" w:rsidRPr="009823F9" w:rsidRDefault="00697B7D" w:rsidP="00697B7D">
      <w:pPr>
        <w:pStyle w:val="NoSpacing"/>
      </w:pPr>
    </w:p>
    <w:p w14:paraId="6A574995" w14:textId="37A1B643" w:rsidR="00612C3C" w:rsidRPr="009823F9" w:rsidRDefault="00612C3C" w:rsidP="00612C3C">
      <w:pPr>
        <w:pStyle w:val="NoSpacing"/>
        <w:jc w:val="center"/>
        <w:rPr>
          <w:rFonts w:ascii="Times New Roman" w:hAnsi="Times New Roman"/>
          <w:b/>
          <w:color w:val="000000" w:themeColor="text1"/>
          <w:sz w:val="24"/>
          <w:szCs w:val="24"/>
          <w:lang w:val="sq-AL"/>
        </w:rPr>
      </w:pPr>
      <w:r w:rsidRPr="009823F9">
        <w:rPr>
          <w:rFonts w:ascii="Times New Roman" w:hAnsi="Times New Roman"/>
          <w:b/>
          <w:color w:val="000000" w:themeColor="text1"/>
          <w:sz w:val="24"/>
          <w:szCs w:val="24"/>
          <w:lang w:val="sq-AL"/>
        </w:rPr>
        <w:t xml:space="preserve">Neni </w:t>
      </w:r>
      <w:r w:rsidR="00E87E41" w:rsidRPr="009823F9">
        <w:rPr>
          <w:rFonts w:ascii="Times New Roman" w:hAnsi="Times New Roman"/>
          <w:b/>
          <w:color w:val="000000" w:themeColor="text1"/>
          <w:sz w:val="24"/>
          <w:szCs w:val="24"/>
          <w:lang w:val="sq-AL"/>
        </w:rPr>
        <w:t>1</w:t>
      </w:r>
      <w:r w:rsidR="00BA76F7" w:rsidRPr="009823F9">
        <w:rPr>
          <w:rFonts w:ascii="Times New Roman" w:hAnsi="Times New Roman"/>
          <w:b/>
          <w:color w:val="000000" w:themeColor="text1"/>
          <w:sz w:val="24"/>
          <w:szCs w:val="24"/>
          <w:lang w:val="sq-AL"/>
        </w:rPr>
        <w:t>4</w:t>
      </w:r>
    </w:p>
    <w:p w14:paraId="779CF2F7" w14:textId="641469A8" w:rsidR="00D12AF9" w:rsidRDefault="00612C3C" w:rsidP="00697B7D">
      <w:pPr>
        <w:jc w:val="center"/>
        <w:rPr>
          <w:rFonts w:ascii="Times New Roman" w:hAnsi="Times New Roman" w:cs="Times New Roman"/>
          <w:b/>
          <w:color w:val="000000" w:themeColor="text1"/>
          <w:sz w:val="24"/>
          <w:szCs w:val="24"/>
        </w:rPr>
      </w:pPr>
      <w:r w:rsidRPr="009823F9">
        <w:rPr>
          <w:rFonts w:ascii="Times New Roman" w:hAnsi="Times New Roman" w:cs="Times New Roman"/>
          <w:b/>
          <w:color w:val="000000" w:themeColor="text1"/>
          <w:sz w:val="24"/>
          <w:szCs w:val="24"/>
        </w:rPr>
        <w:t>Ankesa ndaj vlerësimit të performancës</w:t>
      </w:r>
    </w:p>
    <w:p w14:paraId="7E2632C3" w14:textId="77777777" w:rsidR="00697B7D" w:rsidRPr="009823F9" w:rsidRDefault="00697B7D" w:rsidP="00697B7D">
      <w:pPr>
        <w:pStyle w:val="NoSpacing"/>
      </w:pPr>
    </w:p>
    <w:p w14:paraId="7631BB16" w14:textId="5AF90DEF" w:rsidR="00A43406" w:rsidRDefault="003015C3" w:rsidP="00D717E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612C3C" w:rsidRPr="003015C3">
        <w:rPr>
          <w:rFonts w:ascii="Times New Roman" w:hAnsi="Times New Roman" w:cs="Times New Roman"/>
          <w:color w:val="000000" w:themeColor="text1"/>
          <w:sz w:val="24"/>
          <w:szCs w:val="24"/>
        </w:rPr>
        <w:t>Bashk</w:t>
      </w:r>
      <w:r w:rsidR="005E1C9F" w:rsidRPr="003015C3">
        <w:rPr>
          <w:rFonts w:ascii="Times New Roman" w:hAnsi="Times New Roman" w:cs="Times New Roman"/>
          <w:color w:val="000000" w:themeColor="text1"/>
          <w:sz w:val="24"/>
          <w:szCs w:val="24"/>
        </w:rPr>
        <w:t xml:space="preserve">ëpunëtori profesional në rast </w:t>
      </w:r>
      <w:r w:rsidR="00612C3C" w:rsidRPr="003015C3">
        <w:rPr>
          <w:rFonts w:ascii="Times New Roman" w:hAnsi="Times New Roman" w:cs="Times New Roman"/>
          <w:color w:val="000000" w:themeColor="text1"/>
          <w:sz w:val="24"/>
          <w:szCs w:val="24"/>
        </w:rPr>
        <w:t>të mos pajtimit me vlerësim</w:t>
      </w:r>
      <w:r w:rsidR="0041687E" w:rsidRPr="003015C3">
        <w:rPr>
          <w:rFonts w:ascii="Times New Roman" w:hAnsi="Times New Roman" w:cs="Times New Roman"/>
          <w:color w:val="000000" w:themeColor="text1"/>
          <w:sz w:val="24"/>
          <w:szCs w:val="24"/>
        </w:rPr>
        <w:t>in që i është bërë</w:t>
      </w:r>
      <w:r w:rsidR="00612C3C" w:rsidRPr="003015C3">
        <w:rPr>
          <w:rFonts w:ascii="Times New Roman" w:hAnsi="Times New Roman" w:cs="Times New Roman"/>
          <w:color w:val="000000" w:themeColor="text1"/>
          <w:sz w:val="24"/>
          <w:szCs w:val="24"/>
        </w:rPr>
        <w:t>,  mund të paraqes</w:t>
      </w:r>
      <w:r w:rsidR="0041687E" w:rsidRPr="003015C3">
        <w:rPr>
          <w:rFonts w:ascii="Times New Roman" w:hAnsi="Times New Roman" w:cs="Times New Roman"/>
          <w:color w:val="000000" w:themeColor="text1"/>
          <w:sz w:val="24"/>
          <w:szCs w:val="24"/>
        </w:rPr>
        <w:t>ë</w:t>
      </w:r>
      <w:r w:rsidR="00612C3C" w:rsidRPr="003015C3">
        <w:rPr>
          <w:rFonts w:ascii="Times New Roman" w:hAnsi="Times New Roman" w:cs="Times New Roman"/>
          <w:color w:val="000000" w:themeColor="text1"/>
          <w:sz w:val="24"/>
          <w:szCs w:val="24"/>
        </w:rPr>
        <w:t xml:space="preserve"> vërejtje me s</w:t>
      </w:r>
      <w:r w:rsidR="005E1C9F" w:rsidRPr="003015C3">
        <w:rPr>
          <w:rFonts w:ascii="Times New Roman" w:hAnsi="Times New Roman" w:cs="Times New Roman"/>
          <w:color w:val="000000" w:themeColor="text1"/>
          <w:sz w:val="24"/>
          <w:szCs w:val="24"/>
        </w:rPr>
        <w:t>hkrim dhe</w:t>
      </w:r>
      <w:r w:rsidR="009B63EB" w:rsidRPr="003015C3">
        <w:rPr>
          <w:rFonts w:ascii="Times New Roman" w:hAnsi="Times New Roman" w:cs="Times New Roman"/>
          <w:color w:val="000000" w:themeColor="text1"/>
          <w:sz w:val="24"/>
          <w:szCs w:val="24"/>
        </w:rPr>
        <w:t xml:space="preserve"> të kërkoj</w:t>
      </w:r>
      <w:r w:rsidR="0041687E" w:rsidRPr="003015C3">
        <w:rPr>
          <w:rFonts w:ascii="Times New Roman" w:hAnsi="Times New Roman" w:cs="Times New Roman"/>
          <w:color w:val="000000" w:themeColor="text1"/>
          <w:sz w:val="24"/>
          <w:szCs w:val="24"/>
        </w:rPr>
        <w:t>ë</w:t>
      </w:r>
      <w:r w:rsidR="009B63EB" w:rsidRPr="003015C3">
        <w:rPr>
          <w:rFonts w:ascii="Times New Roman" w:hAnsi="Times New Roman" w:cs="Times New Roman"/>
          <w:color w:val="000000" w:themeColor="text1"/>
          <w:sz w:val="24"/>
          <w:szCs w:val="24"/>
        </w:rPr>
        <w:t xml:space="preserve"> mbajtjen e një takim</w:t>
      </w:r>
      <w:r w:rsidR="0041687E" w:rsidRPr="003015C3">
        <w:rPr>
          <w:rFonts w:ascii="Times New Roman" w:hAnsi="Times New Roman" w:cs="Times New Roman"/>
          <w:color w:val="000000" w:themeColor="text1"/>
          <w:sz w:val="24"/>
          <w:szCs w:val="24"/>
        </w:rPr>
        <w:t>i</w:t>
      </w:r>
      <w:r w:rsidR="005E1C9F" w:rsidRPr="003015C3">
        <w:rPr>
          <w:rFonts w:ascii="Times New Roman" w:hAnsi="Times New Roman" w:cs="Times New Roman"/>
          <w:color w:val="000000" w:themeColor="text1"/>
          <w:sz w:val="24"/>
          <w:szCs w:val="24"/>
        </w:rPr>
        <w:t xml:space="preserve"> me </w:t>
      </w:r>
      <w:r w:rsidR="009B63EB" w:rsidRPr="003015C3">
        <w:rPr>
          <w:rFonts w:ascii="Times New Roman" w:hAnsi="Times New Roman" w:cs="Times New Roman"/>
          <w:color w:val="000000" w:themeColor="text1"/>
          <w:sz w:val="24"/>
          <w:szCs w:val="24"/>
        </w:rPr>
        <w:t>udhëheqësin e zyrës</w:t>
      </w:r>
      <w:r w:rsidR="00B00834" w:rsidRPr="003015C3">
        <w:rPr>
          <w:rFonts w:ascii="Times New Roman" w:hAnsi="Times New Roman" w:cs="Times New Roman"/>
          <w:color w:val="000000" w:themeColor="text1"/>
          <w:sz w:val="24"/>
          <w:szCs w:val="24"/>
        </w:rPr>
        <w:t>/ njësisë/</w:t>
      </w:r>
      <w:r w:rsidR="009B63EB" w:rsidRPr="003015C3">
        <w:rPr>
          <w:rFonts w:ascii="Times New Roman" w:hAnsi="Times New Roman" w:cs="Times New Roman"/>
          <w:color w:val="000000" w:themeColor="text1"/>
          <w:sz w:val="24"/>
          <w:szCs w:val="24"/>
        </w:rPr>
        <w:t xml:space="preserve">, </w:t>
      </w:r>
      <w:r w:rsidR="005E1C9F" w:rsidRPr="003015C3">
        <w:rPr>
          <w:rFonts w:ascii="Times New Roman" w:hAnsi="Times New Roman" w:cs="Times New Roman"/>
          <w:color w:val="000000" w:themeColor="text1"/>
          <w:sz w:val="24"/>
          <w:szCs w:val="24"/>
        </w:rPr>
        <w:t>gjyqtarin</w:t>
      </w:r>
      <w:r w:rsidR="009B63EB" w:rsidRPr="003015C3">
        <w:rPr>
          <w:rFonts w:ascii="Times New Roman" w:hAnsi="Times New Roman" w:cs="Times New Roman"/>
          <w:color w:val="000000" w:themeColor="text1"/>
          <w:sz w:val="24"/>
          <w:szCs w:val="24"/>
        </w:rPr>
        <w:t xml:space="preserve"> me të cilin ka punuar</w:t>
      </w:r>
      <w:r w:rsidR="00927AC3" w:rsidRPr="003015C3">
        <w:rPr>
          <w:rFonts w:ascii="Times New Roman" w:hAnsi="Times New Roman" w:cs="Times New Roman"/>
          <w:color w:val="000000" w:themeColor="text1"/>
          <w:sz w:val="24"/>
          <w:szCs w:val="24"/>
        </w:rPr>
        <w:t>, kryetarin</w:t>
      </w:r>
      <w:r w:rsidR="009B63EB" w:rsidRPr="003015C3">
        <w:rPr>
          <w:rFonts w:ascii="Times New Roman" w:hAnsi="Times New Roman" w:cs="Times New Roman"/>
          <w:color w:val="000000" w:themeColor="text1"/>
          <w:sz w:val="24"/>
          <w:szCs w:val="24"/>
        </w:rPr>
        <w:t xml:space="preserve"> e gjykatës</w:t>
      </w:r>
      <w:r w:rsidR="00927AC3" w:rsidRPr="003015C3">
        <w:rPr>
          <w:rFonts w:ascii="Times New Roman" w:hAnsi="Times New Roman" w:cs="Times New Roman"/>
          <w:color w:val="000000" w:themeColor="text1"/>
          <w:sz w:val="24"/>
          <w:szCs w:val="24"/>
        </w:rPr>
        <w:t>, gjyqtarin mbik</w:t>
      </w:r>
      <w:r w:rsidR="009823F9" w:rsidRPr="003015C3">
        <w:rPr>
          <w:rFonts w:ascii="Times New Roman" w:hAnsi="Times New Roman" w:cs="Times New Roman"/>
          <w:color w:val="000000" w:themeColor="text1"/>
          <w:sz w:val="24"/>
          <w:szCs w:val="24"/>
        </w:rPr>
        <w:t>ë</w:t>
      </w:r>
      <w:r w:rsidR="00927AC3" w:rsidRPr="003015C3">
        <w:rPr>
          <w:rFonts w:ascii="Times New Roman" w:hAnsi="Times New Roman" w:cs="Times New Roman"/>
          <w:color w:val="000000" w:themeColor="text1"/>
          <w:sz w:val="24"/>
          <w:szCs w:val="24"/>
        </w:rPr>
        <w:t>qyr</w:t>
      </w:r>
      <w:r w:rsidR="009823F9" w:rsidRPr="003015C3">
        <w:rPr>
          <w:rFonts w:ascii="Times New Roman" w:hAnsi="Times New Roman" w:cs="Times New Roman"/>
          <w:color w:val="000000" w:themeColor="text1"/>
          <w:sz w:val="24"/>
          <w:szCs w:val="24"/>
        </w:rPr>
        <w:t>ë</w:t>
      </w:r>
      <w:r w:rsidR="00986902" w:rsidRPr="003015C3">
        <w:rPr>
          <w:rFonts w:ascii="Times New Roman" w:hAnsi="Times New Roman" w:cs="Times New Roman"/>
          <w:color w:val="000000" w:themeColor="text1"/>
          <w:sz w:val="24"/>
          <w:szCs w:val="24"/>
        </w:rPr>
        <w:t xml:space="preserve">s </w:t>
      </w:r>
      <w:r w:rsidR="00B00834" w:rsidRPr="003015C3">
        <w:rPr>
          <w:rFonts w:ascii="Times New Roman" w:hAnsi="Times New Roman" w:cs="Times New Roman"/>
          <w:color w:val="000000" w:themeColor="text1"/>
          <w:sz w:val="24"/>
          <w:szCs w:val="24"/>
        </w:rPr>
        <w:t>përkatësisht</w:t>
      </w:r>
      <w:r w:rsidR="00986902" w:rsidRPr="003015C3">
        <w:rPr>
          <w:rFonts w:ascii="Times New Roman" w:hAnsi="Times New Roman" w:cs="Times New Roman"/>
          <w:color w:val="000000" w:themeColor="text1"/>
          <w:sz w:val="24"/>
          <w:szCs w:val="24"/>
        </w:rPr>
        <w:t xml:space="preserve"> </w:t>
      </w:r>
      <w:r w:rsidR="00B00834" w:rsidRPr="003015C3">
        <w:rPr>
          <w:rFonts w:ascii="Times New Roman" w:hAnsi="Times New Roman" w:cs="Times New Roman"/>
          <w:color w:val="000000" w:themeColor="text1"/>
          <w:sz w:val="24"/>
          <w:szCs w:val="24"/>
        </w:rPr>
        <w:t xml:space="preserve">udhëheqësin e divizionit </w:t>
      </w:r>
      <w:r w:rsidR="00B00834" w:rsidRPr="00EC0B72">
        <w:rPr>
          <w:rFonts w:ascii="Times New Roman" w:hAnsi="Times New Roman" w:cs="Times New Roman"/>
          <w:color w:val="000000" w:themeColor="text1"/>
          <w:sz w:val="24"/>
          <w:szCs w:val="24"/>
        </w:rPr>
        <w:t>/</w:t>
      </w:r>
      <w:r w:rsidR="00927AC3" w:rsidRPr="00EC0B72">
        <w:rPr>
          <w:rFonts w:ascii="Times New Roman" w:hAnsi="Times New Roman" w:cs="Times New Roman"/>
          <w:color w:val="000000" w:themeColor="text1"/>
          <w:sz w:val="24"/>
          <w:szCs w:val="24"/>
        </w:rPr>
        <w:t xml:space="preserve">drejtorin e </w:t>
      </w:r>
      <w:r w:rsidR="00D717E1" w:rsidRPr="00EC0B72">
        <w:rPr>
          <w:rFonts w:ascii="Times New Roman" w:hAnsi="Times New Roman" w:cs="Times New Roman"/>
          <w:color w:val="000000" w:themeColor="text1"/>
          <w:sz w:val="24"/>
          <w:szCs w:val="24"/>
        </w:rPr>
        <w:t>D</w:t>
      </w:r>
      <w:r w:rsidR="00927AC3" w:rsidRPr="00EC0B72">
        <w:rPr>
          <w:rFonts w:ascii="Times New Roman" w:hAnsi="Times New Roman" w:cs="Times New Roman"/>
          <w:color w:val="000000" w:themeColor="text1"/>
          <w:sz w:val="24"/>
          <w:szCs w:val="24"/>
        </w:rPr>
        <w:t xml:space="preserve">epartamentit </w:t>
      </w:r>
      <w:r w:rsidR="00D717E1">
        <w:rPr>
          <w:rFonts w:ascii="Times New Roman" w:hAnsi="Times New Roman" w:cs="Times New Roman"/>
          <w:color w:val="000000" w:themeColor="text1"/>
          <w:sz w:val="24"/>
          <w:szCs w:val="24"/>
        </w:rPr>
        <w:t>për Çështje Ligjore</w:t>
      </w:r>
      <w:r w:rsidR="009B63EB" w:rsidRPr="003015C3">
        <w:rPr>
          <w:rFonts w:ascii="Times New Roman" w:hAnsi="Times New Roman" w:cs="Times New Roman"/>
          <w:color w:val="000000" w:themeColor="text1"/>
          <w:sz w:val="24"/>
          <w:szCs w:val="24"/>
        </w:rPr>
        <w:t xml:space="preserve"> </w:t>
      </w:r>
      <w:r w:rsidR="00927AC3" w:rsidRPr="003015C3">
        <w:rPr>
          <w:rFonts w:ascii="Times New Roman" w:hAnsi="Times New Roman" w:cs="Times New Roman"/>
          <w:color w:val="000000" w:themeColor="text1"/>
          <w:sz w:val="24"/>
          <w:szCs w:val="24"/>
        </w:rPr>
        <w:t>n</w:t>
      </w:r>
      <w:r w:rsidR="009823F9" w:rsidRPr="003015C3">
        <w:rPr>
          <w:rFonts w:ascii="Times New Roman" w:hAnsi="Times New Roman" w:cs="Times New Roman"/>
          <w:color w:val="000000" w:themeColor="text1"/>
          <w:sz w:val="24"/>
          <w:szCs w:val="24"/>
        </w:rPr>
        <w:t>ë</w:t>
      </w:r>
      <w:r w:rsidR="00927AC3" w:rsidRPr="003015C3">
        <w:rPr>
          <w:rFonts w:ascii="Times New Roman" w:hAnsi="Times New Roman" w:cs="Times New Roman"/>
          <w:color w:val="000000" w:themeColor="text1"/>
          <w:sz w:val="24"/>
          <w:szCs w:val="24"/>
        </w:rPr>
        <w:t xml:space="preserve"> </w:t>
      </w:r>
      <w:r w:rsidR="00A43406" w:rsidRPr="003015C3">
        <w:rPr>
          <w:rFonts w:ascii="Times New Roman" w:hAnsi="Times New Roman" w:cs="Times New Roman"/>
          <w:color w:val="000000" w:themeColor="text1"/>
          <w:sz w:val="24"/>
          <w:szCs w:val="24"/>
        </w:rPr>
        <w:t xml:space="preserve">Sekretariat </w:t>
      </w:r>
      <w:r w:rsidR="009B63EB" w:rsidRPr="003015C3">
        <w:rPr>
          <w:rFonts w:ascii="Times New Roman" w:hAnsi="Times New Roman" w:cs="Times New Roman"/>
          <w:color w:val="000000" w:themeColor="text1"/>
          <w:sz w:val="24"/>
          <w:szCs w:val="24"/>
        </w:rPr>
        <w:t xml:space="preserve">dhe drejtorin e përgjithshëm të </w:t>
      </w:r>
      <w:r w:rsidR="00A43406" w:rsidRPr="003015C3">
        <w:rPr>
          <w:rFonts w:ascii="Times New Roman" w:hAnsi="Times New Roman" w:cs="Times New Roman"/>
          <w:color w:val="000000" w:themeColor="text1"/>
          <w:sz w:val="24"/>
          <w:szCs w:val="24"/>
        </w:rPr>
        <w:t>Sekretariatit</w:t>
      </w:r>
      <w:r w:rsidR="00927AC3" w:rsidRPr="003015C3">
        <w:rPr>
          <w:rFonts w:ascii="Times New Roman" w:hAnsi="Times New Roman" w:cs="Times New Roman"/>
          <w:color w:val="000000" w:themeColor="text1"/>
          <w:sz w:val="24"/>
          <w:szCs w:val="24"/>
        </w:rPr>
        <w:t>,</w:t>
      </w:r>
      <w:r w:rsidR="005E1C9F" w:rsidRPr="003015C3">
        <w:rPr>
          <w:rFonts w:ascii="Times New Roman" w:hAnsi="Times New Roman" w:cs="Times New Roman"/>
          <w:color w:val="000000" w:themeColor="text1"/>
          <w:sz w:val="24"/>
          <w:szCs w:val="24"/>
        </w:rPr>
        <w:t xml:space="preserve"> i cili ka bërë vlerësimin e tij,</w:t>
      </w:r>
      <w:r w:rsidR="00612C3C" w:rsidRPr="003015C3">
        <w:rPr>
          <w:rFonts w:ascii="Times New Roman" w:hAnsi="Times New Roman" w:cs="Times New Roman"/>
          <w:color w:val="000000" w:themeColor="text1"/>
          <w:sz w:val="24"/>
          <w:szCs w:val="24"/>
        </w:rPr>
        <w:t xml:space="preserve"> me </w:t>
      </w:r>
      <w:r w:rsidR="005E1C9F" w:rsidRPr="003015C3">
        <w:rPr>
          <w:rFonts w:ascii="Times New Roman" w:hAnsi="Times New Roman" w:cs="Times New Roman"/>
          <w:color w:val="000000" w:themeColor="text1"/>
          <w:sz w:val="24"/>
          <w:szCs w:val="24"/>
        </w:rPr>
        <w:t>q</w:t>
      </w:r>
      <w:r w:rsidR="0041687E" w:rsidRPr="003015C3">
        <w:rPr>
          <w:rFonts w:ascii="Times New Roman" w:hAnsi="Times New Roman" w:cs="Times New Roman"/>
          <w:color w:val="000000" w:themeColor="text1"/>
          <w:sz w:val="24"/>
          <w:szCs w:val="24"/>
        </w:rPr>
        <w:t>ë</w:t>
      </w:r>
      <w:r w:rsidR="005E1C9F" w:rsidRPr="003015C3">
        <w:rPr>
          <w:rFonts w:ascii="Times New Roman" w:hAnsi="Times New Roman" w:cs="Times New Roman"/>
          <w:color w:val="000000" w:themeColor="text1"/>
          <w:sz w:val="24"/>
          <w:szCs w:val="24"/>
        </w:rPr>
        <w:t>llim të diskutimit rreth</w:t>
      </w:r>
      <w:r w:rsidR="00612C3C" w:rsidRPr="003015C3">
        <w:rPr>
          <w:rFonts w:ascii="Times New Roman" w:hAnsi="Times New Roman" w:cs="Times New Roman"/>
          <w:color w:val="000000" w:themeColor="text1"/>
          <w:sz w:val="24"/>
          <w:szCs w:val="24"/>
        </w:rPr>
        <w:t xml:space="preserve"> vlerësimit </w:t>
      </w:r>
      <w:r w:rsidR="009B63EB" w:rsidRPr="003015C3">
        <w:rPr>
          <w:rFonts w:ascii="Times New Roman" w:hAnsi="Times New Roman" w:cs="Times New Roman"/>
          <w:color w:val="000000" w:themeColor="text1"/>
          <w:sz w:val="24"/>
          <w:szCs w:val="24"/>
        </w:rPr>
        <w:t>të performancës së tij</w:t>
      </w:r>
      <w:r w:rsidR="00612C3C" w:rsidRPr="003015C3">
        <w:rPr>
          <w:rFonts w:ascii="Times New Roman" w:hAnsi="Times New Roman" w:cs="Times New Roman"/>
          <w:color w:val="000000" w:themeColor="text1"/>
          <w:sz w:val="24"/>
          <w:szCs w:val="24"/>
        </w:rPr>
        <w:t>.</w:t>
      </w:r>
      <w:r w:rsidR="005E1C9F" w:rsidRPr="003015C3">
        <w:rPr>
          <w:rFonts w:ascii="Times New Roman" w:hAnsi="Times New Roman" w:cs="Times New Roman"/>
          <w:color w:val="000000" w:themeColor="text1"/>
          <w:sz w:val="24"/>
          <w:szCs w:val="24"/>
        </w:rPr>
        <w:t xml:space="preserve"> </w:t>
      </w:r>
    </w:p>
    <w:p w14:paraId="1F986F0E" w14:textId="77777777" w:rsidR="00D717E1" w:rsidRPr="00D717E1" w:rsidRDefault="00D717E1" w:rsidP="00D717E1">
      <w:pPr>
        <w:pStyle w:val="NoSpacing"/>
      </w:pPr>
    </w:p>
    <w:p w14:paraId="3862C9F9" w14:textId="6B71E159" w:rsidR="008D07B8" w:rsidRDefault="00612C3C" w:rsidP="00D12AF9">
      <w:pPr>
        <w:pStyle w:val="NoSpacing"/>
        <w:rPr>
          <w:rFonts w:ascii="Times New Roman" w:hAnsi="Times New Roman"/>
          <w:color w:val="000000" w:themeColor="text1"/>
          <w:sz w:val="24"/>
          <w:szCs w:val="24"/>
        </w:rPr>
      </w:pPr>
      <w:r w:rsidRPr="009823F9">
        <w:rPr>
          <w:rFonts w:ascii="Times New Roman" w:hAnsi="Times New Roman"/>
          <w:color w:val="000000" w:themeColor="text1"/>
          <w:sz w:val="24"/>
          <w:szCs w:val="24"/>
        </w:rPr>
        <w:t>2</w:t>
      </w:r>
      <w:r w:rsidR="005E1C9F" w:rsidRPr="009823F9">
        <w:rPr>
          <w:rFonts w:ascii="Times New Roman" w:hAnsi="Times New Roman"/>
          <w:color w:val="000000" w:themeColor="text1"/>
          <w:sz w:val="24"/>
          <w:szCs w:val="24"/>
        </w:rPr>
        <w:t xml:space="preserve">. </w:t>
      </w:r>
      <w:proofErr w:type="spellStart"/>
      <w:r w:rsidR="005E1C9F" w:rsidRPr="009823F9">
        <w:rPr>
          <w:rFonts w:ascii="Times New Roman" w:hAnsi="Times New Roman"/>
          <w:color w:val="000000" w:themeColor="text1"/>
          <w:sz w:val="24"/>
          <w:szCs w:val="24"/>
        </w:rPr>
        <w:t>Në</w:t>
      </w:r>
      <w:proofErr w:type="spellEnd"/>
      <w:r w:rsidR="005E1C9F" w:rsidRPr="009823F9">
        <w:rPr>
          <w:rFonts w:ascii="Times New Roman" w:hAnsi="Times New Roman"/>
          <w:color w:val="000000" w:themeColor="text1"/>
          <w:sz w:val="24"/>
          <w:szCs w:val="24"/>
        </w:rPr>
        <w:t xml:space="preserve"> </w:t>
      </w:r>
      <w:proofErr w:type="spellStart"/>
      <w:r w:rsidR="005E1C9F" w:rsidRPr="009823F9">
        <w:rPr>
          <w:rFonts w:ascii="Times New Roman" w:hAnsi="Times New Roman"/>
          <w:color w:val="000000" w:themeColor="text1"/>
          <w:sz w:val="24"/>
          <w:szCs w:val="24"/>
        </w:rPr>
        <w:t>rast</w:t>
      </w:r>
      <w:proofErr w:type="spellEnd"/>
      <w:r w:rsidR="005E1C9F" w:rsidRPr="009823F9">
        <w:rPr>
          <w:rFonts w:ascii="Times New Roman" w:hAnsi="Times New Roman"/>
          <w:color w:val="000000" w:themeColor="text1"/>
          <w:sz w:val="24"/>
          <w:szCs w:val="24"/>
        </w:rPr>
        <w:t xml:space="preserve"> se</w:t>
      </w:r>
      <w:r w:rsidRPr="009823F9">
        <w:rPr>
          <w:rFonts w:ascii="Times New Roman" w:hAnsi="Times New Roman"/>
          <w:color w:val="000000" w:themeColor="text1"/>
          <w:sz w:val="24"/>
          <w:szCs w:val="24"/>
        </w:rPr>
        <w:t xml:space="preserve"> </w:t>
      </w:r>
      <w:proofErr w:type="spellStart"/>
      <w:r w:rsidR="0041687E">
        <w:rPr>
          <w:rFonts w:ascii="Times New Roman" w:hAnsi="Times New Roman"/>
          <w:color w:val="000000" w:themeColor="text1"/>
          <w:sz w:val="24"/>
          <w:szCs w:val="24"/>
        </w:rPr>
        <w:t>b</w:t>
      </w:r>
      <w:r w:rsidRPr="009823F9">
        <w:rPr>
          <w:rFonts w:ascii="Times New Roman" w:hAnsi="Times New Roman"/>
          <w:color w:val="000000" w:themeColor="text1"/>
          <w:sz w:val="24"/>
          <w:szCs w:val="24"/>
        </w:rPr>
        <w:t>ashkëpunëtori</w:t>
      </w:r>
      <w:proofErr w:type="spellEnd"/>
      <w:r w:rsidRPr="009823F9">
        <w:rPr>
          <w:rFonts w:ascii="Times New Roman" w:hAnsi="Times New Roman"/>
          <w:color w:val="000000" w:themeColor="text1"/>
          <w:sz w:val="24"/>
          <w:szCs w:val="24"/>
        </w:rPr>
        <w:t xml:space="preserve"> </w:t>
      </w:r>
      <w:proofErr w:type="spellStart"/>
      <w:r w:rsidRPr="009823F9">
        <w:rPr>
          <w:rFonts w:ascii="Times New Roman" w:hAnsi="Times New Roman"/>
          <w:color w:val="000000" w:themeColor="text1"/>
          <w:sz w:val="24"/>
          <w:szCs w:val="24"/>
        </w:rPr>
        <w:t>profesional</w:t>
      </w:r>
      <w:proofErr w:type="spellEnd"/>
      <w:r w:rsidRPr="009823F9">
        <w:rPr>
          <w:rFonts w:ascii="Times New Roman" w:hAnsi="Times New Roman"/>
          <w:color w:val="000000" w:themeColor="text1"/>
          <w:sz w:val="24"/>
          <w:szCs w:val="24"/>
        </w:rPr>
        <w:t xml:space="preserve"> </w:t>
      </w:r>
      <w:proofErr w:type="spellStart"/>
      <w:r w:rsidRPr="009823F9">
        <w:rPr>
          <w:rFonts w:ascii="Times New Roman" w:hAnsi="Times New Roman"/>
          <w:color w:val="000000" w:themeColor="text1"/>
          <w:sz w:val="24"/>
          <w:szCs w:val="24"/>
        </w:rPr>
        <w:t>edhe</w:t>
      </w:r>
      <w:proofErr w:type="spellEnd"/>
      <w:r w:rsidRPr="009823F9">
        <w:rPr>
          <w:rFonts w:ascii="Times New Roman" w:hAnsi="Times New Roman"/>
          <w:color w:val="000000" w:themeColor="text1"/>
          <w:sz w:val="24"/>
          <w:szCs w:val="24"/>
        </w:rPr>
        <w:t xml:space="preserve"> pas </w:t>
      </w:r>
      <w:proofErr w:type="spellStart"/>
      <w:r w:rsidRPr="009823F9">
        <w:rPr>
          <w:rFonts w:ascii="Times New Roman" w:hAnsi="Times New Roman"/>
          <w:color w:val="000000" w:themeColor="text1"/>
          <w:sz w:val="24"/>
          <w:szCs w:val="24"/>
        </w:rPr>
        <w:t>dis</w:t>
      </w:r>
      <w:r w:rsidR="006227C5" w:rsidRPr="009823F9">
        <w:rPr>
          <w:rFonts w:ascii="Times New Roman" w:hAnsi="Times New Roman"/>
          <w:color w:val="000000" w:themeColor="text1"/>
          <w:sz w:val="24"/>
          <w:szCs w:val="24"/>
        </w:rPr>
        <w:t>kutimit</w:t>
      </w:r>
      <w:proofErr w:type="spellEnd"/>
      <w:r w:rsidR="006227C5" w:rsidRPr="009823F9">
        <w:rPr>
          <w:rFonts w:ascii="Times New Roman" w:hAnsi="Times New Roman"/>
          <w:color w:val="000000" w:themeColor="text1"/>
          <w:sz w:val="24"/>
          <w:szCs w:val="24"/>
        </w:rPr>
        <w:t xml:space="preserve"> </w:t>
      </w:r>
      <w:proofErr w:type="spellStart"/>
      <w:r w:rsidR="006227C5" w:rsidRPr="009823F9">
        <w:rPr>
          <w:rFonts w:ascii="Times New Roman" w:hAnsi="Times New Roman"/>
          <w:color w:val="000000" w:themeColor="text1"/>
          <w:sz w:val="24"/>
          <w:szCs w:val="24"/>
        </w:rPr>
        <w:t>nuk</w:t>
      </w:r>
      <w:proofErr w:type="spellEnd"/>
      <w:r w:rsidR="006227C5" w:rsidRPr="009823F9">
        <w:rPr>
          <w:rFonts w:ascii="Times New Roman" w:hAnsi="Times New Roman"/>
          <w:color w:val="000000" w:themeColor="text1"/>
          <w:sz w:val="24"/>
          <w:szCs w:val="24"/>
        </w:rPr>
        <w:t xml:space="preserve"> </w:t>
      </w:r>
      <w:proofErr w:type="spellStart"/>
      <w:r w:rsidR="00A43406" w:rsidRPr="009823F9">
        <w:rPr>
          <w:rFonts w:ascii="Times New Roman" w:hAnsi="Times New Roman"/>
          <w:color w:val="000000" w:themeColor="text1"/>
          <w:sz w:val="24"/>
          <w:szCs w:val="24"/>
        </w:rPr>
        <w:t>arri</w:t>
      </w:r>
      <w:r w:rsidR="00A43406">
        <w:rPr>
          <w:rFonts w:ascii="Times New Roman" w:hAnsi="Times New Roman"/>
          <w:color w:val="000000" w:themeColor="text1"/>
          <w:sz w:val="24"/>
          <w:szCs w:val="24"/>
        </w:rPr>
        <w:t>n</w:t>
      </w:r>
      <w:proofErr w:type="spellEnd"/>
      <w:r w:rsidR="0041687E" w:rsidRPr="009823F9">
        <w:rPr>
          <w:rFonts w:ascii="Times New Roman" w:hAnsi="Times New Roman"/>
          <w:color w:val="000000" w:themeColor="text1"/>
          <w:sz w:val="24"/>
          <w:szCs w:val="24"/>
        </w:rPr>
        <w:t xml:space="preserve"> </w:t>
      </w:r>
      <w:proofErr w:type="spellStart"/>
      <w:r w:rsidR="006227C5" w:rsidRPr="009823F9">
        <w:rPr>
          <w:rFonts w:ascii="Times New Roman" w:hAnsi="Times New Roman"/>
          <w:color w:val="000000" w:themeColor="text1"/>
          <w:sz w:val="24"/>
          <w:szCs w:val="24"/>
        </w:rPr>
        <w:t>të</w:t>
      </w:r>
      <w:proofErr w:type="spellEnd"/>
      <w:r w:rsidRPr="009823F9">
        <w:rPr>
          <w:rFonts w:ascii="Times New Roman" w:hAnsi="Times New Roman"/>
          <w:color w:val="000000" w:themeColor="text1"/>
          <w:sz w:val="24"/>
          <w:szCs w:val="24"/>
        </w:rPr>
        <w:t xml:space="preserve"> </w:t>
      </w:r>
      <w:proofErr w:type="spellStart"/>
      <w:r w:rsidRPr="009823F9">
        <w:rPr>
          <w:rFonts w:ascii="Times New Roman" w:hAnsi="Times New Roman"/>
          <w:color w:val="000000" w:themeColor="text1"/>
          <w:sz w:val="24"/>
          <w:szCs w:val="24"/>
        </w:rPr>
        <w:t>pajtohet</w:t>
      </w:r>
      <w:proofErr w:type="spellEnd"/>
      <w:r w:rsidRPr="009823F9">
        <w:rPr>
          <w:rFonts w:ascii="Times New Roman" w:hAnsi="Times New Roman"/>
          <w:color w:val="000000" w:themeColor="text1"/>
          <w:sz w:val="24"/>
          <w:szCs w:val="24"/>
        </w:rPr>
        <w:t xml:space="preserve"> </w:t>
      </w:r>
      <w:r w:rsidR="009B63EB">
        <w:rPr>
          <w:rFonts w:ascii="Times New Roman" w:hAnsi="Times New Roman"/>
          <w:color w:val="000000" w:themeColor="text1"/>
          <w:sz w:val="24"/>
          <w:szCs w:val="24"/>
        </w:rPr>
        <w:t>me</w:t>
      </w:r>
      <w:r w:rsidRPr="009823F9">
        <w:rPr>
          <w:rFonts w:ascii="Times New Roman" w:hAnsi="Times New Roman"/>
          <w:color w:val="000000" w:themeColor="text1"/>
          <w:sz w:val="24"/>
          <w:szCs w:val="24"/>
        </w:rPr>
        <w:t xml:space="preserve"> </w:t>
      </w:r>
      <w:proofErr w:type="spellStart"/>
      <w:r w:rsidRPr="009823F9">
        <w:rPr>
          <w:rFonts w:ascii="Times New Roman" w:hAnsi="Times New Roman"/>
          <w:color w:val="000000" w:themeColor="text1"/>
          <w:sz w:val="24"/>
          <w:szCs w:val="24"/>
        </w:rPr>
        <w:t>vlerësimin</w:t>
      </w:r>
      <w:proofErr w:type="spellEnd"/>
      <w:r w:rsidRPr="009823F9">
        <w:rPr>
          <w:rFonts w:ascii="Times New Roman" w:hAnsi="Times New Roman"/>
          <w:color w:val="000000" w:themeColor="text1"/>
          <w:sz w:val="24"/>
          <w:szCs w:val="24"/>
        </w:rPr>
        <w:t xml:space="preserve"> </w:t>
      </w:r>
      <w:r w:rsidR="009B63EB">
        <w:rPr>
          <w:rFonts w:ascii="Times New Roman" w:hAnsi="Times New Roman"/>
          <w:color w:val="000000" w:themeColor="text1"/>
          <w:sz w:val="24"/>
          <w:szCs w:val="24"/>
        </w:rPr>
        <w:t xml:space="preserve">e </w:t>
      </w:r>
      <w:proofErr w:type="spellStart"/>
      <w:r w:rsidR="009B63EB">
        <w:rPr>
          <w:rFonts w:ascii="Times New Roman" w:hAnsi="Times New Roman"/>
          <w:color w:val="000000" w:themeColor="text1"/>
          <w:sz w:val="24"/>
          <w:szCs w:val="24"/>
        </w:rPr>
        <w:t>performancës</w:t>
      </w:r>
      <w:proofErr w:type="spellEnd"/>
      <w:r w:rsidR="009B63EB">
        <w:rPr>
          <w:rFonts w:ascii="Times New Roman" w:hAnsi="Times New Roman"/>
          <w:color w:val="000000" w:themeColor="text1"/>
          <w:sz w:val="24"/>
          <w:szCs w:val="24"/>
        </w:rPr>
        <w:t xml:space="preserve"> </w:t>
      </w:r>
      <w:proofErr w:type="spellStart"/>
      <w:r w:rsidR="009B63EB">
        <w:rPr>
          <w:rFonts w:ascii="Times New Roman" w:hAnsi="Times New Roman"/>
          <w:color w:val="000000" w:themeColor="text1"/>
          <w:sz w:val="24"/>
          <w:szCs w:val="24"/>
        </w:rPr>
        <w:t>së</w:t>
      </w:r>
      <w:proofErr w:type="spellEnd"/>
      <w:r w:rsidRPr="009823F9">
        <w:rPr>
          <w:rFonts w:ascii="Times New Roman" w:hAnsi="Times New Roman"/>
          <w:color w:val="000000" w:themeColor="text1"/>
          <w:sz w:val="24"/>
          <w:szCs w:val="24"/>
        </w:rPr>
        <w:t xml:space="preserve"> </w:t>
      </w:r>
      <w:proofErr w:type="spellStart"/>
      <w:r w:rsidRPr="009823F9">
        <w:rPr>
          <w:rFonts w:ascii="Times New Roman" w:hAnsi="Times New Roman"/>
          <w:color w:val="000000" w:themeColor="text1"/>
          <w:sz w:val="24"/>
          <w:szCs w:val="24"/>
        </w:rPr>
        <w:t>tij</w:t>
      </w:r>
      <w:proofErr w:type="spellEnd"/>
      <w:r w:rsidRPr="009823F9">
        <w:rPr>
          <w:rFonts w:ascii="Times New Roman" w:hAnsi="Times New Roman"/>
          <w:color w:val="000000" w:themeColor="text1"/>
          <w:sz w:val="24"/>
          <w:szCs w:val="24"/>
        </w:rPr>
        <w:t xml:space="preserve"> </w:t>
      </w:r>
      <w:proofErr w:type="spellStart"/>
      <w:r w:rsidRPr="009823F9">
        <w:rPr>
          <w:rFonts w:ascii="Times New Roman" w:hAnsi="Times New Roman"/>
          <w:color w:val="000000" w:themeColor="text1"/>
          <w:sz w:val="24"/>
          <w:szCs w:val="24"/>
        </w:rPr>
        <w:t>i</w:t>
      </w:r>
      <w:proofErr w:type="spellEnd"/>
      <w:r w:rsidRPr="009823F9">
        <w:rPr>
          <w:rFonts w:ascii="Times New Roman" w:hAnsi="Times New Roman"/>
          <w:color w:val="000000" w:themeColor="text1"/>
          <w:sz w:val="24"/>
          <w:szCs w:val="24"/>
        </w:rPr>
        <w:t xml:space="preserve"> </w:t>
      </w:r>
      <w:proofErr w:type="spellStart"/>
      <w:r w:rsidRPr="009823F9">
        <w:rPr>
          <w:rFonts w:ascii="Times New Roman" w:hAnsi="Times New Roman"/>
          <w:color w:val="000000" w:themeColor="text1"/>
          <w:sz w:val="24"/>
          <w:szCs w:val="24"/>
        </w:rPr>
        <w:t>njëjti</w:t>
      </w:r>
      <w:proofErr w:type="spellEnd"/>
      <w:r w:rsidRPr="009823F9">
        <w:rPr>
          <w:rFonts w:ascii="Times New Roman" w:hAnsi="Times New Roman"/>
          <w:color w:val="000000" w:themeColor="text1"/>
          <w:sz w:val="24"/>
          <w:szCs w:val="24"/>
        </w:rPr>
        <w:t xml:space="preserve"> </w:t>
      </w:r>
      <w:proofErr w:type="spellStart"/>
      <w:r w:rsidRPr="009823F9">
        <w:rPr>
          <w:rFonts w:ascii="Times New Roman" w:hAnsi="Times New Roman"/>
          <w:color w:val="000000" w:themeColor="text1"/>
          <w:sz w:val="24"/>
          <w:szCs w:val="24"/>
        </w:rPr>
        <w:t>ka</w:t>
      </w:r>
      <w:proofErr w:type="spellEnd"/>
      <w:r w:rsidR="009B63EB">
        <w:rPr>
          <w:rFonts w:ascii="Times New Roman" w:hAnsi="Times New Roman"/>
          <w:color w:val="000000" w:themeColor="text1"/>
          <w:sz w:val="24"/>
          <w:szCs w:val="24"/>
        </w:rPr>
        <w:t xml:space="preserve"> </w:t>
      </w:r>
      <w:proofErr w:type="spellStart"/>
      <w:r w:rsidRPr="009823F9">
        <w:rPr>
          <w:rFonts w:ascii="Times New Roman" w:hAnsi="Times New Roman"/>
          <w:color w:val="000000" w:themeColor="text1"/>
          <w:sz w:val="24"/>
          <w:szCs w:val="24"/>
        </w:rPr>
        <w:t>t</w:t>
      </w:r>
      <w:r w:rsidR="0041687E">
        <w:rPr>
          <w:rFonts w:ascii="Times New Roman" w:hAnsi="Times New Roman"/>
          <w:color w:val="000000" w:themeColor="text1"/>
          <w:sz w:val="24"/>
          <w:szCs w:val="24"/>
        </w:rPr>
        <w:t>ë</w:t>
      </w:r>
      <w:proofErr w:type="spellEnd"/>
      <w:r w:rsidRPr="009823F9">
        <w:rPr>
          <w:rFonts w:ascii="Times New Roman" w:hAnsi="Times New Roman"/>
          <w:color w:val="000000" w:themeColor="text1"/>
          <w:sz w:val="24"/>
          <w:szCs w:val="24"/>
        </w:rPr>
        <w:t xml:space="preserve"> </w:t>
      </w:r>
      <w:proofErr w:type="spellStart"/>
      <w:r w:rsidRPr="009823F9">
        <w:rPr>
          <w:rFonts w:ascii="Times New Roman" w:hAnsi="Times New Roman"/>
          <w:color w:val="000000" w:themeColor="text1"/>
          <w:sz w:val="24"/>
          <w:szCs w:val="24"/>
        </w:rPr>
        <w:t>drejtë</w:t>
      </w:r>
      <w:proofErr w:type="spellEnd"/>
      <w:r w:rsidRPr="009823F9">
        <w:rPr>
          <w:rFonts w:ascii="Times New Roman" w:hAnsi="Times New Roman"/>
          <w:color w:val="000000" w:themeColor="text1"/>
          <w:sz w:val="24"/>
          <w:szCs w:val="24"/>
        </w:rPr>
        <w:t xml:space="preserve"> </w:t>
      </w:r>
      <w:proofErr w:type="spellStart"/>
      <w:r w:rsidRPr="009823F9">
        <w:rPr>
          <w:rFonts w:ascii="Times New Roman" w:hAnsi="Times New Roman"/>
          <w:color w:val="000000" w:themeColor="text1"/>
          <w:sz w:val="24"/>
          <w:szCs w:val="24"/>
        </w:rPr>
        <w:t>ankese</w:t>
      </w:r>
      <w:proofErr w:type="spellEnd"/>
      <w:r w:rsidRPr="009823F9">
        <w:rPr>
          <w:rFonts w:ascii="Times New Roman" w:hAnsi="Times New Roman"/>
          <w:color w:val="000000" w:themeColor="text1"/>
          <w:sz w:val="24"/>
          <w:szCs w:val="24"/>
        </w:rPr>
        <w:t xml:space="preserve"> </w:t>
      </w:r>
      <w:proofErr w:type="spellStart"/>
      <w:r w:rsidRPr="009823F9">
        <w:rPr>
          <w:rFonts w:ascii="Times New Roman" w:hAnsi="Times New Roman"/>
          <w:color w:val="000000" w:themeColor="text1"/>
          <w:sz w:val="24"/>
          <w:szCs w:val="24"/>
        </w:rPr>
        <w:t>në</w:t>
      </w:r>
      <w:proofErr w:type="spellEnd"/>
      <w:r w:rsidRPr="009823F9">
        <w:rPr>
          <w:rFonts w:ascii="Times New Roman" w:hAnsi="Times New Roman"/>
          <w:color w:val="000000" w:themeColor="text1"/>
          <w:sz w:val="24"/>
          <w:szCs w:val="24"/>
        </w:rPr>
        <w:t xml:space="preserve"> </w:t>
      </w:r>
      <w:proofErr w:type="spellStart"/>
      <w:r w:rsidRPr="009823F9">
        <w:rPr>
          <w:rFonts w:ascii="Times New Roman" w:hAnsi="Times New Roman"/>
          <w:color w:val="000000" w:themeColor="text1"/>
          <w:sz w:val="24"/>
          <w:szCs w:val="24"/>
        </w:rPr>
        <w:t>Komisionin</w:t>
      </w:r>
      <w:proofErr w:type="spellEnd"/>
      <w:r w:rsidRPr="009823F9">
        <w:rPr>
          <w:rFonts w:ascii="Times New Roman" w:hAnsi="Times New Roman"/>
          <w:color w:val="000000" w:themeColor="text1"/>
          <w:sz w:val="24"/>
          <w:szCs w:val="24"/>
        </w:rPr>
        <w:t xml:space="preserve"> e </w:t>
      </w:r>
      <w:proofErr w:type="spellStart"/>
      <w:r w:rsidR="00F91458" w:rsidRPr="009823F9">
        <w:rPr>
          <w:rFonts w:ascii="Times New Roman" w:hAnsi="Times New Roman"/>
          <w:color w:val="000000" w:themeColor="text1"/>
          <w:sz w:val="24"/>
          <w:szCs w:val="24"/>
        </w:rPr>
        <w:t>A</w:t>
      </w:r>
      <w:r w:rsidRPr="009823F9">
        <w:rPr>
          <w:rFonts w:ascii="Times New Roman" w:hAnsi="Times New Roman"/>
          <w:color w:val="000000" w:themeColor="text1"/>
          <w:sz w:val="24"/>
          <w:szCs w:val="24"/>
        </w:rPr>
        <w:t>nkesave</w:t>
      </w:r>
      <w:proofErr w:type="spellEnd"/>
      <w:r w:rsidR="00986902">
        <w:rPr>
          <w:rFonts w:ascii="Times New Roman" w:hAnsi="Times New Roman"/>
          <w:color w:val="000000" w:themeColor="text1"/>
          <w:sz w:val="24"/>
          <w:szCs w:val="24"/>
        </w:rPr>
        <w:t xml:space="preserve"> </w:t>
      </w:r>
      <w:proofErr w:type="spellStart"/>
      <w:r w:rsidR="00986902">
        <w:rPr>
          <w:rFonts w:ascii="Times New Roman" w:hAnsi="Times New Roman"/>
          <w:color w:val="000000" w:themeColor="text1"/>
          <w:sz w:val="24"/>
          <w:szCs w:val="24"/>
        </w:rPr>
        <w:t>n</w:t>
      </w:r>
      <w:r w:rsidR="0041687E">
        <w:rPr>
          <w:rFonts w:ascii="Times New Roman" w:hAnsi="Times New Roman"/>
          <w:color w:val="000000" w:themeColor="text1"/>
          <w:sz w:val="24"/>
          <w:szCs w:val="24"/>
        </w:rPr>
        <w:t>ë</w:t>
      </w:r>
      <w:proofErr w:type="spellEnd"/>
      <w:r w:rsidR="00986902">
        <w:rPr>
          <w:rFonts w:ascii="Times New Roman" w:hAnsi="Times New Roman"/>
          <w:color w:val="000000" w:themeColor="text1"/>
          <w:sz w:val="24"/>
          <w:szCs w:val="24"/>
        </w:rPr>
        <w:t xml:space="preserve"> </w:t>
      </w:r>
      <w:proofErr w:type="spellStart"/>
      <w:r w:rsidR="00986902">
        <w:rPr>
          <w:rFonts w:ascii="Times New Roman" w:hAnsi="Times New Roman"/>
          <w:color w:val="000000" w:themeColor="text1"/>
          <w:sz w:val="24"/>
          <w:szCs w:val="24"/>
        </w:rPr>
        <w:t>pajtim</w:t>
      </w:r>
      <w:proofErr w:type="spellEnd"/>
      <w:r w:rsidR="00986902">
        <w:rPr>
          <w:rFonts w:ascii="Times New Roman" w:hAnsi="Times New Roman"/>
          <w:color w:val="000000" w:themeColor="text1"/>
          <w:sz w:val="24"/>
          <w:szCs w:val="24"/>
        </w:rPr>
        <w:t xml:space="preserve"> me </w:t>
      </w:r>
      <w:proofErr w:type="spellStart"/>
      <w:r w:rsidR="00986902">
        <w:rPr>
          <w:rFonts w:ascii="Times New Roman" w:hAnsi="Times New Roman"/>
          <w:color w:val="000000" w:themeColor="text1"/>
          <w:sz w:val="24"/>
          <w:szCs w:val="24"/>
        </w:rPr>
        <w:t>k</w:t>
      </w:r>
      <w:r w:rsidR="0041687E">
        <w:rPr>
          <w:rFonts w:ascii="Times New Roman" w:hAnsi="Times New Roman"/>
          <w:color w:val="000000" w:themeColor="text1"/>
          <w:sz w:val="24"/>
          <w:szCs w:val="24"/>
        </w:rPr>
        <w:t>ë</w:t>
      </w:r>
      <w:r w:rsidR="00986902">
        <w:rPr>
          <w:rFonts w:ascii="Times New Roman" w:hAnsi="Times New Roman"/>
          <w:color w:val="000000" w:themeColor="text1"/>
          <w:sz w:val="24"/>
          <w:szCs w:val="24"/>
        </w:rPr>
        <w:t>t</w:t>
      </w:r>
      <w:r w:rsidR="0041687E">
        <w:rPr>
          <w:rFonts w:ascii="Times New Roman" w:hAnsi="Times New Roman"/>
          <w:color w:val="000000" w:themeColor="text1"/>
          <w:sz w:val="24"/>
          <w:szCs w:val="24"/>
        </w:rPr>
        <w:t>ë</w:t>
      </w:r>
      <w:proofErr w:type="spellEnd"/>
      <w:r w:rsidR="00986902">
        <w:rPr>
          <w:rFonts w:ascii="Times New Roman" w:hAnsi="Times New Roman"/>
          <w:color w:val="000000" w:themeColor="text1"/>
          <w:sz w:val="24"/>
          <w:szCs w:val="24"/>
        </w:rPr>
        <w:t xml:space="preserve"> </w:t>
      </w:r>
      <w:proofErr w:type="spellStart"/>
      <w:r w:rsidR="00986902">
        <w:rPr>
          <w:rFonts w:ascii="Times New Roman" w:hAnsi="Times New Roman"/>
          <w:color w:val="000000" w:themeColor="text1"/>
          <w:sz w:val="24"/>
          <w:szCs w:val="24"/>
        </w:rPr>
        <w:t>rregullore</w:t>
      </w:r>
      <w:proofErr w:type="spellEnd"/>
      <w:r w:rsidR="00986902">
        <w:rPr>
          <w:rFonts w:ascii="Times New Roman" w:hAnsi="Times New Roman"/>
          <w:color w:val="000000" w:themeColor="text1"/>
          <w:sz w:val="24"/>
          <w:szCs w:val="24"/>
        </w:rPr>
        <w:t>.</w:t>
      </w:r>
    </w:p>
    <w:p w14:paraId="0ADF127D" w14:textId="65849BD4" w:rsidR="00697B7D" w:rsidRDefault="00697B7D" w:rsidP="00D12AF9">
      <w:pPr>
        <w:pStyle w:val="NoSpacing"/>
      </w:pPr>
    </w:p>
    <w:p w14:paraId="2B5AF9FF" w14:textId="5C356747" w:rsidR="00697B7D" w:rsidRDefault="00697B7D" w:rsidP="00D12AF9">
      <w:pPr>
        <w:pStyle w:val="NoSpacing"/>
      </w:pPr>
    </w:p>
    <w:p w14:paraId="07C7FF1D" w14:textId="1E92B9BA" w:rsidR="00697B7D" w:rsidRDefault="00697B7D" w:rsidP="00D12AF9">
      <w:pPr>
        <w:pStyle w:val="NoSpacing"/>
      </w:pPr>
    </w:p>
    <w:p w14:paraId="7DEBE544" w14:textId="5DC75398" w:rsidR="00697B7D" w:rsidRDefault="00697B7D" w:rsidP="00D12AF9">
      <w:pPr>
        <w:pStyle w:val="NoSpacing"/>
      </w:pPr>
    </w:p>
    <w:p w14:paraId="42DECBA8" w14:textId="77777777" w:rsidR="00697B7D" w:rsidRPr="009823F9" w:rsidRDefault="00697B7D" w:rsidP="00D12AF9">
      <w:pPr>
        <w:pStyle w:val="NoSpacing"/>
      </w:pPr>
    </w:p>
    <w:p w14:paraId="08961B3C" w14:textId="02E36D66" w:rsidR="00DF45C7" w:rsidRPr="00D717E1" w:rsidRDefault="00FD388B" w:rsidP="00D717E1">
      <w:pPr>
        <w:pStyle w:val="NoSpacing"/>
        <w:jc w:val="center"/>
        <w:rPr>
          <w:rFonts w:ascii="Times New Roman" w:hAnsi="Times New Roman"/>
          <w:b/>
          <w:sz w:val="24"/>
          <w:szCs w:val="24"/>
        </w:rPr>
      </w:pPr>
      <w:proofErr w:type="spellStart"/>
      <w:r w:rsidRPr="00D717E1">
        <w:rPr>
          <w:rFonts w:ascii="Times New Roman" w:hAnsi="Times New Roman"/>
          <w:b/>
          <w:sz w:val="24"/>
          <w:szCs w:val="24"/>
        </w:rPr>
        <w:t>Neni</w:t>
      </w:r>
      <w:proofErr w:type="spellEnd"/>
      <w:r w:rsidRPr="00D717E1">
        <w:rPr>
          <w:rFonts w:ascii="Times New Roman" w:hAnsi="Times New Roman"/>
          <w:b/>
          <w:sz w:val="24"/>
          <w:szCs w:val="24"/>
        </w:rPr>
        <w:t xml:space="preserve"> 1</w:t>
      </w:r>
      <w:r w:rsidR="00BA76F7" w:rsidRPr="00D717E1">
        <w:rPr>
          <w:rFonts w:ascii="Times New Roman" w:hAnsi="Times New Roman"/>
          <w:b/>
          <w:sz w:val="24"/>
          <w:szCs w:val="24"/>
        </w:rPr>
        <w:t>5</w:t>
      </w:r>
    </w:p>
    <w:p w14:paraId="019F8FF0" w14:textId="5FE04078" w:rsidR="00FD388B" w:rsidRPr="00D717E1" w:rsidRDefault="00FD388B" w:rsidP="00D717E1">
      <w:pPr>
        <w:pStyle w:val="NoSpacing"/>
        <w:jc w:val="center"/>
        <w:rPr>
          <w:rFonts w:ascii="Times New Roman" w:hAnsi="Times New Roman"/>
          <w:b/>
          <w:sz w:val="24"/>
          <w:szCs w:val="24"/>
        </w:rPr>
      </w:pPr>
      <w:proofErr w:type="spellStart"/>
      <w:r w:rsidRPr="00D717E1">
        <w:rPr>
          <w:rFonts w:ascii="Times New Roman" w:hAnsi="Times New Roman"/>
          <w:b/>
          <w:sz w:val="24"/>
          <w:szCs w:val="24"/>
        </w:rPr>
        <w:t>Transferi</w:t>
      </w:r>
      <w:r w:rsidR="008F264B" w:rsidRPr="00D717E1">
        <w:rPr>
          <w:rFonts w:ascii="Times New Roman" w:hAnsi="Times New Roman"/>
          <w:b/>
          <w:sz w:val="24"/>
          <w:szCs w:val="24"/>
        </w:rPr>
        <w:t>mi</w:t>
      </w:r>
      <w:proofErr w:type="spellEnd"/>
      <w:r w:rsidRPr="00D717E1">
        <w:rPr>
          <w:rFonts w:ascii="Times New Roman" w:hAnsi="Times New Roman"/>
          <w:b/>
          <w:sz w:val="24"/>
          <w:szCs w:val="24"/>
        </w:rPr>
        <w:t xml:space="preserve"> </w:t>
      </w:r>
      <w:proofErr w:type="spellStart"/>
      <w:r w:rsidRPr="00D717E1">
        <w:rPr>
          <w:rFonts w:ascii="Times New Roman" w:hAnsi="Times New Roman"/>
          <w:b/>
          <w:sz w:val="24"/>
          <w:szCs w:val="24"/>
        </w:rPr>
        <w:t>i</w:t>
      </w:r>
      <w:proofErr w:type="spellEnd"/>
      <w:r w:rsidRPr="00D717E1">
        <w:rPr>
          <w:rFonts w:ascii="Times New Roman" w:hAnsi="Times New Roman"/>
          <w:b/>
          <w:sz w:val="24"/>
          <w:szCs w:val="24"/>
        </w:rPr>
        <w:t xml:space="preserve"> </w:t>
      </w:r>
      <w:proofErr w:type="spellStart"/>
      <w:r w:rsidR="006872D3" w:rsidRPr="00D717E1">
        <w:rPr>
          <w:rFonts w:ascii="Times New Roman" w:hAnsi="Times New Roman"/>
          <w:b/>
          <w:sz w:val="24"/>
          <w:szCs w:val="24"/>
        </w:rPr>
        <w:t>B</w:t>
      </w:r>
      <w:r w:rsidRPr="00D717E1">
        <w:rPr>
          <w:rFonts w:ascii="Times New Roman" w:hAnsi="Times New Roman"/>
          <w:b/>
          <w:sz w:val="24"/>
          <w:szCs w:val="24"/>
        </w:rPr>
        <w:t>ashkëpunëtorit</w:t>
      </w:r>
      <w:proofErr w:type="spellEnd"/>
      <w:r w:rsidRPr="00D717E1">
        <w:rPr>
          <w:rFonts w:ascii="Times New Roman" w:hAnsi="Times New Roman"/>
          <w:b/>
          <w:sz w:val="24"/>
          <w:szCs w:val="24"/>
        </w:rPr>
        <w:t xml:space="preserve"> </w:t>
      </w:r>
      <w:proofErr w:type="spellStart"/>
      <w:r w:rsidR="006872D3" w:rsidRPr="00D717E1">
        <w:rPr>
          <w:rFonts w:ascii="Times New Roman" w:hAnsi="Times New Roman"/>
          <w:b/>
          <w:sz w:val="24"/>
          <w:szCs w:val="24"/>
        </w:rPr>
        <w:t>P</w:t>
      </w:r>
      <w:r w:rsidRPr="00D717E1">
        <w:rPr>
          <w:rFonts w:ascii="Times New Roman" w:hAnsi="Times New Roman"/>
          <w:b/>
          <w:sz w:val="24"/>
          <w:szCs w:val="24"/>
        </w:rPr>
        <w:t>rofesional</w:t>
      </w:r>
      <w:proofErr w:type="spellEnd"/>
    </w:p>
    <w:p w14:paraId="3916138F" w14:textId="77777777" w:rsidR="00115115" w:rsidRPr="009823F9" w:rsidRDefault="00115115" w:rsidP="00115115">
      <w:pPr>
        <w:pStyle w:val="NoSpacing"/>
      </w:pPr>
    </w:p>
    <w:p w14:paraId="44E9E0BD" w14:textId="385EBD6A" w:rsidR="0011517F" w:rsidRDefault="0011517F" w:rsidP="0007564A">
      <w:pPr>
        <w:jc w:val="both"/>
        <w:rPr>
          <w:rFonts w:ascii="Times New Roman" w:hAnsi="Times New Roman" w:cs="Times New Roman"/>
          <w:color w:val="000000" w:themeColor="text1"/>
          <w:sz w:val="24"/>
          <w:szCs w:val="24"/>
        </w:rPr>
      </w:pPr>
      <w:r w:rsidRPr="009823F9">
        <w:rPr>
          <w:rFonts w:ascii="Times New Roman" w:hAnsi="Times New Roman" w:cs="Times New Roman"/>
          <w:color w:val="000000" w:themeColor="text1"/>
          <w:sz w:val="24"/>
          <w:szCs w:val="24"/>
        </w:rPr>
        <w:t xml:space="preserve">1. </w:t>
      </w:r>
      <w:r w:rsidR="00FD388B" w:rsidRPr="009823F9">
        <w:rPr>
          <w:rFonts w:ascii="Times New Roman" w:hAnsi="Times New Roman" w:cs="Times New Roman"/>
          <w:color w:val="000000" w:themeColor="text1"/>
          <w:sz w:val="24"/>
          <w:szCs w:val="24"/>
        </w:rPr>
        <w:t xml:space="preserve">Këshilli </w:t>
      </w:r>
      <w:r w:rsidR="00A01201" w:rsidRPr="009823F9">
        <w:rPr>
          <w:rFonts w:ascii="Times New Roman" w:hAnsi="Times New Roman" w:cs="Times New Roman"/>
          <w:color w:val="000000" w:themeColor="text1"/>
          <w:sz w:val="24"/>
          <w:szCs w:val="24"/>
        </w:rPr>
        <w:t>Gjyqësor</w:t>
      </w:r>
      <w:r w:rsidR="00FD388B" w:rsidRPr="009823F9">
        <w:rPr>
          <w:rFonts w:ascii="Times New Roman" w:hAnsi="Times New Roman" w:cs="Times New Roman"/>
          <w:color w:val="000000" w:themeColor="text1"/>
          <w:sz w:val="24"/>
          <w:szCs w:val="24"/>
        </w:rPr>
        <w:t xml:space="preserve"> i </w:t>
      </w:r>
      <w:r w:rsidR="00A01201" w:rsidRPr="009823F9">
        <w:rPr>
          <w:rFonts w:ascii="Times New Roman" w:hAnsi="Times New Roman" w:cs="Times New Roman"/>
          <w:color w:val="000000" w:themeColor="text1"/>
          <w:sz w:val="24"/>
          <w:szCs w:val="24"/>
        </w:rPr>
        <w:t>Kosovës</w:t>
      </w:r>
      <w:r w:rsidR="00FD388B" w:rsidRPr="009823F9">
        <w:rPr>
          <w:rFonts w:ascii="Times New Roman" w:hAnsi="Times New Roman" w:cs="Times New Roman"/>
          <w:color w:val="000000" w:themeColor="text1"/>
          <w:sz w:val="24"/>
          <w:szCs w:val="24"/>
        </w:rPr>
        <w:t xml:space="preserve"> </w:t>
      </w:r>
      <w:r w:rsidR="00A01201" w:rsidRPr="009823F9">
        <w:rPr>
          <w:rFonts w:ascii="Times New Roman" w:hAnsi="Times New Roman" w:cs="Times New Roman"/>
          <w:color w:val="000000" w:themeColor="text1"/>
          <w:sz w:val="24"/>
          <w:szCs w:val="24"/>
        </w:rPr>
        <w:t>ë</w:t>
      </w:r>
      <w:r w:rsidR="00FD388B" w:rsidRPr="009823F9">
        <w:rPr>
          <w:rFonts w:ascii="Times New Roman" w:hAnsi="Times New Roman" w:cs="Times New Roman"/>
          <w:color w:val="000000" w:themeColor="text1"/>
          <w:sz w:val="24"/>
          <w:szCs w:val="24"/>
        </w:rPr>
        <w:t>sht</w:t>
      </w:r>
      <w:r w:rsidR="00A01201" w:rsidRPr="009823F9">
        <w:rPr>
          <w:rFonts w:ascii="Times New Roman" w:hAnsi="Times New Roman" w:cs="Times New Roman"/>
          <w:color w:val="000000" w:themeColor="text1"/>
          <w:sz w:val="24"/>
          <w:szCs w:val="24"/>
        </w:rPr>
        <w:t>ë</w:t>
      </w:r>
      <w:r w:rsidR="00FD388B" w:rsidRPr="009823F9">
        <w:rPr>
          <w:rFonts w:ascii="Times New Roman" w:hAnsi="Times New Roman" w:cs="Times New Roman"/>
          <w:color w:val="000000" w:themeColor="text1"/>
          <w:sz w:val="24"/>
          <w:szCs w:val="24"/>
        </w:rPr>
        <w:t xml:space="preserve"> kompetent p</w:t>
      </w:r>
      <w:r w:rsidR="00A01201" w:rsidRPr="009823F9">
        <w:rPr>
          <w:rFonts w:ascii="Times New Roman" w:hAnsi="Times New Roman" w:cs="Times New Roman"/>
          <w:color w:val="000000" w:themeColor="text1"/>
          <w:sz w:val="24"/>
          <w:szCs w:val="24"/>
        </w:rPr>
        <w:t>ë</w:t>
      </w:r>
      <w:r w:rsidR="00FD388B" w:rsidRPr="009823F9">
        <w:rPr>
          <w:rFonts w:ascii="Times New Roman" w:hAnsi="Times New Roman" w:cs="Times New Roman"/>
          <w:color w:val="000000" w:themeColor="text1"/>
          <w:sz w:val="24"/>
          <w:szCs w:val="24"/>
        </w:rPr>
        <w:t xml:space="preserve">r </w:t>
      </w:r>
      <w:r w:rsidR="00115115" w:rsidRPr="009823F9">
        <w:rPr>
          <w:rFonts w:ascii="Times New Roman" w:hAnsi="Times New Roman" w:cs="Times New Roman"/>
          <w:color w:val="000000" w:themeColor="text1"/>
          <w:sz w:val="24"/>
          <w:szCs w:val="24"/>
        </w:rPr>
        <w:t>transferi</w:t>
      </w:r>
      <w:r w:rsidR="00115115">
        <w:rPr>
          <w:rFonts w:ascii="Times New Roman" w:hAnsi="Times New Roman" w:cs="Times New Roman"/>
          <w:color w:val="000000" w:themeColor="text1"/>
          <w:sz w:val="24"/>
          <w:szCs w:val="24"/>
        </w:rPr>
        <w:t>min</w:t>
      </w:r>
      <w:r w:rsidR="00115115" w:rsidRPr="009823F9">
        <w:rPr>
          <w:rFonts w:ascii="Times New Roman" w:hAnsi="Times New Roman" w:cs="Times New Roman"/>
          <w:color w:val="000000" w:themeColor="text1"/>
          <w:sz w:val="24"/>
          <w:szCs w:val="24"/>
        </w:rPr>
        <w:t xml:space="preserve"> </w:t>
      </w:r>
      <w:r w:rsidR="00FD388B" w:rsidRPr="009823F9">
        <w:rPr>
          <w:rFonts w:ascii="Times New Roman" w:hAnsi="Times New Roman" w:cs="Times New Roman"/>
          <w:color w:val="000000" w:themeColor="text1"/>
          <w:sz w:val="24"/>
          <w:szCs w:val="24"/>
        </w:rPr>
        <w:t>e bashk</w:t>
      </w:r>
      <w:r w:rsidR="00A01201" w:rsidRPr="009823F9">
        <w:rPr>
          <w:rFonts w:ascii="Times New Roman" w:hAnsi="Times New Roman" w:cs="Times New Roman"/>
          <w:color w:val="000000" w:themeColor="text1"/>
          <w:sz w:val="24"/>
          <w:szCs w:val="24"/>
        </w:rPr>
        <w:t>ë</w:t>
      </w:r>
      <w:r w:rsidR="00FD388B" w:rsidRPr="009823F9">
        <w:rPr>
          <w:rFonts w:ascii="Times New Roman" w:hAnsi="Times New Roman" w:cs="Times New Roman"/>
          <w:color w:val="000000" w:themeColor="text1"/>
          <w:sz w:val="24"/>
          <w:szCs w:val="24"/>
        </w:rPr>
        <w:t>pun</w:t>
      </w:r>
      <w:r w:rsidR="00A01201" w:rsidRPr="009823F9">
        <w:rPr>
          <w:rFonts w:ascii="Times New Roman" w:hAnsi="Times New Roman" w:cs="Times New Roman"/>
          <w:color w:val="000000" w:themeColor="text1"/>
          <w:sz w:val="24"/>
          <w:szCs w:val="24"/>
        </w:rPr>
        <w:t>ë</w:t>
      </w:r>
      <w:r w:rsidR="00FD388B" w:rsidRPr="009823F9">
        <w:rPr>
          <w:rFonts w:ascii="Times New Roman" w:hAnsi="Times New Roman" w:cs="Times New Roman"/>
          <w:color w:val="000000" w:themeColor="text1"/>
          <w:sz w:val="24"/>
          <w:szCs w:val="24"/>
        </w:rPr>
        <w:t>torit profesional nga nj</w:t>
      </w:r>
      <w:r w:rsidR="00A01201" w:rsidRPr="009823F9">
        <w:rPr>
          <w:rFonts w:ascii="Times New Roman" w:hAnsi="Times New Roman" w:cs="Times New Roman"/>
          <w:color w:val="000000" w:themeColor="text1"/>
          <w:sz w:val="24"/>
          <w:szCs w:val="24"/>
        </w:rPr>
        <w:t>ë</w:t>
      </w:r>
      <w:r w:rsidR="00FD388B" w:rsidRPr="009823F9">
        <w:rPr>
          <w:rFonts w:ascii="Times New Roman" w:hAnsi="Times New Roman" w:cs="Times New Roman"/>
          <w:color w:val="000000" w:themeColor="text1"/>
          <w:sz w:val="24"/>
          <w:szCs w:val="24"/>
        </w:rPr>
        <w:t xml:space="preserve"> gjykat</w:t>
      </w:r>
      <w:r w:rsidR="00A01201" w:rsidRPr="009823F9">
        <w:rPr>
          <w:rFonts w:ascii="Times New Roman" w:hAnsi="Times New Roman" w:cs="Times New Roman"/>
          <w:color w:val="000000" w:themeColor="text1"/>
          <w:sz w:val="24"/>
          <w:szCs w:val="24"/>
        </w:rPr>
        <w:t>ë</w:t>
      </w:r>
      <w:r w:rsidR="00FD388B" w:rsidRPr="009823F9">
        <w:rPr>
          <w:rFonts w:ascii="Times New Roman" w:hAnsi="Times New Roman" w:cs="Times New Roman"/>
          <w:color w:val="000000" w:themeColor="text1"/>
          <w:sz w:val="24"/>
          <w:szCs w:val="24"/>
        </w:rPr>
        <w:t xml:space="preserve"> </w:t>
      </w:r>
      <w:r w:rsidR="00A01201" w:rsidRPr="009823F9">
        <w:rPr>
          <w:rFonts w:ascii="Times New Roman" w:hAnsi="Times New Roman" w:cs="Times New Roman"/>
          <w:color w:val="000000" w:themeColor="text1"/>
          <w:sz w:val="24"/>
          <w:szCs w:val="24"/>
        </w:rPr>
        <w:t>respektivisht</w:t>
      </w:r>
      <w:r w:rsidR="00FD388B" w:rsidRPr="009823F9">
        <w:rPr>
          <w:rFonts w:ascii="Times New Roman" w:hAnsi="Times New Roman" w:cs="Times New Roman"/>
          <w:color w:val="000000" w:themeColor="text1"/>
          <w:sz w:val="24"/>
          <w:szCs w:val="24"/>
        </w:rPr>
        <w:t xml:space="preserve"> deg</w:t>
      </w:r>
      <w:r w:rsidR="00A01201" w:rsidRPr="009823F9">
        <w:rPr>
          <w:rFonts w:ascii="Times New Roman" w:hAnsi="Times New Roman" w:cs="Times New Roman"/>
          <w:color w:val="000000" w:themeColor="text1"/>
          <w:sz w:val="24"/>
          <w:szCs w:val="24"/>
        </w:rPr>
        <w:t>ë</w:t>
      </w:r>
      <w:r w:rsidR="00FD388B" w:rsidRPr="009823F9">
        <w:rPr>
          <w:rFonts w:ascii="Times New Roman" w:hAnsi="Times New Roman" w:cs="Times New Roman"/>
          <w:color w:val="000000" w:themeColor="text1"/>
          <w:sz w:val="24"/>
          <w:szCs w:val="24"/>
        </w:rPr>
        <w:t xml:space="preserve"> n</w:t>
      </w:r>
      <w:r w:rsidR="00A01201" w:rsidRPr="009823F9">
        <w:rPr>
          <w:rFonts w:ascii="Times New Roman" w:hAnsi="Times New Roman" w:cs="Times New Roman"/>
          <w:color w:val="000000" w:themeColor="text1"/>
          <w:sz w:val="24"/>
          <w:szCs w:val="24"/>
        </w:rPr>
        <w:t>ë</w:t>
      </w:r>
      <w:r w:rsidR="00FD388B" w:rsidRPr="009823F9">
        <w:rPr>
          <w:rFonts w:ascii="Times New Roman" w:hAnsi="Times New Roman" w:cs="Times New Roman"/>
          <w:color w:val="000000" w:themeColor="text1"/>
          <w:sz w:val="24"/>
          <w:szCs w:val="24"/>
        </w:rPr>
        <w:t xml:space="preserve"> nj</w:t>
      </w:r>
      <w:r w:rsidR="00A01201" w:rsidRPr="009823F9">
        <w:rPr>
          <w:rFonts w:ascii="Times New Roman" w:hAnsi="Times New Roman" w:cs="Times New Roman"/>
          <w:color w:val="000000" w:themeColor="text1"/>
          <w:sz w:val="24"/>
          <w:szCs w:val="24"/>
        </w:rPr>
        <w:t>ë</w:t>
      </w:r>
      <w:r w:rsidR="00FD388B" w:rsidRPr="009823F9">
        <w:rPr>
          <w:rFonts w:ascii="Times New Roman" w:hAnsi="Times New Roman" w:cs="Times New Roman"/>
          <w:color w:val="000000" w:themeColor="text1"/>
          <w:sz w:val="24"/>
          <w:szCs w:val="24"/>
        </w:rPr>
        <w:t xml:space="preserve"> gjykat</w:t>
      </w:r>
      <w:r w:rsidR="00A01201" w:rsidRPr="009823F9">
        <w:rPr>
          <w:rFonts w:ascii="Times New Roman" w:hAnsi="Times New Roman" w:cs="Times New Roman"/>
          <w:color w:val="000000" w:themeColor="text1"/>
          <w:sz w:val="24"/>
          <w:szCs w:val="24"/>
        </w:rPr>
        <w:t>ë</w:t>
      </w:r>
      <w:r w:rsidR="00FD388B" w:rsidRPr="009823F9">
        <w:rPr>
          <w:rFonts w:ascii="Times New Roman" w:hAnsi="Times New Roman" w:cs="Times New Roman"/>
          <w:color w:val="000000" w:themeColor="text1"/>
          <w:sz w:val="24"/>
          <w:szCs w:val="24"/>
        </w:rPr>
        <w:t xml:space="preserve"> apo deg</w:t>
      </w:r>
      <w:r w:rsidR="00A01201" w:rsidRPr="009823F9">
        <w:rPr>
          <w:rFonts w:ascii="Times New Roman" w:hAnsi="Times New Roman" w:cs="Times New Roman"/>
          <w:color w:val="000000" w:themeColor="text1"/>
          <w:sz w:val="24"/>
          <w:szCs w:val="24"/>
        </w:rPr>
        <w:t>ë</w:t>
      </w:r>
      <w:r w:rsidR="00FD388B" w:rsidRPr="009823F9">
        <w:rPr>
          <w:rFonts w:ascii="Times New Roman" w:hAnsi="Times New Roman" w:cs="Times New Roman"/>
          <w:color w:val="000000" w:themeColor="text1"/>
          <w:sz w:val="24"/>
          <w:szCs w:val="24"/>
        </w:rPr>
        <w:t xml:space="preserve"> tjet</w:t>
      </w:r>
      <w:r w:rsidR="00A01201" w:rsidRPr="009823F9">
        <w:rPr>
          <w:rFonts w:ascii="Times New Roman" w:hAnsi="Times New Roman" w:cs="Times New Roman"/>
          <w:color w:val="000000" w:themeColor="text1"/>
          <w:sz w:val="24"/>
          <w:szCs w:val="24"/>
        </w:rPr>
        <w:t>ë</w:t>
      </w:r>
      <w:r w:rsidR="00FD388B" w:rsidRPr="009823F9">
        <w:rPr>
          <w:rFonts w:ascii="Times New Roman" w:hAnsi="Times New Roman" w:cs="Times New Roman"/>
          <w:color w:val="000000" w:themeColor="text1"/>
          <w:sz w:val="24"/>
          <w:szCs w:val="24"/>
        </w:rPr>
        <w:t>r</w:t>
      </w:r>
      <w:r w:rsidR="0007564A" w:rsidRPr="009823F9">
        <w:rPr>
          <w:rFonts w:ascii="Times New Roman" w:hAnsi="Times New Roman" w:cs="Times New Roman"/>
          <w:color w:val="000000" w:themeColor="text1"/>
          <w:sz w:val="24"/>
          <w:szCs w:val="24"/>
        </w:rPr>
        <w:t>, varësisht nga nevoja dhe kërkesa</w:t>
      </w:r>
      <w:r w:rsidR="00F611EA">
        <w:rPr>
          <w:rFonts w:ascii="Times New Roman" w:hAnsi="Times New Roman" w:cs="Times New Roman"/>
          <w:color w:val="000000" w:themeColor="text1"/>
          <w:sz w:val="24"/>
          <w:szCs w:val="24"/>
        </w:rPr>
        <w:t xml:space="preserve"> e</w:t>
      </w:r>
      <w:r w:rsidR="0007564A" w:rsidRPr="009823F9">
        <w:rPr>
          <w:rFonts w:ascii="Times New Roman" w:hAnsi="Times New Roman" w:cs="Times New Roman"/>
          <w:color w:val="000000" w:themeColor="text1"/>
          <w:sz w:val="24"/>
          <w:szCs w:val="24"/>
        </w:rPr>
        <w:t xml:space="preserve"> cila b</w:t>
      </w:r>
      <w:r w:rsidR="0041687E">
        <w:rPr>
          <w:rFonts w:ascii="Times New Roman" w:hAnsi="Times New Roman" w:cs="Times New Roman"/>
          <w:color w:val="000000" w:themeColor="text1"/>
          <w:sz w:val="24"/>
          <w:szCs w:val="24"/>
        </w:rPr>
        <w:t>ë</w:t>
      </w:r>
      <w:r w:rsidR="0007564A" w:rsidRPr="009823F9">
        <w:rPr>
          <w:rFonts w:ascii="Times New Roman" w:hAnsi="Times New Roman" w:cs="Times New Roman"/>
          <w:color w:val="000000" w:themeColor="text1"/>
          <w:sz w:val="24"/>
          <w:szCs w:val="24"/>
        </w:rPr>
        <w:t>he</w:t>
      </w:r>
      <w:r w:rsidR="00F611EA">
        <w:rPr>
          <w:rFonts w:ascii="Times New Roman" w:hAnsi="Times New Roman" w:cs="Times New Roman"/>
          <w:color w:val="000000" w:themeColor="text1"/>
          <w:sz w:val="24"/>
          <w:szCs w:val="24"/>
        </w:rPr>
        <w:t>t</w:t>
      </w:r>
      <w:r w:rsidR="0007564A" w:rsidRPr="009823F9">
        <w:rPr>
          <w:rFonts w:ascii="Times New Roman" w:hAnsi="Times New Roman" w:cs="Times New Roman"/>
          <w:color w:val="000000" w:themeColor="text1"/>
          <w:sz w:val="24"/>
          <w:szCs w:val="24"/>
        </w:rPr>
        <w:t xml:space="preserve"> përmes shprehjes s</w:t>
      </w:r>
      <w:r w:rsidR="0041687E">
        <w:rPr>
          <w:rFonts w:ascii="Times New Roman" w:hAnsi="Times New Roman" w:cs="Times New Roman"/>
          <w:color w:val="000000" w:themeColor="text1"/>
          <w:sz w:val="24"/>
          <w:szCs w:val="24"/>
        </w:rPr>
        <w:t>ë</w:t>
      </w:r>
      <w:r w:rsidR="0007564A" w:rsidRPr="009823F9">
        <w:rPr>
          <w:rFonts w:ascii="Times New Roman" w:hAnsi="Times New Roman" w:cs="Times New Roman"/>
          <w:color w:val="000000" w:themeColor="text1"/>
          <w:sz w:val="24"/>
          <w:szCs w:val="24"/>
        </w:rPr>
        <w:t xml:space="preserve"> interesit</w:t>
      </w:r>
      <w:r w:rsidR="00F611EA">
        <w:rPr>
          <w:rFonts w:ascii="Times New Roman" w:hAnsi="Times New Roman" w:cs="Times New Roman"/>
          <w:color w:val="000000" w:themeColor="text1"/>
          <w:sz w:val="24"/>
          <w:szCs w:val="24"/>
        </w:rPr>
        <w:t xml:space="preserve"> nga vetë bashkëpunëtori profesional</w:t>
      </w:r>
      <w:r w:rsidR="0007564A" w:rsidRPr="009823F9">
        <w:rPr>
          <w:rFonts w:ascii="Times New Roman" w:hAnsi="Times New Roman" w:cs="Times New Roman"/>
          <w:color w:val="000000" w:themeColor="text1"/>
          <w:sz w:val="24"/>
          <w:szCs w:val="24"/>
        </w:rPr>
        <w:t>.</w:t>
      </w:r>
    </w:p>
    <w:p w14:paraId="59EEFCC2" w14:textId="77777777" w:rsidR="00115115" w:rsidRPr="009823F9" w:rsidRDefault="00115115" w:rsidP="00115115">
      <w:pPr>
        <w:pStyle w:val="NoSpacing"/>
      </w:pPr>
    </w:p>
    <w:p w14:paraId="5EE17201" w14:textId="677EE5B3" w:rsidR="00115115" w:rsidRDefault="0011517F" w:rsidP="0007564A">
      <w:pPr>
        <w:jc w:val="both"/>
        <w:rPr>
          <w:rFonts w:ascii="Times New Roman" w:hAnsi="Times New Roman" w:cs="Times New Roman"/>
          <w:color w:val="000000" w:themeColor="text1"/>
          <w:sz w:val="24"/>
          <w:szCs w:val="24"/>
        </w:rPr>
      </w:pPr>
      <w:r w:rsidRPr="009823F9">
        <w:rPr>
          <w:rFonts w:ascii="Times New Roman" w:hAnsi="Times New Roman" w:cs="Times New Roman"/>
          <w:color w:val="000000" w:themeColor="text1"/>
          <w:sz w:val="24"/>
          <w:szCs w:val="24"/>
        </w:rPr>
        <w:t xml:space="preserve">2. </w:t>
      </w:r>
      <w:r w:rsidR="00DF45C7" w:rsidRPr="009823F9">
        <w:rPr>
          <w:rFonts w:ascii="Times New Roman" w:hAnsi="Times New Roman" w:cs="Times New Roman"/>
          <w:color w:val="000000" w:themeColor="text1"/>
          <w:sz w:val="24"/>
          <w:szCs w:val="24"/>
        </w:rPr>
        <w:t>K</w:t>
      </w:r>
      <w:r w:rsidR="00A01201" w:rsidRPr="009823F9">
        <w:rPr>
          <w:rFonts w:ascii="Times New Roman" w:hAnsi="Times New Roman" w:cs="Times New Roman"/>
          <w:color w:val="000000" w:themeColor="text1"/>
          <w:sz w:val="24"/>
          <w:szCs w:val="24"/>
        </w:rPr>
        <w:t>ë</w:t>
      </w:r>
      <w:r w:rsidR="00DF45C7" w:rsidRPr="009823F9">
        <w:rPr>
          <w:rFonts w:ascii="Times New Roman" w:hAnsi="Times New Roman" w:cs="Times New Roman"/>
          <w:color w:val="000000" w:themeColor="text1"/>
          <w:sz w:val="24"/>
          <w:szCs w:val="24"/>
        </w:rPr>
        <w:t>shilli Gjyq</w:t>
      </w:r>
      <w:r w:rsidR="00A01201" w:rsidRPr="009823F9">
        <w:rPr>
          <w:rFonts w:ascii="Times New Roman" w:hAnsi="Times New Roman" w:cs="Times New Roman"/>
          <w:color w:val="000000" w:themeColor="text1"/>
          <w:sz w:val="24"/>
          <w:szCs w:val="24"/>
        </w:rPr>
        <w:t>ë</w:t>
      </w:r>
      <w:r w:rsidR="00DF45C7" w:rsidRPr="009823F9">
        <w:rPr>
          <w:rFonts w:ascii="Times New Roman" w:hAnsi="Times New Roman" w:cs="Times New Roman"/>
          <w:color w:val="000000" w:themeColor="text1"/>
          <w:sz w:val="24"/>
          <w:szCs w:val="24"/>
        </w:rPr>
        <w:t>sor i Kosov</w:t>
      </w:r>
      <w:r w:rsidR="00A01201" w:rsidRPr="009823F9">
        <w:rPr>
          <w:rFonts w:ascii="Times New Roman" w:hAnsi="Times New Roman" w:cs="Times New Roman"/>
          <w:color w:val="000000" w:themeColor="text1"/>
          <w:sz w:val="24"/>
          <w:szCs w:val="24"/>
        </w:rPr>
        <w:t>ë</w:t>
      </w:r>
      <w:r w:rsidR="00DF45C7" w:rsidRPr="009823F9">
        <w:rPr>
          <w:rFonts w:ascii="Times New Roman" w:hAnsi="Times New Roman" w:cs="Times New Roman"/>
          <w:color w:val="000000" w:themeColor="text1"/>
          <w:sz w:val="24"/>
          <w:szCs w:val="24"/>
        </w:rPr>
        <w:t>s para se t</w:t>
      </w:r>
      <w:r w:rsidR="00A01201" w:rsidRPr="009823F9">
        <w:rPr>
          <w:rFonts w:ascii="Times New Roman" w:hAnsi="Times New Roman" w:cs="Times New Roman"/>
          <w:color w:val="000000" w:themeColor="text1"/>
          <w:sz w:val="24"/>
          <w:szCs w:val="24"/>
        </w:rPr>
        <w:t>ë</w:t>
      </w:r>
      <w:r w:rsidR="00DF45C7" w:rsidRPr="009823F9">
        <w:rPr>
          <w:rFonts w:ascii="Times New Roman" w:hAnsi="Times New Roman" w:cs="Times New Roman"/>
          <w:color w:val="000000" w:themeColor="text1"/>
          <w:sz w:val="24"/>
          <w:szCs w:val="24"/>
        </w:rPr>
        <w:t xml:space="preserve"> vendos</w:t>
      </w:r>
      <w:r w:rsidR="0041687E">
        <w:rPr>
          <w:rFonts w:ascii="Times New Roman" w:hAnsi="Times New Roman" w:cs="Times New Roman"/>
          <w:color w:val="000000" w:themeColor="text1"/>
          <w:sz w:val="24"/>
          <w:szCs w:val="24"/>
        </w:rPr>
        <w:t>ë</w:t>
      </w:r>
      <w:r w:rsidR="00DF45C7" w:rsidRPr="009823F9">
        <w:rPr>
          <w:rFonts w:ascii="Times New Roman" w:hAnsi="Times New Roman" w:cs="Times New Roman"/>
          <w:color w:val="000000" w:themeColor="text1"/>
          <w:sz w:val="24"/>
          <w:szCs w:val="24"/>
        </w:rPr>
        <w:t xml:space="preserve"> p</w:t>
      </w:r>
      <w:r w:rsidR="00A01201" w:rsidRPr="009823F9">
        <w:rPr>
          <w:rFonts w:ascii="Times New Roman" w:hAnsi="Times New Roman" w:cs="Times New Roman"/>
          <w:color w:val="000000" w:themeColor="text1"/>
          <w:sz w:val="24"/>
          <w:szCs w:val="24"/>
        </w:rPr>
        <w:t>ë</w:t>
      </w:r>
      <w:r w:rsidR="00DF45C7" w:rsidRPr="009823F9">
        <w:rPr>
          <w:rFonts w:ascii="Times New Roman" w:hAnsi="Times New Roman" w:cs="Times New Roman"/>
          <w:color w:val="000000" w:themeColor="text1"/>
          <w:sz w:val="24"/>
          <w:szCs w:val="24"/>
        </w:rPr>
        <w:t xml:space="preserve">r </w:t>
      </w:r>
      <w:r w:rsidR="00115115" w:rsidRPr="009823F9">
        <w:rPr>
          <w:rFonts w:ascii="Times New Roman" w:hAnsi="Times New Roman" w:cs="Times New Roman"/>
          <w:color w:val="000000" w:themeColor="text1"/>
          <w:sz w:val="24"/>
          <w:szCs w:val="24"/>
        </w:rPr>
        <w:t>transferi</w:t>
      </w:r>
      <w:r w:rsidR="00115115">
        <w:rPr>
          <w:rFonts w:ascii="Times New Roman" w:hAnsi="Times New Roman" w:cs="Times New Roman"/>
          <w:color w:val="000000" w:themeColor="text1"/>
          <w:sz w:val="24"/>
          <w:szCs w:val="24"/>
        </w:rPr>
        <w:t>min</w:t>
      </w:r>
      <w:r w:rsidR="00115115" w:rsidRPr="009823F9">
        <w:rPr>
          <w:rFonts w:ascii="Times New Roman" w:hAnsi="Times New Roman" w:cs="Times New Roman"/>
          <w:color w:val="000000" w:themeColor="text1"/>
          <w:sz w:val="24"/>
          <w:szCs w:val="24"/>
        </w:rPr>
        <w:t xml:space="preserve"> </w:t>
      </w:r>
      <w:r w:rsidR="00DF45C7" w:rsidRPr="009823F9">
        <w:rPr>
          <w:rFonts w:ascii="Times New Roman" w:hAnsi="Times New Roman" w:cs="Times New Roman"/>
          <w:color w:val="000000" w:themeColor="text1"/>
          <w:sz w:val="24"/>
          <w:szCs w:val="24"/>
        </w:rPr>
        <w:t>e nj</w:t>
      </w:r>
      <w:r w:rsidR="00A01201" w:rsidRPr="009823F9">
        <w:rPr>
          <w:rFonts w:ascii="Times New Roman" w:hAnsi="Times New Roman" w:cs="Times New Roman"/>
          <w:color w:val="000000" w:themeColor="text1"/>
          <w:sz w:val="24"/>
          <w:szCs w:val="24"/>
        </w:rPr>
        <w:t>ë</w:t>
      </w:r>
      <w:r w:rsidR="00DF45C7" w:rsidRPr="009823F9">
        <w:rPr>
          <w:rFonts w:ascii="Times New Roman" w:hAnsi="Times New Roman" w:cs="Times New Roman"/>
          <w:color w:val="000000" w:themeColor="text1"/>
          <w:sz w:val="24"/>
          <w:szCs w:val="24"/>
        </w:rPr>
        <w:t xml:space="preserve"> bashk</w:t>
      </w:r>
      <w:r w:rsidR="00A01201" w:rsidRPr="009823F9">
        <w:rPr>
          <w:rFonts w:ascii="Times New Roman" w:hAnsi="Times New Roman" w:cs="Times New Roman"/>
          <w:color w:val="000000" w:themeColor="text1"/>
          <w:sz w:val="24"/>
          <w:szCs w:val="24"/>
        </w:rPr>
        <w:t>ë</w:t>
      </w:r>
      <w:r w:rsidR="00DF45C7" w:rsidRPr="009823F9">
        <w:rPr>
          <w:rFonts w:ascii="Times New Roman" w:hAnsi="Times New Roman" w:cs="Times New Roman"/>
          <w:color w:val="000000" w:themeColor="text1"/>
          <w:sz w:val="24"/>
          <w:szCs w:val="24"/>
        </w:rPr>
        <w:t>pun</w:t>
      </w:r>
      <w:r w:rsidR="00A01201" w:rsidRPr="009823F9">
        <w:rPr>
          <w:rFonts w:ascii="Times New Roman" w:hAnsi="Times New Roman" w:cs="Times New Roman"/>
          <w:color w:val="000000" w:themeColor="text1"/>
          <w:sz w:val="24"/>
          <w:szCs w:val="24"/>
        </w:rPr>
        <w:t>ë</w:t>
      </w:r>
      <w:r w:rsidR="00DF45C7" w:rsidRPr="009823F9">
        <w:rPr>
          <w:rFonts w:ascii="Times New Roman" w:hAnsi="Times New Roman" w:cs="Times New Roman"/>
          <w:color w:val="000000" w:themeColor="text1"/>
          <w:sz w:val="24"/>
          <w:szCs w:val="24"/>
        </w:rPr>
        <w:t xml:space="preserve">tori profesional merr </w:t>
      </w:r>
      <w:r w:rsidR="00A01201" w:rsidRPr="009823F9">
        <w:rPr>
          <w:rFonts w:ascii="Times New Roman" w:hAnsi="Times New Roman" w:cs="Times New Roman"/>
          <w:color w:val="000000" w:themeColor="text1"/>
          <w:sz w:val="24"/>
          <w:szCs w:val="24"/>
        </w:rPr>
        <w:t>parasysh</w:t>
      </w:r>
      <w:r w:rsidR="00DF45C7" w:rsidRPr="009823F9">
        <w:rPr>
          <w:rFonts w:ascii="Times New Roman" w:hAnsi="Times New Roman" w:cs="Times New Roman"/>
          <w:color w:val="000000" w:themeColor="text1"/>
          <w:sz w:val="24"/>
          <w:szCs w:val="24"/>
        </w:rPr>
        <w:t xml:space="preserve"> opinionin</w:t>
      </w:r>
      <w:r w:rsidR="00853A5F" w:rsidRPr="009823F9">
        <w:rPr>
          <w:rFonts w:ascii="Times New Roman" w:hAnsi="Times New Roman" w:cs="Times New Roman"/>
          <w:color w:val="000000" w:themeColor="text1"/>
          <w:sz w:val="24"/>
          <w:szCs w:val="24"/>
        </w:rPr>
        <w:t>/</w:t>
      </w:r>
      <w:r w:rsidR="00A01201" w:rsidRPr="009823F9">
        <w:rPr>
          <w:rFonts w:ascii="Times New Roman" w:hAnsi="Times New Roman" w:cs="Times New Roman"/>
          <w:color w:val="000000" w:themeColor="text1"/>
          <w:sz w:val="24"/>
          <w:szCs w:val="24"/>
        </w:rPr>
        <w:t>pëlqimin</w:t>
      </w:r>
      <w:r w:rsidR="00853A5F" w:rsidRPr="009823F9">
        <w:rPr>
          <w:rFonts w:ascii="Times New Roman" w:hAnsi="Times New Roman" w:cs="Times New Roman"/>
          <w:color w:val="000000" w:themeColor="text1"/>
          <w:sz w:val="24"/>
          <w:szCs w:val="24"/>
        </w:rPr>
        <w:t xml:space="preserve"> </w:t>
      </w:r>
      <w:r w:rsidR="00DF45C7" w:rsidRPr="009823F9">
        <w:rPr>
          <w:rFonts w:ascii="Times New Roman" w:hAnsi="Times New Roman" w:cs="Times New Roman"/>
          <w:color w:val="000000" w:themeColor="text1"/>
          <w:sz w:val="24"/>
          <w:szCs w:val="24"/>
        </w:rPr>
        <w:t xml:space="preserve">e </w:t>
      </w:r>
      <w:r w:rsidR="009C71EA">
        <w:rPr>
          <w:rFonts w:ascii="Times New Roman" w:hAnsi="Times New Roman" w:cs="Times New Roman"/>
          <w:color w:val="000000" w:themeColor="text1"/>
          <w:sz w:val="24"/>
          <w:szCs w:val="24"/>
        </w:rPr>
        <w:t>k</w:t>
      </w:r>
      <w:r w:rsidR="00584588" w:rsidRPr="009823F9">
        <w:rPr>
          <w:rFonts w:ascii="Times New Roman" w:hAnsi="Times New Roman" w:cs="Times New Roman"/>
          <w:color w:val="000000" w:themeColor="text1"/>
          <w:sz w:val="24"/>
          <w:szCs w:val="24"/>
        </w:rPr>
        <w:t>ryetarit të gjykatës</w:t>
      </w:r>
      <w:r w:rsidR="006872D3">
        <w:rPr>
          <w:rFonts w:ascii="Times New Roman" w:hAnsi="Times New Roman" w:cs="Times New Roman"/>
          <w:color w:val="000000" w:themeColor="text1"/>
          <w:sz w:val="24"/>
          <w:szCs w:val="24"/>
        </w:rPr>
        <w:t xml:space="preserve"> përkatëse në të cilën punon bashkëpunëtori profesional si dhe kryetarit të gjykatës përkatëse në të cilën bashkëpunëtori profesional ka shpreh interesim që të transferohet</w:t>
      </w:r>
      <w:r w:rsidRPr="009823F9">
        <w:rPr>
          <w:rFonts w:ascii="Times New Roman" w:hAnsi="Times New Roman" w:cs="Times New Roman"/>
          <w:color w:val="000000" w:themeColor="text1"/>
          <w:sz w:val="24"/>
          <w:szCs w:val="24"/>
        </w:rPr>
        <w:t>.</w:t>
      </w:r>
    </w:p>
    <w:p w14:paraId="0A3EED88" w14:textId="77777777" w:rsidR="00697B7D" w:rsidRPr="009823F9" w:rsidRDefault="00697B7D" w:rsidP="00697B7D">
      <w:pPr>
        <w:pStyle w:val="NoSpacing"/>
      </w:pPr>
    </w:p>
    <w:p w14:paraId="706C7BB0" w14:textId="31FA771E" w:rsidR="00F91458" w:rsidRDefault="0011517F" w:rsidP="0007564A">
      <w:pPr>
        <w:rPr>
          <w:rFonts w:ascii="Times New Roman" w:hAnsi="Times New Roman" w:cs="Times New Roman"/>
          <w:color w:val="000000" w:themeColor="text1"/>
          <w:sz w:val="24"/>
          <w:szCs w:val="24"/>
        </w:rPr>
      </w:pPr>
      <w:r w:rsidRPr="009823F9">
        <w:rPr>
          <w:rFonts w:ascii="Times New Roman" w:hAnsi="Times New Roman" w:cs="Times New Roman"/>
          <w:color w:val="000000" w:themeColor="text1"/>
          <w:sz w:val="24"/>
          <w:szCs w:val="24"/>
        </w:rPr>
        <w:t xml:space="preserve">3. </w:t>
      </w:r>
      <w:r w:rsidR="00F91458" w:rsidRPr="009823F9">
        <w:rPr>
          <w:rFonts w:ascii="Times New Roman" w:hAnsi="Times New Roman" w:cs="Times New Roman"/>
          <w:color w:val="000000" w:themeColor="text1"/>
          <w:sz w:val="24"/>
          <w:szCs w:val="24"/>
        </w:rPr>
        <w:t xml:space="preserve">Vendi ku </w:t>
      </w:r>
      <w:r w:rsidRPr="009823F9">
        <w:rPr>
          <w:rFonts w:ascii="Times New Roman" w:hAnsi="Times New Roman" w:cs="Times New Roman"/>
          <w:color w:val="000000" w:themeColor="text1"/>
          <w:sz w:val="24"/>
          <w:szCs w:val="24"/>
        </w:rPr>
        <w:t>bashkëpunëtori</w:t>
      </w:r>
      <w:r w:rsidR="00F91458" w:rsidRPr="009823F9">
        <w:rPr>
          <w:rFonts w:ascii="Times New Roman" w:hAnsi="Times New Roman" w:cs="Times New Roman"/>
          <w:color w:val="000000" w:themeColor="text1"/>
          <w:sz w:val="24"/>
          <w:szCs w:val="24"/>
        </w:rPr>
        <w:t xml:space="preserve"> </w:t>
      </w:r>
      <w:r w:rsidR="00115115">
        <w:rPr>
          <w:rFonts w:ascii="Times New Roman" w:hAnsi="Times New Roman" w:cs="Times New Roman"/>
          <w:color w:val="000000" w:themeColor="text1"/>
          <w:sz w:val="24"/>
          <w:szCs w:val="24"/>
        </w:rPr>
        <w:t xml:space="preserve"> profesional </w:t>
      </w:r>
      <w:r w:rsidR="00F91458" w:rsidRPr="009823F9">
        <w:rPr>
          <w:rFonts w:ascii="Times New Roman" w:hAnsi="Times New Roman" w:cs="Times New Roman"/>
          <w:color w:val="000000" w:themeColor="text1"/>
          <w:sz w:val="24"/>
          <w:szCs w:val="24"/>
        </w:rPr>
        <w:t>transferohet duhet t</w:t>
      </w:r>
      <w:r w:rsidR="00115115">
        <w:rPr>
          <w:rFonts w:ascii="Times New Roman" w:hAnsi="Times New Roman" w:cs="Times New Roman"/>
          <w:color w:val="000000" w:themeColor="text1"/>
          <w:sz w:val="24"/>
          <w:szCs w:val="24"/>
        </w:rPr>
        <w:t>’</w:t>
      </w:r>
      <w:r w:rsidR="00F91458" w:rsidRPr="009823F9">
        <w:rPr>
          <w:rFonts w:ascii="Times New Roman" w:hAnsi="Times New Roman" w:cs="Times New Roman"/>
          <w:color w:val="000000" w:themeColor="text1"/>
          <w:sz w:val="24"/>
          <w:szCs w:val="24"/>
        </w:rPr>
        <w:t xml:space="preserve">i </w:t>
      </w:r>
      <w:r w:rsidR="00115115" w:rsidRPr="009823F9">
        <w:rPr>
          <w:rFonts w:ascii="Times New Roman" w:hAnsi="Times New Roman" w:cs="Times New Roman"/>
          <w:color w:val="000000" w:themeColor="text1"/>
          <w:sz w:val="24"/>
          <w:szCs w:val="24"/>
        </w:rPr>
        <w:t>përgjigjet</w:t>
      </w:r>
      <w:r w:rsidR="00F91458" w:rsidRPr="009823F9">
        <w:rPr>
          <w:rFonts w:ascii="Times New Roman" w:hAnsi="Times New Roman" w:cs="Times New Roman"/>
          <w:color w:val="000000" w:themeColor="text1"/>
          <w:sz w:val="24"/>
          <w:szCs w:val="24"/>
        </w:rPr>
        <w:t xml:space="preserve"> </w:t>
      </w:r>
      <w:r w:rsidR="00115115" w:rsidRPr="009823F9">
        <w:rPr>
          <w:rFonts w:ascii="Times New Roman" w:hAnsi="Times New Roman" w:cs="Times New Roman"/>
          <w:color w:val="000000" w:themeColor="text1"/>
          <w:sz w:val="24"/>
          <w:szCs w:val="24"/>
        </w:rPr>
        <w:t>përgatitjes</w:t>
      </w:r>
      <w:r w:rsidR="00F91458" w:rsidRPr="009823F9">
        <w:rPr>
          <w:rFonts w:ascii="Times New Roman" w:hAnsi="Times New Roman" w:cs="Times New Roman"/>
          <w:color w:val="000000" w:themeColor="text1"/>
          <w:sz w:val="24"/>
          <w:szCs w:val="24"/>
        </w:rPr>
        <w:t xml:space="preserve"> profesionale, </w:t>
      </w:r>
      <w:r w:rsidR="00115115" w:rsidRPr="009823F9">
        <w:rPr>
          <w:rFonts w:ascii="Times New Roman" w:hAnsi="Times New Roman" w:cs="Times New Roman"/>
          <w:color w:val="000000" w:themeColor="text1"/>
          <w:sz w:val="24"/>
          <w:szCs w:val="24"/>
        </w:rPr>
        <w:t>aftësisë</w:t>
      </w:r>
      <w:r w:rsidR="00F91458" w:rsidRPr="009823F9">
        <w:rPr>
          <w:rFonts w:ascii="Times New Roman" w:hAnsi="Times New Roman" w:cs="Times New Roman"/>
          <w:color w:val="000000" w:themeColor="text1"/>
          <w:sz w:val="24"/>
          <w:szCs w:val="24"/>
        </w:rPr>
        <w:t xml:space="preserve"> dhe nivelit tё njejtё tё pagёs me atё qё ka ekzistuar para </w:t>
      </w:r>
      <w:r w:rsidR="00115115" w:rsidRPr="009823F9">
        <w:rPr>
          <w:rFonts w:ascii="Times New Roman" w:hAnsi="Times New Roman" w:cs="Times New Roman"/>
          <w:color w:val="000000" w:themeColor="text1"/>
          <w:sz w:val="24"/>
          <w:szCs w:val="24"/>
        </w:rPr>
        <w:t>transferi</w:t>
      </w:r>
      <w:r w:rsidR="00115115">
        <w:rPr>
          <w:rFonts w:ascii="Times New Roman" w:hAnsi="Times New Roman" w:cs="Times New Roman"/>
          <w:color w:val="000000" w:themeColor="text1"/>
          <w:sz w:val="24"/>
          <w:szCs w:val="24"/>
        </w:rPr>
        <w:t>mit</w:t>
      </w:r>
      <w:r w:rsidR="00584588" w:rsidRPr="009823F9">
        <w:rPr>
          <w:rFonts w:ascii="Times New Roman" w:hAnsi="Times New Roman" w:cs="Times New Roman"/>
          <w:color w:val="000000" w:themeColor="text1"/>
          <w:sz w:val="24"/>
          <w:szCs w:val="24"/>
        </w:rPr>
        <w:t>.</w:t>
      </w:r>
      <w:r w:rsidR="00F91458" w:rsidRPr="009823F9">
        <w:rPr>
          <w:rFonts w:ascii="Times New Roman" w:hAnsi="Times New Roman" w:cs="Times New Roman"/>
          <w:color w:val="000000" w:themeColor="text1"/>
          <w:sz w:val="24"/>
          <w:szCs w:val="24"/>
        </w:rPr>
        <w:t xml:space="preserve"> </w:t>
      </w:r>
    </w:p>
    <w:p w14:paraId="237D0BBA" w14:textId="77777777" w:rsidR="00115115" w:rsidRPr="009823F9" w:rsidRDefault="00115115" w:rsidP="00697B7D">
      <w:pPr>
        <w:pStyle w:val="NoSpacing"/>
      </w:pPr>
    </w:p>
    <w:p w14:paraId="0B0FC075" w14:textId="5B375316" w:rsidR="00F91458" w:rsidRDefault="0011517F" w:rsidP="0007564A">
      <w:pPr>
        <w:jc w:val="both"/>
        <w:rPr>
          <w:rFonts w:ascii="Times New Roman" w:hAnsi="Times New Roman" w:cs="Times New Roman"/>
          <w:color w:val="000000" w:themeColor="text1"/>
          <w:sz w:val="24"/>
          <w:szCs w:val="24"/>
        </w:rPr>
      </w:pPr>
      <w:r w:rsidRPr="009823F9">
        <w:rPr>
          <w:rFonts w:ascii="Times New Roman" w:hAnsi="Times New Roman" w:cs="Times New Roman"/>
          <w:color w:val="000000" w:themeColor="text1"/>
          <w:sz w:val="24"/>
          <w:szCs w:val="24"/>
        </w:rPr>
        <w:t xml:space="preserve">4. </w:t>
      </w:r>
      <w:r w:rsidR="00F91458" w:rsidRPr="009823F9">
        <w:rPr>
          <w:rFonts w:ascii="Times New Roman" w:hAnsi="Times New Roman" w:cs="Times New Roman"/>
          <w:color w:val="000000" w:themeColor="text1"/>
          <w:sz w:val="24"/>
          <w:szCs w:val="24"/>
        </w:rPr>
        <w:t xml:space="preserve">Nё pajtim me Ligjin e Punёs, </w:t>
      </w:r>
      <w:r w:rsidR="00697B7D" w:rsidRPr="009823F9">
        <w:rPr>
          <w:rFonts w:ascii="Times New Roman" w:hAnsi="Times New Roman" w:cs="Times New Roman"/>
          <w:color w:val="000000" w:themeColor="text1"/>
          <w:sz w:val="24"/>
          <w:szCs w:val="24"/>
        </w:rPr>
        <w:t>bashkëpunëtori</w:t>
      </w:r>
      <w:r w:rsidR="00F91458" w:rsidRPr="009823F9">
        <w:rPr>
          <w:rFonts w:ascii="Times New Roman" w:hAnsi="Times New Roman" w:cs="Times New Roman"/>
          <w:color w:val="000000" w:themeColor="text1"/>
          <w:sz w:val="24"/>
          <w:szCs w:val="24"/>
        </w:rPr>
        <w:t xml:space="preserve"> </w:t>
      </w:r>
      <w:r w:rsidR="00115115">
        <w:rPr>
          <w:rFonts w:ascii="Times New Roman" w:hAnsi="Times New Roman" w:cs="Times New Roman"/>
          <w:color w:val="000000" w:themeColor="text1"/>
          <w:sz w:val="24"/>
          <w:szCs w:val="24"/>
        </w:rPr>
        <w:t xml:space="preserve">profesional </w:t>
      </w:r>
      <w:r w:rsidR="00F91458" w:rsidRPr="009823F9">
        <w:rPr>
          <w:rFonts w:ascii="Times New Roman" w:hAnsi="Times New Roman" w:cs="Times New Roman"/>
          <w:color w:val="000000" w:themeColor="text1"/>
          <w:sz w:val="24"/>
          <w:szCs w:val="24"/>
        </w:rPr>
        <w:t>gjatë kohës së shtatzënisë, pushimit të lehonisë, e punësuara me fëmijë deri në moshën tr</w:t>
      </w:r>
      <w:r w:rsidR="009C71EA">
        <w:rPr>
          <w:rFonts w:ascii="Times New Roman" w:hAnsi="Times New Roman" w:cs="Times New Roman"/>
          <w:color w:val="000000" w:themeColor="text1"/>
          <w:sz w:val="24"/>
          <w:szCs w:val="24"/>
        </w:rPr>
        <w:t>e</w:t>
      </w:r>
      <w:r w:rsidR="00F91458" w:rsidRPr="009823F9">
        <w:rPr>
          <w:rFonts w:ascii="Times New Roman" w:hAnsi="Times New Roman" w:cs="Times New Roman"/>
          <w:color w:val="000000" w:themeColor="text1"/>
          <w:sz w:val="24"/>
          <w:szCs w:val="24"/>
        </w:rPr>
        <w:t xml:space="preserve"> (3) vjeç, prindi i vetëm me fëmijë nën moshën pesë (5) vjeç, prindi i punësuar me fëmijë me pengesa të rënda në zhvillim, si dhe i punësuari me aftësi të kufizuara, nuk mund të sistemohe</w:t>
      </w:r>
      <w:r w:rsidR="00F611EA">
        <w:rPr>
          <w:rFonts w:ascii="Times New Roman" w:hAnsi="Times New Roman" w:cs="Times New Roman"/>
          <w:color w:val="000000" w:themeColor="text1"/>
          <w:sz w:val="24"/>
          <w:szCs w:val="24"/>
        </w:rPr>
        <w:t>t</w:t>
      </w:r>
      <w:r w:rsidR="00F91458" w:rsidRPr="009823F9">
        <w:rPr>
          <w:rFonts w:ascii="Times New Roman" w:hAnsi="Times New Roman" w:cs="Times New Roman"/>
          <w:color w:val="000000" w:themeColor="text1"/>
          <w:sz w:val="24"/>
          <w:szCs w:val="24"/>
        </w:rPr>
        <w:t xml:space="preserve"> jashtë vendbanimit të t</w:t>
      </w:r>
      <w:r w:rsidR="00F611EA">
        <w:rPr>
          <w:rFonts w:ascii="Times New Roman" w:hAnsi="Times New Roman" w:cs="Times New Roman"/>
          <w:color w:val="000000" w:themeColor="text1"/>
          <w:sz w:val="24"/>
          <w:szCs w:val="24"/>
        </w:rPr>
        <w:t>ij</w:t>
      </w:r>
      <w:r w:rsidR="00F91458" w:rsidRPr="009823F9">
        <w:rPr>
          <w:rFonts w:ascii="Times New Roman" w:hAnsi="Times New Roman" w:cs="Times New Roman"/>
          <w:color w:val="000000" w:themeColor="text1"/>
          <w:sz w:val="24"/>
          <w:szCs w:val="24"/>
        </w:rPr>
        <w:t>, pa pëlqimin e t</w:t>
      </w:r>
      <w:r w:rsidR="00F611EA">
        <w:rPr>
          <w:rFonts w:ascii="Times New Roman" w:hAnsi="Times New Roman" w:cs="Times New Roman"/>
          <w:color w:val="000000" w:themeColor="text1"/>
          <w:sz w:val="24"/>
          <w:szCs w:val="24"/>
        </w:rPr>
        <w:t>ij</w:t>
      </w:r>
      <w:r w:rsidR="009C71EA">
        <w:rPr>
          <w:rFonts w:ascii="Times New Roman" w:hAnsi="Times New Roman" w:cs="Times New Roman"/>
          <w:color w:val="000000" w:themeColor="text1"/>
          <w:sz w:val="24"/>
          <w:szCs w:val="24"/>
        </w:rPr>
        <w:t>/saj</w:t>
      </w:r>
      <w:r w:rsidR="00F91458" w:rsidRPr="009823F9">
        <w:rPr>
          <w:rFonts w:ascii="Times New Roman" w:hAnsi="Times New Roman" w:cs="Times New Roman"/>
          <w:color w:val="000000" w:themeColor="text1"/>
          <w:sz w:val="24"/>
          <w:szCs w:val="24"/>
        </w:rPr>
        <w:t>.</w:t>
      </w:r>
    </w:p>
    <w:p w14:paraId="4E72D22F" w14:textId="77777777" w:rsidR="00115115" w:rsidRPr="009823F9" w:rsidRDefault="00115115" w:rsidP="00B70274">
      <w:pPr>
        <w:pStyle w:val="NoSpacing"/>
      </w:pPr>
    </w:p>
    <w:p w14:paraId="46EFD254" w14:textId="77BE11F0" w:rsidR="00612C3C" w:rsidRDefault="00F91458" w:rsidP="00612C3C">
      <w:pPr>
        <w:jc w:val="both"/>
        <w:rPr>
          <w:rFonts w:ascii="Times New Roman" w:hAnsi="Times New Roman" w:cs="Times New Roman"/>
          <w:color w:val="000000" w:themeColor="text1"/>
          <w:sz w:val="24"/>
          <w:szCs w:val="24"/>
        </w:rPr>
      </w:pPr>
      <w:r w:rsidRPr="009823F9">
        <w:rPr>
          <w:rFonts w:ascii="Times New Roman" w:hAnsi="Times New Roman" w:cs="Times New Roman"/>
          <w:color w:val="000000" w:themeColor="text1"/>
          <w:sz w:val="24"/>
          <w:szCs w:val="24"/>
        </w:rPr>
        <w:t xml:space="preserve">5.  </w:t>
      </w:r>
      <w:r w:rsidR="00115115" w:rsidRPr="009823F9">
        <w:rPr>
          <w:rFonts w:ascii="Times New Roman" w:hAnsi="Times New Roman" w:cs="Times New Roman"/>
          <w:color w:val="000000" w:themeColor="text1"/>
          <w:sz w:val="24"/>
          <w:szCs w:val="24"/>
        </w:rPr>
        <w:t>Bashkëpunëtori</w:t>
      </w:r>
      <w:r w:rsidRPr="009823F9">
        <w:rPr>
          <w:rFonts w:ascii="Times New Roman" w:hAnsi="Times New Roman" w:cs="Times New Roman"/>
          <w:color w:val="000000" w:themeColor="text1"/>
          <w:sz w:val="24"/>
          <w:szCs w:val="24"/>
        </w:rPr>
        <w:t xml:space="preserve"> profesional </w:t>
      </w:r>
      <w:r w:rsidR="00F003F4">
        <w:rPr>
          <w:rFonts w:ascii="Times New Roman" w:hAnsi="Times New Roman" w:cs="Times New Roman"/>
          <w:color w:val="000000" w:themeColor="text1"/>
          <w:sz w:val="24"/>
          <w:szCs w:val="24"/>
        </w:rPr>
        <w:t xml:space="preserve">me vendim të Këshillit </w:t>
      </w:r>
      <w:r w:rsidRPr="009823F9">
        <w:rPr>
          <w:rFonts w:ascii="Times New Roman" w:hAnsi="Times New Roman" w:cs="Times New Roman"/>
          <w:color w:val="000000" w:themeColor="text1"/>
          <w:sz w:val="24"/>
          <w:szCs w:val="24"/>
        </w:rPr>
        <w:t xml:space="preserve">mund tё transferohet </w:t>
      </w:r>
      <w:r w:rsidR="009823F9" w:rsidRPr="009823F9">
        <w:rPr>
          <w:rFonts w:ascii="Times New Roman" w:hAnsi="Times New Roman" w:cs="Times New Roman"/>
          <w:color w:val="000000" w:themeColor="text1"/>
          <w:sz w:val="24"/>
          <w:szCs w:val="24"/>
        </w:rPr>
        <w:t>përkohësisht</w:t>
      </w:r>
      <w:r w:rsidRPr="009823F9">
        <w:rPr>
          <w:rFonts w:ascii="Times New Roman" w:hAnsi="Times New Roman" w:cs="Times New Roman"/>
          <w:color w:val="000000" w:themeColor="text1"/>
          <w:sz w:val="24"/>
          <w:szCs w:val="24"/>
        </w:rPr>
        <w:t xml:space="preserve"> </w:t>
      </w:r>
      <w:r w:rsidR="00F003F4">
        <w:rPr>
          <w:rFonts w:ascii="Times New Roman" w:hAnsi="Times New Roman" w:cs="Times New Roman"/>
          <w:color w:val="000000" w:themeColor="text1"/>
          <w:sz w:val="24"/>
          <w:szCs w:val="24"/>
        </w:rPr>
        <w:t xml:space="preserve">në një gjykatë/degë të gjykatës </w:t>
      </w:r>
      <w:r w:rsidRPr="009823F9">
        <w:rPr>
          <w:rFonts w:ascii="Times New Roman" w:hAnsi="Times New Roman" w:cs="Times New Roman"/>
          <w:color w:val="000000" w:themeColor="text1"/>
          <w:sz w:val="24"/>
          <w:szCs w:val="24"/>
        </w:rPr>
        <w:t xml:space="preserve">nё pajtim me kriteret e </w:t>
      </w:r>
      <w:r w:rsidR="00334D2D" w:rsidRPr="009823F9">
        <w:rPr>
          <w:rFonts w:ascii="Times New Roman" w:hAnsi="Times New Roman" w:cs="Times New Roman"/>
          <w:color w:val="000000" w:themeColor="text1"/>
          <w:sz w:val="24"/>
          <w:szCs w:val="24"/>
        </w:rPr>
        <w:t>përcaktuara</w:t>
      </w:r>
      <w:r w:rsidRPr="009823F9">
        <w:rPr>
          <w:rFonts w:ascii="Times New Roman" w:hAnsi="Times New Roman" w:cs="Times New Roman"/>
          <w:color w:val="000000" w:themeColor="text1"/>
          <w:sz w:val="24"/>
          <w:szCs w:val="24"/>
        </w:rPr>
        <w:t xml:space="preserve"> nga neni 18 i Ligjit tё Punёs. </w:t>
      </w:r>
    </w:p>
    <w:p w14:paraId="7D2851F0" w14:textId="77777777" w:rsidR="00334D2D" w:rsidRPr="009823F9" w:rsidRDefault="00334D2D" w:rsidP="00B70274">
      <w:pPr>
        <w:pStyle w:val="NoSpacing"/>
      </w:pPr>
    </w:p>
    <w:p w14:paraId="42D4C151" w14:textId="350CF89D" w:rsidR="00D12AF9" w:rsidRDefault="00F91458" w:rsidP="00612C3C">
      <w:pPr>
        <w:jc w:val="both"/>
        <w:rPr>
          <w:rFonts w:ascii="Times New Roman" w:hAnsi="Times New Roman" w:cs="Times New Roman"/>
          <w:color w:val="000000" w:themeColor="text1"/>
          <w:sz w:val="24"/>
          <w:szCs w:val="24"/>
        </w:rPr>
      </w:pPr>
      <w:r w:rsidRPr="009823F9">
        <w:rPr>
          <w:rFonts w:ascii="Times New Roman" w:hAnsi="Times New Roman" w:cs="Times New Roman"/>
          <w:color w:val="000000" w:themeColor="text1"/>
          <w:sz w:val="24"/>
          <w:szCs w:val="24"/>
        </w:rPr>
        <w:t xml:space="preserve">6.  </w:t>
      </w:r>
      <w:r w:rsidR="00697B7D" w:rsidRPr="009823F9">
        <w:rPr>
          <w:rFonts w:ascii="Times New Roman" w:hAnsi="Times New Roman" w:cs="Times New Roman"/>
          <w:color w:val="000000" w:themeColor="text1"/>
          <w:sz w:val="24"/>
          <w:szCs w:val="24"/>
        </w:rPr>
        <w:t>Bashkëpunëtor</w:t>
      </w:r>
      <w:r w:rsidR="00697B7D">
        <w:rPr>
          <w:rFonts w:ascii="Times New Roman" w:hAnsi="Times New Roman" w:cs="Times New Roman"/>
          <w:color w:val="000000" w:themeColor="text1"/>
          <w:sz w:val="24"/>
          <w:szCs w:val="24"/>
        </w:rPr>
        <w:t>i</w:t>
      </w:r>
      <w:r w:rsidRPr="009823F9">
        <w:rPr>
          <w:rFonts w:ascii="Times New Roman" w:hAnsi="Times New Roman" w:cs="Times New Roman"/>
          <w:color w:val="000000" w:themeColor="text1"/>
          <w:sz w:val="24"/>
          <w:szCs w:val="24"/>
        </w:rPr>
        <w:t xml:space="preserve"> profesional</w:t>
      </w:r>
      <w:r w:rsidR="00584588" w:rsidRPr="009823F9">
        <w:rPr>
          <w:rFonts w:ascii="Times New Roman" w:hAnsi="Times New Roman" w:cs="Times New Roman"/>
          <w:color w:val="000000" w:themeColor="text1"/>
          <w:sz w:val="24"/>
          <w:szCs w:val="24"/>
        </w:rPr>
        <w:t xml:space="preserve"> gjat</w:t>
      </w:r>
      <w:r w:rsidR="009C71EA">
        <w:rPr>
          <w:rFonts w:ascii="Times New Roman" w:hAnsi="Times New Roman" w:cs="Times New Roman"/>
          <w:color w:val="000000" w:themeColor="text1"/>
          <w:sz w:val="24"/>
          <w:szCs w:val="24"/>
        </w:rPr>
        <w:t>ë</w:t>
      </w:r>
      <w:r w:rsidR="00584588" w:rsidRPr="009823F9">
        <w:rPr>
          <w:rFonts w:ascii="Times New Roman" w:hAnsi="Times New Roman" w:cs="Times New Roman"/>
          <w:color w:val="000000" w:themeColor="text1"/>
          <w:sz w:val="24"/>
          <w:szCs w:val="24"/>
        </w:rPr>
        <w:t xml:space="preserve"> periudhës provuese nuk mund t</w:t>
      </w:r>
      <w:r w:rsidR="009C71EA">
        <w:rPr>
          <w:rFonts w:ascii="Times New Roman" w:hAnsi="Times New Roman" w:cs="Times New Roman"/>
          <w:color w:val="000000" w:themeColor="text1"/>
          <w:sz w:val="24"/>
          <w:szCs w:val="24"/>
        </w:rPr>
        <w:t>ë</w:t>
      </w:r>
      <w:r w:rsidR="00584588" w:rsidRPr="009823F9">
        <w:rPr>
          <w:rFonts w:ascii="Times New Roman" w:hAnsi="Times New Roman" w:cs="Times New Roman"/>
          <w:color w:val="000000" w:themeColor="text1"/>
          <w:sz w:val="24"/>
          <w:szCs w:val="24"/>
        </w:rPr>
        <w:t xml:space="preserve"> transferohe</w:t>
      </w:r>
      <w:r w:rsidR="00F003F4">
        <w:rPr>
          <w:rFonts w:ascii="Times New Roman" w:hAnsi="Times New Roman" w:cs="Times New Roman"/>
          <w:color w:val="000000" w:themeColor="text1"/>
          <w:sz w:val="24"/>
          <w:szCs w:val="24"/>
        </w:rPr>
        <w:t>t</w:t>
      </w:r>
      <w:r w:rsidR="00584588" w:rsidRPr="009823F9">
        <w:rPr>
          <w:rFonts w:ascii="Times New Roman" w:hAnsi="Times New Roman" w:cs="Times New Roman"/>
          <w:color w:val="000000" w:themeColor="text1"/>
          <w:sz w:val="24"/>
          <w:szCs w:val="24"/>
        </w:rPr>
        <w:t>.</w:t>
      </w:r>
      <w:r w:rsidRPr="009823F9">
        <w:rPr>
          <w:rFonts w:ascii="Times New Roman" w:hAnsi="Times New Roman" w:cs="Times New Roman"/>
          <w:color w:val="000000" w:themeColor="text1"/>
          <w:sz w:val="24"/>
          <w:szCs w:val="24"/>
        </w:rPr>
        <w:t xml:space="preserve"> </w:t>
      </w:r>
    </w:p>
    <w:p w14:paraId="35DF363E" w14:textId="77777777" w:rsidR="00D12AF9" w:rsidRPr="00697B7D" w:rsidRDefault="00D12AF9" w:rsidP="00612C3C">
      <w:pPr>
        <w:jc w:val="both"/>
        <w:rPr>
          <w:rFonts w:ascii="Times New Roman" w:hAnsi="Times New Roman" w:cs="Times New Roman"/>
          <w:color w:val="000000" w:themeColor="text1"/>
          <w:sz w:val="28"/>
          <w:szCs w:val="28"/>
        </w:rPr>
      </w:pPr>
    </w:p>
    <w:p w14:paraId="7964C644" w14:textId="77777777" w:rsidR="00612C3C" w:rsidRPr="00697B7D" w:rsidRDefault="00612C3C" w:rsidP="00612C3C">
      <w:pPr>
        <w:jc w:val="center"/>
        <w:rPr>
          <w:rFonts w:ascii="Times New Roman" w:hAnsi="Times New Roman" w:cs="Times New Roman"/>
          <w:b/>
          <w:color w:val="000000" w:themeColor="text1"/>
          <w:sz w:val="28"/>
          <w:szCs w:val="28"/>
        </w:rPr>
      </w:pPr>
      <w:r w:rsidRPr="00697B7D">
        <w:rPr>
          <w:rFonts w:ascii="Times New Roman" w:hAnsi="Times New Roman" w:cs="Times New Roman"/>
          <w:b/>
          <w:color w:val="000000" w:themeColor="text1"/>
          <w:sz w:val="28"/>
          <w:szCs w:val="28"/>
        </w:rPr>
        <w:t>KAPITULLI III</w:t>
      </w:r>
    </w:p>
    <w:p w14:paraId="2A17122B" w14:textId="3504C628" w:rsidR="00612C3C" w:rsidRPr="00697B7D" w:rsidRDefault="00612C3C" w:rsidP="00ED1D88">
      <w:pPr>
        <w:jc w:val="center"/>
        <w:rPr>
          <w:rFonts w:ascii="Times New Roman" w:hAnsi="Times New Roman" w:cs="Times New Roman"/>
          <w:b/>
          <w:color w:val="000000" w:themeColor="text1"/>
          <w:sz w:val="28"/>
          <w:szCs w:val="28"/>
        </w:rPr>
      </w:pPr>
      <w:r w:rsidRPr="00697B7D">
        <w:rPr>
          <w:rFonts w:ascii="Times New Roman" w:hAnsi="Times New Roman" w:cs="Times New Roman"/>
          <w:b/>
          <w:color w:val="000000" w:themeColor="text1"/>
          <w:sz w:val="28"/>
          <w:szCs w:val="28"/>
        </w:rPr>
        <w:t>PROCEDURA DISIPLINORE</w:t>
      </w:r>
    </w:p>
    <w:p w14:paraId="1332B36B" w14:textId="77777777" w:rsidR="00CC0FE0" w:rsidRPr="009823F9" w:rsidRDefault="00CC0FE0" w:rsidP="00ED1D88">
      <w:pPr>
        <w:jc w:val="center"/>
        <w:rPr>
          <w:rFonts w:ascii="Times New Roman" w:hAnsi="Times New Roman" w:cs="Times New Roman"/>
          <w:b/>
          <w:color w:val="000000" w:themeColor="text1"/>
          <w:sz w:val="24"/>
          <w:szCs w:val="24"/>
        </w:rPr>
      </w:pPr>
    </w:p>
    <w:p w14:paraId="4570CA20" w14:textId="1E95EA70" w:rsidR="00CC0FE0" w:rsidRPr="009823F9" w:rsidRDefault="00612C3C" w:rsidP="00697B7D">
      <w:pPr>
        <w:pStyle w:val="NoSpacing"/>
        <w:jc w:val="center"/>
        <w:rPr>
          <w:rFonts w:ascii="Times New Roman" w:hAnsi="Times New Roman"/>
          <w:b/>
          <w:color w:val="000000" w:themeColor="text1"/>
          <w:sz w:val="24"/>
          <w:szCs w:val="24"/>
          <w:lang w:val="sq-AL"/>
        </w:rPr>
      </w:pPr>
      <w:r w:rsidRPr="009823F9">
        <w:rPr>
          <w:rFonts w:ascii="Times New Roman" w:hAnsi="Times New Roman"/>
          <w:b/>
          <w:color w:val="000000" w:themeColor="text1"/>
          <w:sz w:val="24"/>
          <w:szCs w:val="24"/>
          <w:lang w:val="sq-AL"/>
        </w:rPr>
        <w:t xml:space="preserve">Neni </w:t>
      </w:r>
      <w:r w:rsidR="00E87E41" w:rsidRPr="009823F9">
        <w:rPr>
          <w:rFonts w:ascii="Times New Roman" w:hAnsi="Times New Roman"/>
          <w:b/>
          <w:color w:val="000000" w:themeColor="text1"/>
          <w:sz w:val="24"/>
          <w:szCs w:val="24"/>
          <w:lang w:val="sq-AL"/>
        </w:rPr>
        <w:t>1</w:t>
      </w:r>
      <w:r w:rsidR="00BA76F7" w:rsidRPr="009823F9">
        <w:rPr>
          <w:rFonts w:ascii="Times New Roman" w:hAnsi="Times New Roman"/>
          <w:b/>
          <w:color w:val="000000" w:themeColor="text1"/>
          <w:sz w:val="24"/>
          <w:szCs w:val="24"/>
          <w:lang w:val="sq-AL"/>
        </w:rPr>
        <w:t>6</w:t>
      </w:r>
    </w:p>
    <w:p w14:paraId="5025A77D" w14:textId="7ED9419E" w:rsidR="00612C3C" w:rsidRPr="009823F9" w:rsidRDefault="00D7263E" w:rsidP="00612C3C">
      <w:pPr>
        <w:pStyle w:val="NoSpacing"/>
        <w:jc w:val="center"/>
        <w:rPr>
          <w:rFonts w:ascii="Times New Roman" w:hAnsi="Times New Roman"/>
          <w:b/>
          <w:color w:val="000000" w:themeColor="text1"/>
          <w:sz w:val="24"/>
          <w:szCs w:val="24"/>
          <w:lang w:val="sq-AL"/>
        </w:rPr>
      </w:pPr>
      <w:r w:rsidRPr="009823F9">
        <w:rPr>
          <w:rFonts w:ascii="Times New Roman" w:hAnsi="Times New Roman"/>
          <w:b/>
          <w:color w:val="000000" w:themeColor="text1"/>
          <w:sz w:val="24"/>
          <w:szCs w:val="24"/>
          <w:lang w:val="sq-AL"/>
        </w:rPr>
        <w:t xml:space="preserve">Natyra dhe llojet </w:t>
      </w:r>
      <w:r w:rsidR="009C71EA">
        <w:rPr>
          <w:rFonts w:ascii="Times New Roman" w:hAnsi="Times New Roman"/>
          <w:b/>
          <w:color w:val="000000" w:themeColor="text1"/>
          <w:sz w:val="24"/>
          <w:szCs w:val="24"/>
          <w:lang w:val="sq-AL"/>
        </w:rPr>
        <w:t xml:space="preserve">e </w:t>
      </w:r>
      <w:r w:rsidRPr="009823F9">
        <w:rPr>
          <w:rFonts w:ascii="Times New Roman" w:hAnsi="Times New Roman"/>
          <w:b/>
          <w:color w:val="000000" w:themeColor="text1"/>
          <w:sz w:val="24"/>
          <w:szCs w:val="24"/>
          <w:lang w:val="sq-AL"/>
        </w:rPr>
        <w:t>s</w:t>
      </w:r>
      <w:r w:rsidR="00612C3C" w:rsidRPr="009823F9">
        <w:rPr>
          <w:rFonts w:ascii="Times New Roman" w:hAnsi="Times New Roman"/>
          <w:b/>
          <w:color w:val="000000" w:themeColor="text1"/>
          <w:sz w:val="24"/>
          <w:szCs w:val="24"/>
          <w:lang w:val="sq-AL"/>
        </w:rPr>
        <w:t>hkelje</w:t>
      </w:r>
      <w:r w:rsidRPr="009823F9">
        <w:rPr>
          <w:rFonts w:ascii="Times New Roman" w:hAnsi="Times New Roman"/>
          <w:b/>
          <w:color w:val="000000" w:themeColor="text1"/>
          <w:sz w:val="24"/>
          <w:szCs w:val="24"/>
          <w:lang w:val="sq-AL"/>
        </w:rPr>
        <w:t>ve</w:t>
      </w:r>
      <w:r w:rsidR="00612C3C" w:rsidRPr="009823F9">
        <w:rPr>
          <w:rFonts w:ascii="Times New Roman" w:hAnsi="Times New Roman"/>
          <w:b/>
          <w:color w:val="000000" w:themeColor="text1"/>
          <w:sz w:val="24"/>
          <w:szCs w:val="24"/>
          <w:lang w:val="sq-AL"/>
        </w:rPr>
        <w:t xml:space="preserve"> disiplinore</w:t>
      </w:r>
    </w:p>
    <w:p w14:paraId="4F973D8D" w14:textId="77777777" w:rsidR="00612C3C" w:rsidRPr="009823F9" w:rsidRDefault="00612C3C" w:rsidP="00612C3C">
      <w:pPr>
        <w:pStyle w:val="NoSpacing"/>
        <w:rPr>
          <w:rFonts w:ascii="Times New Roman" w:hAnsi="Times New Roman"/>
          <w:color w:val="000000" w:themeColor="text1"/>
          <w:sz w:val="24"/>
          <w:szCs w:val="24"/>
          <w:lang w:val="sq-AL"/>
        </w:rPr>
      </w:pPr>
    </w:p>
    <w:p w14:paraId="75BB6CA8" w14:textId="51C30EA9" w:rsidR="00D7263E" w:rsidRPr="009823F9" w:rsidRDefault="00D7263E" w:rsidP="00612C3C">
      <w:pPr>
        <w:jc w:val="both"/>
        <w:rPr>
          <w:rFonts w:ascii="Times New Roman" w:hAnsi="Times New Roman" w:cs="Times New Roman"/>
          <w:color w:val="000000" w:themeColor="text1"/>
          <w:sz w:val="24"/>
          <w:szCs w:val="24"/>
        </w:rPr>
      </w:pPr>
      <w:r w:rsidRPr="009823F9">
        <w:rPr>
          <w:rFonts w:ascii="Times New Roman" w:hAnsi="Times New Roman" w:cs="Times New Roman"/>
          <w:color w:val="000000" w:themeColor="text1"/>
          <w:sz w:val="24"/>
          <w:szCs w:val="24"/>
        </w:rPr>
        <w:t xml:space="preserve">1. Shkelje disiplinore </w:t>
      </w:r>
      <w:r w:rsidR="00324B50" w:rsidRPr="009823F9">
        <w:rPr>
          <w:rFonts w:ascii="Times New Roman" w:hAnsi="Times New Roman" w:cs="Times New Roman"/>
          <w:color w:val="000000" w:themeColor="text1"/>
          <w:sz w:val="24"/>
          <w:szCs w:val="24"/>
        </w:rPr>
        <w:t>vlerësohet</w:t>
      </w:r>
      <w:r w:rsidRPr="009823F9">
        <w:rPr>
          <w:rFonts w:ascii="Times New Roman" w:hAnsi="Times New Roman" w:cs="Times New Roman"/>
          <w:color w:val="000000" w:themeColor="text1"/>
          <w:sz w:val="24"/>
          <w:szCs w:val="24"/>
        </w:rPr>
        <w:t xml:space="preserve"> </w:t>
      </w:r>
      <w:r w:rsidR="0011517F" w:rsidRPr="009823F9">
        <w:rPr>
          <w:rFonts w:ascii="Times New Roman" w:hAnsi="Times New Roman" w:cs="Times New Roman"/>
          <w:color w:val="000000" w:themeColor="text1"/>
          <w:sz w:val="24"/>
          <w:szCs w:val="24"/>
        </w:rPr>
        <w:t>ç</w:t>
      </w:r>
      <w:r w:rsidRPr="009823F9">
        <w:rPr>
          <w:rFonts w:ascii="Times New Roman" w:hAnsi="Times New Roman" w:cs="Times New Roman"/>
          <w:color w:val="000000" w:themeColor="text1"/>
          <w:sz w:val="24"/>
          <w:szCs w:val="24"/>
        </w:rPr>
        <w:t>do veprim, mosveprim apo sjellje qё ёshtё nё kundёshtim me legjislacionin nё fuqi, kёtё rregullore, katalogun pёr pёrshkrimin e vendeve tё punёs, kontratёn e pu</w:t>
      </w:r>
      <w:r w:rsidR="00AA5BCC">
        <w:rPr>
          <w:rFonts w:ascii="Times New Roman" w:hAnsi="Times New Roman" w:cs="Times New Roman"/>
          <w:color w:val="000000" w:themeColor="text1"/>
          <w:sz w:val="24"/>
          <w:szCs w:val="24"/>
        </w:rPr>
        <w:t>nёs dhe/apo aktet tjera të miratuara nga Këshilli.</w:t>
      </w:r>
      <w:r w:rsidRPr="009823F9">
        <w:rPr>
          <w:rFonts w:ascii="Times New Roman" w:hAnsi="Times New Roman" w:cs="Times New Roman"/>
          <w:color w:val="000000" w:themeColor="text1"/>
          <w:sz w:val="24"/>
          <w:szCs w:val="24"/>
        </w:rPr>
        <w:t xml:space="preserve"> </w:t>
      </w:r>
    </w:p>
    <w:p w14:paraId="61EDE743" w14:textId="165F00BD" w:rsidR="008C6CCD" w:rsidRDefault="00D7263E" w:rsidP="00612C3C">
      <w:pPr>
        <w:jc w:val="both"/>
        <w:rPr>
          <w:rFonts w:ascii="Times New Roman" w:hAnsi="Times New Roman" w:cs="Times New Roman"/>
          <w:color w:val="000000" w:themeColor="text1"/>
          <w:sz w:val="24"/>
          <w:szCs w:val="24"/>
        </w:rPr>
      </w:pPr>
      <w:r w:rsidRPr="009823F9">
        <w:rPr>
          <w:rFonts w:ascii="Times New Roman" w:hAnsi="Times New Roman" w:cs="Times New Roman"/>
          <w:color w:val="000000" w:themeColor="text1"/>
          <w:sz w:val="24"/>
          <w:szCs w:val="24"/>
        </w:rPr>
        <w:t>2.</w:t>
      </w:r>
      <w:r w:rsidR="00612C3C" w:rsidRPr="009823F9">
        <w:rPr>
          <w:rFonts w:ascii="Times New Roman" w:hAnsi="Times New Roman" w:cs="Times New Roman"/>
          <w:color w:val="000000" w:themeColor="text1"/>
          <w:sz w:val="24"/>
          <w:szCs w:val="24"/>
        </w:rPr>
        <w:t>Shkeljet disiplinore ndahen në shkel</w:t>
      </w:r>
      <w:r w:rsidR="005E1C9F" w:rsidRPr="009823F9">
        <w:rPr>
          <w:rFonts w:ascii="Times New Roman" w:hAnsi="Times New Roman" w:cs="Times New Roman"/>
          <w:color w:val="000000" w:themeColor="text1"/>
          <w:sz w:val="24"/>
          <w:szCs w:val="24"/>
        </w:rPr>
        <w:t>je të lehta dhe në shkelje të rë</w:t>
      </w:r>
      <w:r w:rsidR="00612C3C" w:rsidRPr="009823F9">
        <w:rPr>
          <w:rFonts w:ascii="Times New Roman" w:hAnsi="Times New Roman" w:cs="Times New Roman"/>
          <w:color w:val="000000" w:themeColor="text1"/>
          <w:sz w:val="24"/>
          <w:szCs w:val="24"/>
        </w:rPr>
        <w:t>nda disiplinore.</w:t>
      </w:r>
    </w:p>
    <w:p w14:paraId="55AC2262" w14:textId="77777777" w:rsidR="00697B7D" w:rsidRPr="009823F9" w:rsidRDefault="00697B7D" w:rsidP="00697B7D">
      <w:pPr>
        <w:pStyle w:val="NoSpacing"/>
      </w:pPr>
    </w:p>
    <w:p w14:paraId="421785FA" w14:textId="551B4437" w:rsidR="00D7263E" w:rsidRPr="00D12AF9" w:rsidRDefault="00D7263E" w:rsidP="00D12AF9">
      <w:pPr>
        <w:pStyle w:val="NoSpacing"/>
        <w:jc w:val="center"/>
        <w:rPr>
          <w:rFonts w:ascii="Times New Roman" w:hAnsi="Times New Roman"/>
          <w:b/>
          <w:sz w:val="24"/>
          <w:szCs w:val="24"/>
        </w:rPr>
      </w:pPr>
      <w:proofErr w:type="spellStart"/>
      <w:r w:rsidRPr="00D12AF9">
        <w:rPr>
          <w:rFonts w:ascii="Times New Roman" w:hAnsi="Times New Roman"/>
          <w:b/>
          <w:sz w:val="24"/>
          <w:szCs w:val="24"/>
        </w:rPr>
        <w:t>Neni</w:t>
      </w:r>
      <w:proofErr w:type="spellEnd"/>
      <w:r w:rsidRPr="00D12AF9">
        <w:rPr>
          <w:rFonts w:ascii="Times New Roman" w:hAnsi="Times New Roman"/>
          <w:b/>
          <w:sz w:val="24"/>
          <w:szCs w:val="24"/>
        </w:rPr>
        <w:t xml:space="preserve"> </w:t>
      </w:r>
      <w:r w:rsidR="00BA76F7" w:rsidRPr="00D12AF9">
        <w:rPr>
          <w:rFonts w:ascii="Times New Roman" w:hAnsi="Times New Roman"/>
          <w:b/>
          <w:sz w:val="24"/>
          <w:szCs w:val="24"/>
        </w:rPr>
        <w:t>17</w:t>
      </w:r>
    </w:p>
    <w:p w14:paraId="0EB1217A" w14:textId="397E8B15" w:rsidR="00D7263E" w:rsidRDefault="00D7263E" w:rsidP="00D12AF9">
      <w:pPr>
        <w:pStyle w:val="NoSpacing"/>
        <w:jc w:val="center"/>
        <w:rPr>
          <w:rFonts w:ascii="Times New Roman" w:hAnsi="Times New Roman"/>
          <w:b/>
          <w:sz w:val="24"/>
          <w:szCs w:val="24"/>
        </w:rPr>
      </w:pPr>
      <w:proofErr w:type="spellStart"/>
      <w:r w:rsidRPr="00D12AF9">
        <w:rPr>
          <w:rFonts w:ascii="Times New Roman" w:hAnsi="Times New Roman"/>
          <w:b/>
          <w:sz w:val="24"/>
          <w:szCs w:val="24"/>
        </w:rPr>
        <w:t>Shkeljet</w:t>
      </w:r>
      <w:proofErr w:type="spellEnd"/>
      <w:r w:rsidRPr="00D12AF9">
        <w:rPr>
          <w:rFonts w:ascii="Times New Roman" w:hAnsi="Times New Roman"/>
          <w:b/>
          <w:sz w:val="24"/>
          <w:szCs w:val="24"/>
        </w:rPr>
        <w:t xml:space="preserve"> e </w:t>
      </w:r>
      <w:proofErr w:type="spellStart"/>
      <w:r w:rsidRPr="00D12AF9">
        <w:rPr>
          <w:rFonts w:ascii="Times New Roman" w:hAnsi="Times New Roman"/>
          <w:b/>
          <w:sz w:val="24"/>
          <w:szCs w:val="24"/>
        </w:rPr>
        <w:t>lehta</w:t>
      </w:r>
      <w:proofErr w:type="spellEnd"/>
      <w:r w:rsidRPr="00D12AF9">
        <w:rPr>
          <w:rFonts w:ascii="Times New Roman" w:hAnsi="Times New Roman"/>
          <w:b/>
          <w:sz w:val="24"/>
          <w:szCs w:val="24"/>
        </w:rPr>
        <w:t xml:space="preserve"> </w:t>
      </w:r>
      <w:proofErr w:type="spellStart"/>
      <w:r w:rsidRPr="00D12AF9">
        <w:rPr>
          <w:rFonts w:ascii="Times New Roman" w:hAnsi="Times New Roman"/>
          <w:b/>
          <w:sz w:val="24"/>
          <w:szCs w:val="24"/>
        </w:rPr>
        <w:t>disiplinore</w:t>
      </w:r>
      <w:proofErr w:type="spellEnd"/>
    </w:p>
    <w:p w14:paraId="46AA6B5C" w14:textId="77777777" w:rsidR="00D12AF9" w:rsidRPr="00D12AF9" w:rsidRDefault="00D12AF9" w:rsidP="00D12AF9">
      <w:pPr>
        <w:pStyle w:val="NoSpacing"/>
        <w:jc w:val="center"/>
        <w:rPr>
          <w:rFonts w:ascii="Times New Roman" w:hAnsi="Times New Roman"/>
          <w:b/>
          <w:sz w:val="24"/>
          <w:szCs w:val="24"/>
        </w:rPr>
      </w:pPr>
    </w:p>
    <w:p w14:paraId="66791F2E" w14:textId="48C4DEF8" w:rsidR="002F5DF2" w:rsidRPr="00CB150C" w:rsidRDefault="00324B50" w:rsidP="00CB150C">
      <w:pPr>
        <w:pStyle w:val="ListParagraph"/>
        <w:numPr>
          <w:ilvl w:val="1"/>
          <w:numId w:val="19"/>
        </w:numPr>
        <w:jc w:val="both"/>
        <w:rPr>
          <w:rFonts w:ascii="Times New Roman" w:hAnsi="Times New Roman" w:cs="Times New Roman"/>
          <w:color w:val="000000" w:themeColor="text1"/>
          <w:sz w:val="24"/>
          <w:szCs w:val="24"/>
        </w:rPr>
      </w:pPr>
      <w:r w:rsidRPr="00324B50">
        <w:rPr>
          <w:rFonts w:ascii="Times New Roman" w:hAnsi="Times New Roman"/>
          <w:sz w:val="24"/>
          <w:szCs w:val="24"/>
        </w:rPr>
        <w:t xml:space="preserve">1. </w:t>
      </w:r>
      <w:r w:rsidR="00612C3C" w:rsidRPr="00324B50">
        <w:rPr>
          <w:rFonts w:ascii="Times New Roman" w:hAnsi="Times New Roman"/>
          <w:sz w:val="24"/>
          <w:szCs w:val="24"/>
        </w:rPr>
        <w:t>Shkelje të lehta disiplinore konsiderohen</w:t>
      </w:r>
      <w:r w:rsidR="00612C3C" w:rsidRPr="00324B50">
        <w:rPr>
          <w:rFonts w:ascii="Times New Roman" w:hAnsi="Times New Roman"/>
          <w:b/>
          <w:sz w:val="24"/>
          <w:szCs w:val="24"/>
        </w:rPr>
        <w:t>:</w:t>
      </w:r>
      <w:r w:rsidR="002F5DF2" w:rsidRPr="00CB150C">
        <w:rPr>
          <w:rFonts w:ascii="Times New Roman" w:hAnsi="Times New Roman" w:cs="Times New Roman"/>
          <w:color w:val="000000" w:themeColor="text1"/>
          <w:sz w:val="24"/>
          <w:szCs w:val="24"/>
        </w:rPr>
        <w:t>neglizh</w:t>
      </w:r>
      <w:r w:rsidR="009C71EA" w:rsidRPr="00CB150C">
        <w:rPr>
          <w:rFonts w:ascii="Times New Roman" w:hAnsi="Times New Roman" w:cs="Times New Roman"/>
          <w:color w:val="000000" w:themeColor="text1"/>
          <w:sz w:val="24"/>
          <w:szCs w:val="24"/>
        </w:rPr>
        <w:t>imi</w:t>
      </w:r>
      <w:r w:rsidR="002F5DF2" w:rsidRPr="00CB150C">
        <w:rPr>
          <w:rFonts w:ascii="Times New Roman" w:hAnsi="Times New Roman" w:cs="Times New Roman"/>
          <w:color w:val="000000" w:themeColor="text1"/>
          <w:sz w:val="24"/>
          <w:szCs w:val="24"/>
        </w:rPr>
        <w:t xml:space="preserve"> ose dësht</w:t>
      </w:r>
      <w:r w:rsidR="009C71EA" w:rsidRPr="00CB150C">
        <w:rPr>
          <w:rFonts w:ascii="Times New Roman" w:hAnsi="Times New Roman" w:cs="Times New Roman"/>
          <w:color w:val="000000" w:themeColor="text1"/>
          <w:sz w:val="24"/>
          <w:szCs w:val="24"/>
        </w:rPr>
        <w:t>imi</w:t>
      </w:r>
      <w:r w:rsidR="002F5DF2" w:rsidRPr="00CB150C">
        <w:rPr>
          <w:rFonts w:ascii="Times New Roman" w:hAnsi="Times New Roman" w:cs="Times New Roman"/>
          <w:color w:val="000000" w:themeColor="text1"/>
          <w:sz w:val="24"/>
          <w:szCs w:val="24"/>
        </w:rPr>
        <w:t xml:space="preserve"> në kryerjen e detyrave të tij të punës;</w:t>
      </w:r>
    </w:p>
    <w:p w14:paraId="60142603" w14:textId="6D68DAD4" w:rsidR="00324B50" w:rsidRDefault="00324B50" w:rsidP="00CB150C">
      <w:pPr>
        <w:pStyle w:val="ListParagraph"/>
        <w:numPr>
          <w:ilvl w:val="1"/>
          <w:numId w:val="19"/>
        </w:numPr>
        <w:jc w:val="both"/>
        <w:rPr>
          <w:rFonts w:ascii="Times New Roman" w:hAnsi="Times New Roman" w:cs="Times New Roman"/>
          <w:color w:val="000000" w:themeColor="text1"/>
          <w:sz w:val="24"/>
          <w:szCs w:val="24"/>
        </w:rPr>
      </w:pPr>
      <w:r w:rsidRPr="009823F9">
        <w:rPr>
          <w:rFonts w:ascii="Times New Roman" w:hAnsi="Times New Roman" w:cs="Times New Roman"/>
          <w:color w:val="000000" w:themeColor="text1"/>
          <w:sz w:val="24"/>
          <w:szCs w:val="24"/>
        </w:rPr>
        <w:t>mosrespektimi i orarit të punës</w:t>
      </w:r>
      <w:r>
        <w:rPr>
          <w:rFonts w:ascii="Times New Roman" w:hAnsi="Times New Roman" w:cs="Times New Roman"/>
          <w:color w:val="000000" w:themeColor="text1"/>
          <w:sz w:val="24"/>
          <w:szCs w:val="24"/>
        </w:rPr>
        <w:t>;</w:t>
      </w:r>
    </w:p>
    <w:p w14:paraId="6A9FEC47" w14:textId="1F6FE5D6" w:rsidR="00324B50" w:rsidRDefault="00F6095F" w:rsidP="00CB150C">
      <w:pPr>
        <w:pStyle w:val="ListParagraph"/>
        <w:numPr>
          <w:ilvl w:val="1"/>
          <w:numId w:val="19"/>
        </w:numPr>
        <w:jc w:val="both"/>
        <w:rPr>
          <w:rFonts w:ascii="Times New Roman" w:hAnsi="Times New Roman" w:cs="Times New Roman"/>
          <w:color w:val="000000" w:themeColor="text1"/>
          <w:sz w:val="24"/>
          <w:szCs w:val="24"/>
        </w:rPr>
      </w:pPr>
      <w:r w:rsidRPr="009823F9">
        <w:rPr>
          <w:rFonts w:ascii="Times New Roman" w:hAnsi="Times New Roman" w:cs="Times New Roman"/>
          <w:color w:val="000000" w:themeColor="text1"/>
          <w:sz w:val="24"/>
          <w:szCs w:val="24"/>
        </w:rPr>
        <w:lastRenderedPageBreak/>
        <w:t>mungesat e paarsyeshme pёr 2 ditё, brenda njё viti kalendarik</w:t>
      </w:r>
      <w:r>
        <w:rPr>
          <w:rFonts w:ascii="Times New Roman" w:hAnsi="Times New Roman" w:cs="Times New Roman"/>
          <w:color w:val="000000" w:themeColor="text1"/>
          <w:sz w:val="24"/>
          <w:szCs w:val="24"/>
        </w:rPr>
        <w:t>;</w:t>
      </w:r>
      <w:r w:rsidRPr="009823F9">
        <w:rPr>
          <w:rFonts w:ascii="Times New Roman" w:hAnsi="Times New Roman" w:cs="Times New Roman"/>
          <w:color w:val="000000" w:themeColor="text1"/>
          <w:sz w:val="24"/>
          <w:szCs w:val="24"/>
        </w:rPr>
        <w:t>,</w:t>
      </w:r>
    </w:p>
    <w:p w14:paraId="6DDFC6FA" w14:textId="4914AAE4" w:rsidR="00F6095F" w:rsidRDefault="00F6095F" w:rsidP="00CB150C">
      <w:pPr>
        <w:pStyle w:val="ListParagraph"/>
        <w:numPr>
          <w:ilvl w:val="1"/>
          <w:numId w:val="19"/>
        </w:numPr>
        <w:jc w:val="both"/>
        <w:rPr>
          <w:rFonts w:ascii="Times New Roman" w:hAnsi="Times New Roman" w:cs="Times New Roman"/>
          <w:color w:val="000000" w:themeColor="text1"/>
          <w:sz w:val="24"/>
          <w:szCs w:val="24"/>
        </w:rPr>
      </w:pPr>
      <w:r w:rsidRPr="009823F9">
        <w:rPr>
          <w:rFonts w:ascii="Times New Roman" w:hAnsi="Times New Roman" w:cs="Times New Roman"/>
          <w:color w:val="000000" w:themeColor="text1"/>
          <w:sz w:val="24"/>
          <w:szCs w:val="24"/>
        </w:rPr>
        <w:t>mos informimi pёr mungesё nё punё</w:t>
      </w:r>
      <w:r>
        <w:rPr>
          <w:rFonts w:ascii="Times New Roman" w:hAnsi="Times New Roman" w:cs="Times New Roman"/>
          <w:color w:val="000000" w:themeColor="text1"/>
          <w:sz w:val="24"/>
          <w:szCs w:val="24"/>
        </w:rPr>
        <w:t>;</w:t>
      </w:r>
    </w:p>
    <w:p w14:paraId="38ECC013" w14:textId="17A591F2" w:rsidR="00F6095F" w:rsidRDefault="00F6095F" w:rsidP="00CB150C">
      <w:pPr>
        <w:pStyle w:val="ListParagraph"/>
        <w:numPr>
          <w:ilvl w:val="1"/>
          <w:numId w:val="19"/>
        </w:numPr>
        <w:jc w:val="both"/>
        <w:rPr>
          <w:rFonts w:ascii="Times New Roman" w:hAnsi="Times New Roman" w:cs="Times New Roman"/>
          <w:color w:val="000000" w:themeColor="text1"/>
          <w:sz w:val="24"/>
          <w:szCs w:val="24"/>
        </w:rPr>
      </w:pPr>
      <w:r w:rsidRPr="009823F9">
        <w:rPr>
          <w:rFonts w:ascii="Times New Roman" w:hAnsi="Times New Roman" w:cs="Times New Roman"/>
          <w:color w:val="000000" w:themeColor="text1"/>
          <w:sz w:val="24"/>
          <w:szCs w:val="24"/>
        </w:rPr>
        <w:t>mbajtja jo e rregullt e shkresave dhe tё dhёnave qё lidhen me detyrat e punёs sё bashkëpunëtorit profesional</w:t>
      </w:r>
      <w:r>
        <w:rPr>
          <w:rFonts w:ascii="Times New Roman" w:hAnsi="Times New Roman" w:cs="Times New Roman"/>
          <w:color w:val="000000" w:themeColor="text1"/>
          <w:sz w:val="24"/>
          <w:szCs w:val="24"/>
        </w:rPr>
        <w:t>;</w:t>
      </w:r>
    </w:p>
    <w:p w14:paraId="45DCB9D2" w14:textId="75106E5E" w:rsidR="00F6095F" w:rsidRDefault="00F6095F" w:rsidP="00CB150C">
      <w:pPr>
        <w:pStyle w:val="ListParagraph"/>
        <w:numPr>
          <w:ilvl w:val="1"/>
          <w:numId w:val="19"/>
        </w:numPr>
        <w:jc w:val="both"/>
        <w:rPr>
          <w:rFonts w:ascii="Times New Roman" w:hAnsi="Times New Roman" w:cs="Times New Roman"/>
          <w:color w:val="000000" w:themeColor="text1"/>
          <w:sz w:val="24"/>
          <w:szCs w:val="24"/>
        </w:rPr>
      </w:pPr>
      <w:r w:rsidRPr="009823F9">
        <w:rPr>
          <w:rFonts w:ascii="Times New Roman" w:hAnsi="Times New Roman" w:cs="Times New Roman"/>
          <w:color w:val="000000" w:themeColor="text1"/>
          <w:sz w:val="24"/>
          <w:szCs w:val="24"/>
        </w:rPr>
        <w:t>mos</w:t>
      </w:r>
      <w:r>
        <w:rPr>
          <w:rFonts w:ascii="Times New Roman" w:hAnsi="Times New Roman" w:cs="Times New Roman"/>
          <w:color w:val="000000" w:themeColor="text1"/>
          <w:sz w:val="24"/>
          <w:szCs w:val="24"/>
        </w:rPr>
        <w:t>-</w:t>
      </w:r>
      <w:r w:rsidRPr="009823F9">
        <w:rPr>
          <w:rFonts w:ascii="Times New Roman" w:hAnsi="Times New Roman" w:cs="Times New Roman"/>
          <w:color w:val="000000" w:themeColor="text1"/>
          <w:sz w:val="24"/>
          <w:szCs w:val="24"/>
        </w:rPr>
        <w:t xml:space="preserve">zbatimi i </w:t>
      </w:r>
      <w:r w:rsidR="00CB150C" w:rsidRPr="009823F9">
        <w:rPr>
          <w:rFonts w:ascii="Times New Roman" w:hAnsi="Times New Roman" w:cs="Times New Roman"/>
          <w:color w:val="000000" w:themeColor="text1"/>
          <w:sz w:val="24"/>
          <w:szCs w:val="24"/>
        </w:rPr>
        <w:t>udhëzimeve</w:t>
      </w:r>
      <w:r w:rsidRPr="009823F9">
        <w:rPr>
          <w:rFonts w:ascii="Times New Roman" w:hAnsi="Times New Roman" w:cs="Times New Roman"/>
          <w:color w:val="000000" w:themeColor="text1"/>
          <w:sz w:val="24"/>
          <w:szCs w:val="24"/>
        </w:rPr>
        <w:t xml:space="preserve"> nga </w:t>
      </w:r>
      <w:r>
        <w:rPr>
          <w:rFonts w:ascii="Times New Roman" w:hAnsi="Times New Roman" w:cs="Times New Roman"/>
          <w:color w:val="000000" w:themeColor="text1"/>
          <w:sz w:val="24"/>
          <w:szCs w:val="24"/>
        </w:rPr>
        <w:t xml:space="preserve">kryetari i gjykatës, gjyqtari </w:t>
      </w:r>
      <w:r w:rsidR="00CB150C">
        <w:rPr>
          <w:rFonts w:ascii="Times New Roman" w:hAnsi="Times New Roman" w:cs="Times New Roman"/>
          <w:color w:val="000000" w:themeColor="text1"/>
          <w:sz w:val="24"/>
          <w:szCs w:val="24"/>
        </w:rPr>
        <w:t>mbikëqyrës</w:t>
      </w:r>
      <w:r>
        <w:rPr>
          <w:rFonts w:ascii="Times New Roman" w:hAnsi="Times New Roman" w:cs="Times New Roman"/>
          <w:color w:val="000000" w:themeColor="text1"/>
          <w:sz w:val="24"/>
          <w:szCs w:val="24"/>
        </w:rPr>
        <w:t xml:space="preserve">, gjyqtari me të cilin punon, udhëheqësi i zyrës, </w:t>
      </w:r>
      <w:r w:rsidR="00CB150C">
        <w:rPr>
          <w:rFonts w:ascii="Times New Roman" w:hAnsi="Times New Roman" w:cs="Times New Roman"/>
          <w:color w:val="000000" w:themeColor="text1"/>
          <w:sz w:val="24"/>
          <w:szCs w:val="24"/>
        </w:rPr>
        <w:t>përkatësisht</w:t>
      </w:r>
      <w:r w:rsidRPr="009823F9">
        <w:rPr>
          <w:rFonts w:ascii="Times New Roman" w:hAnsi="Times New Roman" w:cs="Times New Roman"/>
          <w:color w:val="000000" w:themeColor="text1"/>
          <w:sz w:val="24"/>
          <w:szCs w:val="24"/>
        </w:rPr>
        <w:t xml:space="preserve"> drejtori</w:t>
      </w:r>
      <w:r>
        <w:rPr>
          <w:rFonts w:ascii="Times New Roman" w:hAnsi="Times New Roman" w:cs="Times New Roman"/>
          <w:color w:val="000000" w:themeColor="text1"/>
          <w:sz w:val="24"/>
          <w:szCs w:val="24"/>
        </w:rPr>
        <w:t xml:space="preserve"> i përgjithshëm i</w:t>
      </w:r>
      <w:r w:rsidRPr="009823F9">
        <w:rPr>
          <w:rFonts w:ascii="Times New Roman" w:hAnsi="Times New Roman" w:cs="Times New Roman"/>
          <w:color w:val="000000" w:themeColor="text1"/>
          <w:sz w:val="24"/>
          <w:szCs w:val="24"/>
        </w:rPr>
        <w:t xml:space="preserve"> </w:t>
      </w:r>
      <w:r w:rsidR="006537DF">
        <w:rPr>
          <w:rFonts w:ascii="Times New Roman" w:hAnsi="Times New Roman" w:cs="Times New Roman"/>
          <w:color w:val="000000" w:themeColor="text1"/>
          <w:sz w:val="24"/>
          <w:szCs w:val="24"/>
        </w:rPr>
        <w:t>Sekretariatit</w:t>
      </w:r>
      <w:r>
        <w:rPr>
          <w:rFonts w:ascii="Times New Roman" w:hAnsi="Times New Roman" w:cs="Times New Roman"/>
          <w:color w:val="000000" w:themeColor="text1"/>
          <w:sz w:val="24"/>
          <w:szCs w:val="24"/>
        </w:rPr>
        <w:t xml:space="preserve"> dhe drejtori i departamentit përkatës të </w:t>
      </w:r>
      <w:r w:rsidR="006537DF">
        <w:rPr>
          <w:rFonts w:ascii="Times New Roman" w:hAnsi="Times New Roman" w:cs="Times New Roman"/>
          <w:color w:val="000000" w:themeColor="text1"/>
          <w:sz w:val="24"/>
          <w:szCs w:val="24"/>
        </w:rPr>
        <w:t>Sekretariatit</w:t>
      </w:r>
      <w:r>
        <w:rPr>
          <w:rFonts w:ascii="Times New Roman" w:hAnsi="Times New Roman" w:cs="Times New Roman"/>
          <w:color w:val="000000" w:themeColor="text1"/>
          <w:sz w:val="24"/>
          <w:szCs w:val="24"/>
        </w:rPr>
        <w:t>, në kuadër të detyrave të tij të punës dhe</w:t>
      </w:r>
      <w:r w:rsidRPr="009823F9">
        <w:rPr>
          <w:rFonts w:ascii="Times New Roman" w:hAnsi="Times New Roman" w:cs="Times New Roman"/>
          <w:color w:val="000000" w:themeColor="text1"/>
          <w:sz w:val="24"/>
          <w:szCs w:val="24"/>
        </w:rPr>
        <w:t xml:space="preserve"> realizimi</w:t>
      </w:r>
      <w:r>
        <w:rPr>
          <w:rFonts w:ascii="Times New Roman" w:hAnsi="Times New Roman" w:cs="Times New Roman"/>
          <w:color w:val="000000" w:themeColor="text1"/>
          <w:sz w:val="24"/>
          <w:szCs w:val="24"/>
        </w:rPr>
        <w:t>t</w:t>
      </w:r>
      <w:r w:rsidRPr="009823F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të</w:t>
      </w:r>
      <w:r w:rsidRPr="009823F9">
        <w:rPr>
          <w:rFonts w:ascii="Times New Roman" w:hAnsi="Times New Roman" w:cs="Times New Roman"/>
          <w:color w:val="000000" w:themeColor="text1"/>
          <w:sz w:val="24"/>
          <w:szCs w:val="24"/>
        </w:rPr>
        <w:t xml:space="preserve"> planit tё punёs,</w:t>
      </w:r>
    </w:p>
    <w:p w14:paraId="6C09C8D6" w14:textId="13830AC7" w:rsidR="00F6095F" w:rsidRDefault="00F6095F" w:rsidP="00CB150C">
      <w:pPr>
        <w:pStyle w:val="ListParagraph"/>
        <w:numPr>
          <w:ilvl w:val="1"/>
          <w:numId w:val="19"/>
        </w:numPr>
        <w:jc w:val="both"/>
        <w:rPr>
          <w:rFonts w:ascii="Times New Roman" w:hAnsi="Times New Roman" w:cs="Times New Roman"/>
          <w:color w:val="000000" w:themeColor="text1"/>
          <w:sz w:val="24"/>
          <w:szCs w:val="24"/>
        </w:rPr>
      </w:pPr>
      <w:r w:rsidRPr="009823F9">
        <w:rPr>
          <w:rFonts w:ascii="Times New Roman" w:hAnsi="Times New Roman" w:cs="Times New Roman"/>
          <w:color w:val="000000" w:themeColor="text1"/>
          <w:sz w:val="24"/>
          <w:szCs w:val="24"/>
        </w:rPr>
        <w:t xml:space="preserve">refuzimi pёr tё </w:t>
      </w:r>
      <w:r w:rsidR="00CB150C" w:rsidRPr="009823F9">
        <w:rPr>
          <w:rFonts w:ascii="Times New Roman" w:hAnsi="Times New Roman" w:cs="Times New Roman"/>
          <w:color w:val="000000" w:themeColor="text1"/>
          <w:sz w:val="24"/>
          <w:szCs w:val="24"/>
        </w:rPr>
        <w:t>bashkëpunuar</w:t>
      </w:r>
      <w:r w:rsidRPr="009823F9">
        <w:rPr>
          <w:rFonts w:ascii="Times New Roman" w:hAnsi="Times New Roman" w:cs="Times New Roman"/>
          <w:color w:val="000000" w:themeColor="text1"/>
          <w:sz w:val="24"/>
          <w:szCs w:val="24"/>
        </w:rPr>
        <w:t xml:space="preserve"> me kolegёt dhe </w:t>
      </w:r>
      <w:r w:rsidR="00CB150C" w:rsidRPr="009823F9">
        <w:rPr>
          <w:rFonts w:ascii="Times New Roman" w:hAnsi="Times New Roman" w:cs="Times New Roman"/>
          <w:color w:val="000000" w:themeColor="text1"/>
          <w:sz w:val="24"/>
          <w:szCs w:val="24"/>
        </w:rPr>
        <w:t>eprori</w:t>
      </w:r>
      <w:r w:rsidR="00CB150C">
        <w:rPr>
          <w:rFonts w:ascii="Times New Roman" w:hAnsi="Times New Roman" w:cs="Times New Roman"/>
          <w:color w:val="000000" w:themeColor="text1"/>
          <w:sz w:val="24"/>
          <w:szCs w:val="24"/>
        </w:rPr>
        <w:t>n;</w:t>
      </w:r>
    </w:p>
    <w:p w14:paraId="43C6F991" w14:textId="2E6B1B82" w:rsidR="00D7263E" w:rsidRDefault="00F6095F" w:rsidP="00F6095F">
      <w:pPr>
        <w:pStyle w:val="ListParagraph"/>
        <w:numPr>
          <w:ilvl w:val="1"/>
          <w:numId w:val="19"/>
        </w:numPr>
        <w:jc w:val="both"/>
        <w:rPr>
          <w:rFonts w:ascii="Times New Roman" w:hAnsi="Times New Roman" w:cs="Times New Roman"/>
          <w:color w:val="000000" w:themeColor="text1"/>
          <w:sz w:val="24"/>
          <w:szCs w:val="24"/>
        </w:rPr>
      </w:pPr>
      <w:r w:rsidRPr="009823F9">
        <w:rPr>
          <w:rFonts w:ascii="Times New Roman" w:hAnsi="Times New Roman" w:cs="Times New Roman"/>
          <w:color w:val="000000" w:themeColor="text1"/>
          <w:sz w:val="24"/>
          <w:szCs w:val="24"/>
        </w:rPr>
        <w:t xml:space="preserve">sjellja jo e mirё </w:t>
      </w:r>
      <w:r>
        <w:rPr>
          <w:rFonts w:ascii="Times New Roman" w:hAnsi="Times New Roman" w:cs="Times New Roman"/>
          <w:color w:val="000000" w:themeColor="text1"/>
          <w:sz w:val="24"/>
          <w:szCs w:val="24"/>
        </w:rPr>
        <w:t>dhe jo kolegiale</w:t>
      </w:r>
      <w:r w:rsidR="00CB150C">
        <w:rPr>
          <w:rFonts w:ascii="Times New Roman" w:hAnsi="Times New Roman" w:cs="Times New Roman"/>
          <w:color w:val="000000" w:themeColor="text1"/>
          <w:sz w:val="24"/>
          <w:szCs w:val="24"/>
        </w:rPr>
        <w:t>.</w:t>
      </w:r>
    </w:p>
    <w:p w14:paraId="5E0B2005" w14:textId="77777777" w:rsidR="00697B7D" w:rsidRPr="00697B7D" w:rsidRDefault="00697B7D" w:rsidP="00697B7D">
      <w:pPr>
        <w:pStyle w:val="ListParagraph"/>
        <w:ind w:left="1200"/>
        <w:jc w:val="both"/>
        <w:rPr>
          <w:rFonts w:ascii="Times New Roman" w:hAnsi="Times New Roman" w:cs="Times New Roman"/>
          <w:color w:val="000000" w:themeColor="text1"/>
          <w:sz w:val="24"/>
          <w:szCs w:val="24"/>
        </w:rPr>
      </w:pPr>
    </w:p>
    <w:p w14:paraId="61460DAF" w14:textId="01B5D813" w:rsidR="00D7263E" w:rsidRPr="00A918E2" w:rsidRDefault="00D7263E" w:rsidP="00A918E2">
      <w:pPr>
        <w:pStyle w:val="NoSpacing"/>
        <w:jc w:val="center"/>
        <w:rPr>
          <w:rFonts w:ascii="Times New Roman" w:hAnsi="Times New Roman"/>
          <w:b/>
          <w:sz w:val="24"/>
          <w:szCs w:val="24"/>
        </w:rPr>
      </w:pPr>
      <w:proofErr w:type="spellStart"/>
      <w:r w:rsidRPr="00A918E2">
        <w:rPr>
          <w:rFonts w:ascii="Times New Roman" w:hAnsi="Times New Roman"/>
          <w:b/>
          <w:sz w:val="24"/>
          <w:szCs w:val="24"/>
        </w:rPr>
        <w:t>Neni</w:t>
      </w:r>
      <w:proofErr w:type="spellEnd"/>
      <w:r w:rsidRPr="00A918E2">
        <w:rPr>
          <w:rFonts w:ascii="Times New Roman" w:hAnsi="Times New Roman"/>
          <w:b/>
          <w:sz w:val="24"/>
          <w:szCs w:val="24"/>
        </w:rPr>
        <w:t xml:space="preserve"> </w:t>
      </w:r>
      <w:r w:rsidR="00BA76F7" w:rsidRPr="00A918E2">
        <w:rPr>
          <w:rFonts w:ascii="Times New Roman" w:hAnsi="Times New Roman"/>
          <w:b/>
          <w:sz w:val="24"/>
          <w:szCs w:val="24"/>
        </w:rPr>
        <w:t>18</w:t>
      </w:r>
    </w:p>
    <w:p w14:paraId="4AF67183" w14:textId="7DE6C416" w:rsidR="00612C3C" w:rsidRPr="00A918E2" w:rsidRDefault="00D7263E" w:rsidP="00A918E2">
      <w:pPr>
        <w:pStyle w:val="NoSpacing"/>
        <w:jc w:val="center"/>
        <w:rPr>
          <w:rFonts w:ascii="Times New Roman" w:hAnsi="Times New Roman"/>
          <w:b/>
          <w:sz w:val="24"/>
          <w:szCs w:val="24"/>
        </w:rPr>
      </w:pPr>
      <w:proofErr w:type="spellStart"/>
      <w:r w:rsidRPr="00A918E2">
        <w:rPr>
          <w:rFonts w:ascii="Times New Roman" w:hAnsi="Times New Roman"/>
          <w:b/>
          <w:sz w:val="24"/>
          <w:szCs w:val="24"/>
        </w:rPr>
        <w:t>Shkeljet</w:t>
      </w:r>
      <w:proofErr w:type="spellEnd"/>
      <w:r w:rsidRPr="00A918E2">
        <w:rPr>
          <w:rFonts w:ascii="Times New Roman" w:hAnsi="Times New Roman"/>
          <w:b/>
          <w:sz w:val="24"/>
          <w:szCs w:val="24"/>
        </w:rPr>
        <w:t xml:space="preserve"> e </w:t>
      </w:r>
      <w:proofErr w:type="spellStart"/>
      <w:r w:rsidRPr="00A918E2">
        <w:rPr>
          <w:rFonts w:ascii="Times New Roman" w:hAnsi="Times New Roman"/>
          <w:b/>
          <w:sz w:val="24"/>
          <w:szCs w:val="24"/>
        </w:rPr>
        <w:t>rё</w:t>
      </w:r>
      <w:r w:rsidR="009823F9" w:rsidRPr="00A918E2">
        <w:rPr>
          <w:rFonts w:ascii="Times New Roman" w:hAnsi="Times New Roman"/>
          <w:b/>
          <w:sz w:val="24"/>
          <w:szCs w:val="24"/>
        </w:rPr>
        <w:t>n</w:t>
      </w:r>
      <w:r w:rsidRPr="00A918E2">
        <w:rPr>
          <w:rFonts w:ascii="Times New Roman" w:hAnsi="Times New Roman"/>
          <w:b/>
          <w:sz w:val="24"/>
          <w:szCs w:val="24"/>
        </w:rPr>
        <w:t>da</w:t>
      </w:r>
      <w:proofErr w:type="spellEnd"/>
      <w:r w:rsidRPr="00A918E2">
        <w:rPr>
          <w:rFonts w:ascii="Times New Roman" w:hAnsi="Times New Roman"/>
          <w:b/>
          <w:sz w:val="24"/>
          <w:szCs w:val="24"/>
        </w:rPr>
        <w:t xml:space="preserve"> </w:t>
      </w:r>
      <w:proofErr w:type="spellStart"/>
      <w:r w:rsidRPr="00A918E2">
        <w:rPr>
          <w:rFonts w:ascii="Times New Roman" w:hAnsi="Times New Roman"/>
          <w:b/>
          <w:sz w:val="24"/>
          <w:szCs w:val="24"/>
        </w:rPr>
        <w:t>disiplinore</w:t>
      </w:r>
      <w:proofErr w:type="spellEnd"/>
    </w:p>
    <w:p w14:paraId="18FD866B" w14:textId="77777777" w:rsidR="00AA5BCC" w:rsidRPr="009823F9" w:rsidRDefault="00AA5BCC" w:rsidP="0007564A">
      <w:pPr>
        <w:jc w:val="center"/>
        <w:rPr>
          <w:rFonts w:ascii="Times New Roman" w:hAnsi="Times New Roman"/>
          <w:color w:val="000000" w:themeColor="text1"/>
          <w:sz w:val="24"/>
          <w:szCs w:val="24"/>
        </w:rPr>
      </w:pPr>
    </w:p>
    <w:p w14:paraId="6AD2AB04" w14:textId="02AA1091" w:rsidR="00A918E2" w:rsidRDefault="00A918E2" w:rsidP="00697B7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FD388B" w:rsidRPr="00A918E2">
        <w:rPr>
          <w:rFonts w:ascii="Times New Roman" w:hAnsi="Times New Roman" w:cs="Times New Roman"/>
          <w:color w:val="000000" w:themeColor="text1"/>
          <w:sz w:val="24"/>
          <w:szCs w:val="24"/>
        </w:rPr>
        <w:t>Shkelje të rë</w:t>
      </w:r>
      <w:r w:rsidR="00612C3C" w:rsidRPr="00A918E2">
        <w:rPr>
          <w:rFonts w:ascii="Times New Roman" w:hAnsi="Times New Roman" w:cs="Times New Roman"/>
          <w:color w:val="000000" w:themeColor="text1"/>
          <w:sz w:val="24"/>
          <w:szCs w:val="24"/>
        </w:rPr>
        <w:t>nda disiplinore konsiderohen:</w:t>
      </w:r>
    </w:p>
    <w:p w14:paraId="514A4B0A" w14:textId="77777777" w:rsidR="00697B7D" w:rsidRPr="00697B7D" w:rsidRDefault="00697B7D" w:rsidP="00697B7D">
      <w:pPr>
        <w:pStyle w:val="NoSpacing"/>
      </w:pPr>
    </w:p>
    <w:p w14:paraId="52AAABF2" w14:textId="254128BF" w:rsidR="00A918E2" w:rsidRPr="00B26F33" w:rsidRDefault="00B26F33" w:rsidP="00B26F33">
      <w:pPr>
        <w:pStyle w:val="ListParagraph"/>
        <w:numPr>
          <w:ilvl w:val="1"/>
          <w:numId w:val="20"/>
        </w:numPr>
        <w:jc w:val="both"/>
        <w:rPr>
          <w:rFonts w:ascii="Times New Roman" w:hAnsi="Times New Roman" w:cs="Times New Roman"/>
          <w:color w:val="000000" w:themeColor="text1"/>
          <w:sz w:val="24"/>
          <w:szCs w:val="24"/>
        </w:rPr>
      </w:pPr>
      <w:r w:rsidRPr="00B26F33">
        <w:rPr>
          <w:rFonts w:ascii="Times New Roman" w:hAnsi="Times New Roman" w:cs="Times New Roman"/>
          <w:color w:val="000000" w:themeColor="text1"/>
          <w:sz w:val="24"/>
          <w:szCs w:val="24"/>
        </w:rPr>
        <w:t>dënohet</w:t>
      </w:r>
      <w:r w:rsidR="00A918E2" w:rsidRPr="00B26F33">
        <w:rPr>
          <w:rFonts w:ascii="Times New Roman" w:hAnsi="Times New Roman" w:cs="Times New Roman"/>
          <w:color w:val="000000" w:themeColor="text1"/>
          <w:sz w:val="24"/>
          <w:szCs w:val="24"/>
        </w:rPr>
        <w:t xml:space="preserve"> për një vepër penale;</w:t>
      </w:r>
    </w:p>
    <w:p w14:paraId="1F781429" w14:textId="4144CF88" w:rsidR="00A918E2" w:rsidRDefault="00A918E2" w:rsidP="00B26F33">
      <w:pPr>
        <w:pStyle w:val="ListParagraph"/>
        <w:numPr>
          <w:ilvl w:val="1"/>
          <w:numId w:val="20"/>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ndërhyn në punën e gjyqtarit</w:t>
      </w:r>
      <w:r w:rsidR="008A014B">
        <w:rPr>
          <w:rFonts w:ascii="Times New Roman" w:hAnsi="Times New Roman" w:cs="Times New Roman"/>
          <w:color w:val="000000" w:themeColor="text1"/>
          <w:sz w:val="24"/>
          <w:szCs w:val="24"/>
        </w:rPr>
        <w:t>/udhëheqësit të divizionit</w:t>
      </w:r>
      <w:r>
        <w:rPr>
          <w:rFonts w:ascii="Times New Roman" w:hAnsi="Times New Roman" w:cs="Times New Roman"/>
          <w:color w:val="000000" w:themeColor="text1"/>
          <w:sz w:val="24"/>
          <w:szCs w:val="24"/>
        </w:rPr>
        <w:t xml:space="preserve"> me qëllim të ndikimit në aktivitetet dhe vendimet e tij;</w:t>
      </w:r>
    </w:p>
    <w:p w14:paraId="2C8F79FB" w14:textId="1243CF3D" w:rsidR="00A918E2" w:rsidRDefault="00A918E2" w:rsidP="00B26F33">
      <w:pPr>
        <w:pStyle w:val="ListParagraph"/>
        <w:numPr>
          <w:ilvl w:val="1"/>
          <w:numId w:val="20"/>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në vazhdimësi nuk merr pjesë në procedurat disiplinore, përveç në rastet kur parashihet ndryshe me akt ligjor dhe nënligjor;</w:t>
      </w:r>
    </w:p>
    <w:p w14:paraId="4E721341" w14:textId="155CA679" w:rsidR="00A918E2" w:rsidRDefault="00A918E2" w:rsidP="00B26F33">
      <w:pPr>
        <w:pStyle w:val="ListParagraph"/>
        <w:numPr>
          <w:ilvl w:val="1"/>
          <w:numId w:val="20"/>
        </w:numPr>
        <w:jc w:val="both"/>
        <w:rPr>
          <w:rFonts w:ascii="Times New Roman" w:hAnsi="Times New Roman" w:cs="Times New Roman"/>
          <w:color w:val="000000" w:themeColor="text1"/>
          <w:sz w:val="24"/>
          <w:szCs w:val="24"/>
        </w:rPr>
      </w:pPr>
      <w:r w:rsidRPr="009823F9">
        <w:rPr>
          <w:rFonts w:ascii="Times New Roman" w:hAnsi="Times New Roman" w:cs="Times New Roman"/>
          <w:color w:val="000000" w:themeColor="text1"/>
          <w:sz w:val="24"/>
          <w:szCs w:val="24"/>
        </w:rPr>
        <w:t>shkeljet e kodit t</w:t>
      </w:r>
      <w:r>
        <w:rPr>
          <w:rFonts w:ascii="Times New Roman" w:hAnsi="Times New Roman" w:cs="Times New Roman"/>
          <w:color w:val="000000" w:themeColor="text1"/>
          <w:sz w:val="24"/>
          <w:szCs w:val="24"/>
        </w:rPr>
        <w:t>ë</w:t>
      </w:r>
      <w:r w:rsidRPr="009823F9">
        <w:rPr>
          <w:rFonts w:ascii="Times New Roman" w:hAnsi="Times New Roman" w:cs="Times New Roman"/>
          <w:color w:val="000000" w:themeColor="text1"/>
          <w:sz w:val="24"/>
          <w:szCs w:val="24"/>
        </w:rPr>
        <w:t xml:space="preserve"> mirësjelljes për stafin e administratës gjyqësore, nëse sjellja e tillë ka ndikuar thellësisht në përgjegjësinë, pavarësinë, paanshmërinë, integritetin dhe mungesën e konfidencialitetit</w:t>
      </w:r>
      <w:r>
        <w:rPr>
          <w:rFonts w:ascii="Times New Roman" w:hAnsi="Times New Roman" w:cs="Times New Roman"/>
          <w:color w:val="000000" w:themeColor="text1"/>
          <w:sz w:val="24"/>
          <w:szCs w:val="24"/>
        </w:rPr>
        <w:t xml:space="preserve"> të tij</w:t>
      </w:r>
      <w:r w:rsidRPr="009823F9">
        <w:rPr>
          <w:rFonts w:ascii="Times New Roman" w:hAnsi="Times New Roman" w:cs="Times New Roman"/>
          <w:color w:val="000000" w:themeColor="text1"/>
          <w:sz w:val="24"/>
          <w:szCs w:val="24"/>
        </w:rPr>
        <w:t xml:space="preserve"> në Gjykatë</w:t>
      </w:r>
      <w:r w:rsidR="008A014B">
        <w:rPr>
          <w:rFonts w:ascii="Times New Roman" w:hAnsi="Times New Roman" w:cs="Times New Roman"/>
          <w:color w:val="000000" w:themeColor="text1"/>
          <w:sz w:val="24"/>
          <w:szCs w:val="24"/>
        </w:rPr>
        <w:t xml:space="preserve"> apo Sekretariat</w:t>
      </w:r>
      <w:r w:rsidRPr="009823F9">
        <w:rPr>
          <w:rFonts w:ascii="Times New Roman" w:hAnsi="Times New Roman" w:cs="Times New Roman"/>
          <w:color w:val="000000" w:themeColor="text1"/>
          <w:sz w:val="24"/>
          <w:szCs w:val="24"/>
        </w:rPr>
        <w:t>;</w:t>
      </w:r>
    </w:p>
    <w:p w14:paraId="5EE26F5B" w14:textId="69366169" w:rsidR="00A918E2" w:rsidRDefault="00A918E2" w:rsidP="00B26F33">
      <w:pPr>
        <w:pStyle w:val="ListParagraph"/>
        <w:numPr>
          <w:ilvl w:val="1"/>
          <w:numId w:val="20"/>
        </w:numPr>
        <w:jc w:val="both"/>
        <w:rPr>
          <w:rFonts w:ascii="Times New Roman" w:hAnsi="Times New Roman" w:cs="Times New Roman"/>
          <w:color w:val="000000" w:themeColor="text1"/>
          <w:sz w:val="24"/>
          <w:szCs w:val="24"/>
        </w:rPr>
      </w:pPr>
      <w:r w:rsidRPr="009823F9">
        <w:rPr>
          <w:rFonts w:ascii="Times New Roman" w:hAnsi="Times New Roman" w:cs="Times New Roman"/>
          <w:color w:val="000000" w:themeColor="text1"/>
          <w:sz w:val="24"/>
          <w:szCs w:val="24"/>
        </w:rPr>
        <w:t>sjellja apo kërcënimi që u pamundëson, i pengon apo ua vështirëson t</w:t>
      </w:r>
      <w:r>
        <w:rPr>
          <w:rFonts w:ascii="Times New Roman" w:hAnsi="Times New Roman" w:cs="Times New Roman"/>
          <w:color w:val="000000" w:themeColor="text1"/>
          <w:sz w:val="24"/>
          <w:szCs w:val="24"/>
        </w:rPr>
        <w:t>ë</w:t>
      </w:r>
      <w:r w:rsidRPr="009823F9">
        <w:rPr>
          <w:rFonts w:ascii="Times New Roman" w:hAnsi="Times New Roman" w:cs="Times New Roman"/>
          <w:color w:val="000000" w:themeColor="text1"/>
          <w:sz w:val="24"/>
          <w:szCs w:val="24"/>
        </w:rPr>
        <w:t xml:space="preserve"> tjerëve kryerjen me sukses t</w:t>
      </w:r>
      <w:r>
        <w:rPr>
          <w:rFonts w:ascii="Times New Roman" w:hAnsi="Times New Roman" w:cs="Times New Roman"/>
          <w:color w:val="000000" w:themeColor="text1"/>
          <w:sz w:val="24"/>
          <w:szCs w:val="24"/>
        </w:rPr>
        <w:t>ë</w:t>
      </w:r>
      <w:r w:rsidRPr="009823F9">
        <w:rPr>
          <w:rFonts w:ascii="Times New Roman" w:hAnsi="Times New Roman" w:cs="Times New Roman"/>
          <w:color w:val="000000" w:themeColor="text1"/>
          <w:sz w:val="24"/>
          <w:szCs w:val="24"/>
        </w:rPr>
        <w:t xml:space="preserve"> detyrave zyrtare t</w:t>
      </w:r>
      <w:r>
        <w:rPr>
          <w:rFonts w:ascii="Times New Roman" w:hAnsi="Times New Roman" w:cs="Times New Roman"/>
          <w:color w:val="000000" w:themeColor="text1"/>
          <w:sz w:val="24"/>
          <w:szCs w:val="24"/>
        </w:rPr>
        <w:t>ë</w:t>
      </w:r>
      <w:r w:rsidRPr="009823F9">
        <w:rPr>
          <w:rFonts w:ascii="Times New Roman" w:hAnsi="Times New Roman" w:cs="Times New Roman"/>
          <w:color w:val="000000" w:themeColor="text1"/>
          <w:sz w:val="24"/>
          <w:szCs w:val="24"/>
        </w:rPr>
        <w:t xml:space="preserve"> punës;</w:t>
      </w:r>
    </w:p>
    <w:p w14:paraId="6643FA65" w14:textId="4FC4E08E" w:rsidR="00A918E2" w:rsidRDefault="00A918E2" w:rsidP="00B26F33">
      <w:pPr>
        <w:pStyle w:val="ListParagraph"/>
        <w:numPr>
          <w:ilvl w:val="1"/>
          <w:numId w:val="20"/>
        </w:numPr>
        <w:jc w:val="both"/>
        <w:rPr>
          <w:rFonts w:ascii="Times New Roman" w:hAnsi="Times New Roman" w:cs="Times New Roman"/>
          <w:color w:val="000000" w:themeColor="text1"/>
          <w:sz w:val="24"/>
          <w:szCs w:val="24"/>
        </w:rPr>
      </w:pPr>
      <w:r w:rsidRPr="009823F9">
        <w:rPr>
          <w:rFonts w:ascii="Times New Roman" w:hAnsi="Times New Roman" w:cs="Times New Roman"/>
          <w:color w:val="000000" w:themeColor="text1"/>
          <w:sz w:val="24"/>
          <w:szCs w:val="24"/>
        </w:rPr>
        <w:t xml:space="preserve">dëmtimi me paramendim i pronës së Gjykatës dhe </w:t>
      </w:r>
      <w:r w:rsidR="008A014B">
        <w:rPr>
          <w:rFonts w:ascii="Times New Roman" w:hAnsi="Times New Roman" w:cs="Times New Roman"/>
          <w:color w:val="000000" w:themeColor="text1"/>
          <w:sz w:val="24"/>
          <w:szCs w:val="24"/>
        </w:rPr>
        <w:t>Këshillit</w:t>
      </w:r>
      <w:r w:rsidRPr="009823F9">
        <w:rPr>
          <w:rFonts w:ascii="Times New Roman" w:hAnsi="Times New Roman" w:cs="Times New Roman"/>
          <w:color w:val="000000" w:themeColor="text1"/>
          <w:sz w:val="24"/>
          <w:szCs w:val="24"/>
        </w:rPr>
        <w:t xml:space="preserve">; </w:t>
      </w:r>
    </w:p>
    <w:p w14:paraId="19489306" w14:textId="4EE79821" w:rsidR="00B26F33" w:rsidRDefault="00B26F33" w:rsidP="00B26F33">
      <w:pPr>
        <w:pStyle w:val="ListParagraph"/>
        <w:numPr>
          <w:ilvl w:val="1"/>
          <w:numId w:val="20"/>
        </w:numPr>
        <w:jc w:val="both"/>
        <w:rPr>
          <w:rFonts w:ascii="Times New Roman" w:hAnsi="Times New Roman" w:cs="Times New Roman"/>
          <w:color w:val="000000" w:themeColor="text1"/>
          <w:sz w:val="24"/>
          <w:szCs w:val="24"/>
        </w:rPr>
      </w:pPr>
      <w:r w:rsidRPr="009823F9">
        <w:rPr>
          <w:rFonts w:ascii="Times New Roman" w:hAnsi="Times New Roman" w:cs="Times New Roman"/>
          <w:color w:val="000000" w:themeColor="text1"/>
          <w:sz w:val="24"/>
          <w:szCs w:val="24"/>
        </w:rPr>
        <w:t xml:space="preserve">dështimi i deklarimit </w:t>
      </w:r>
      <w:r>
        <w:rPr>
          <w:rFonts w:ascii="Times New Roman" w:hAnsi="Times New Roman" w:cs="Times New Roman"/>
          <w:color w:val="000000" w:themeColor="text1"/>
          <w:sz w:val="24"/>
          <w:szCs w:val="24"/>
        </w:rPr>
        <w:t>apo</w:t>
      </w:r>
      <w:r w:rsidRPr="009823F9">
        <w:rPr>
          <w:rFonts w:ascii="Times New Roman" w:hAnsi="Times New Roman" w:cs="Times New Roman"/>
          <w:color w:val="000000" w:themeColor="text1"/>
          <w:sz w:val="24"/>
          <w:szCs w:val="24"/>
        </w:rPr>
        <w:t xml:space="preserve"> dhënia e deklaratës s</w:t>
      </w:r>
      <w:r>
        <w:rPr>
          <w:rFonts w:ascii="Times New Roman" w:hAnsi="Times New Roman" w:cs="Times New Roman"/>
          <w:color w:val="000000" w:themeColor="text1"/>
          <w:sz w:val="24"/>
          <w:szCs w:val="24"/>
        </w:rPr>
        <w:t>ë</w:t>
      </w:r>
      <w:r w:rsidRPr="009823F9">
        <w:rPr>
          <w:rFonts w:ascii="Times New Roman" w:hAnsi="Times New Roman" w:cs="Times New Roman"/>
          <w:color w:val="000000" w:themeColor="text1"/>
          <w:sz w:val="24"/>
          <w:szCs w:val="24"/>
        </w:rPr>
        <w:t xml:space="preserve"> rrejshme në lidhje me konfliktin e interesit</w:t>
      </w:r>
      <w:r w:rsidR="008A014B">
        <w:rPr>
          <w:rFonts w:ascii="Times New Roman" w:hAnsi="Times New Roman" w:cs="Times New Roman"/>
          <w:color w:val="000000" w:themeColor="text1"/>
          <w:sz w:val="24"/>
          <w:szCs w:val="24"/>
        </w:rPr>
        <w:t>;</w:t>
      </w:r>
    </w:p>
    <w:p w14:paraId="7FBB0173" w14:textId="6DB608D7" w:rsidR="00B26F33" w:rsidRDefault="00B26F33" w:rsidP="00B26F33">
      <w:pPr>
        <w:pStyle w:val="ListParagraph"/>
        <w:numPr>
          <w:ilvl w:val="1"/>
          <w:numId w:val="20"/>
        </w:numPr>
        <w:jc w:val="both"/>
        <w:rPr>
          <w:rFonts w:ascii="Times New Roman" w:hAnsi="Times New Roman" w:cs="Times New Roman"/>
          <w:color w:val="000000" w:themeColor="text1"/>
          <w:sz w:val="24"/>
          <w:szCs w:val="24"/>
        </w:rPr>
      </w:pPr>
      <w:r w:rsidRPr="009823F9">
        <w:rPr>
          <w:rFonts w:ascii="Times New Roman" w:hAnsi="Times New Roman" w:cs="Times New Roman"/>
          <w:color w:val="000000" w:themeColor="text1"/>
          <w:sz w:val="24"/>
          <w:szCs w:val="24"/>
        </w:rPr>
        <w:t>Ndryshimi i pa autorizuar i tё dhёnave nё dosjet e lёndёve</w:t>
      </w:r>
      <w:r w:rsidR="008A014B">
        <w:rPr>
          <w:rFonts w:ascii="Times New Roman" w:hAnsi="Times New Roman" w:cs="Times New Roman"/>
          <w:color w:val="000000" w:themeColor="text1"/>
          <w:sz w:val="24"/>
          <w:szCs w:val="24"/>
        </w:rPr>
        <w:t>;</w:t>
      </w:r>
    </w:p>
    <w:p w14:paraId="70185F68" w14:textId="25C3FD16" w:rsidR="00B26F33" w:rsidRDefault="00B26F33" w:rsidP="00B26F33">
      <w:pPr>
        <w:pStyle w:val="ListParagraph"/>
        <w:numPr>
          <w:ilvl w:val="1"/>
          <w:numId w:val="20"/>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55A1D">
        <w:rPr>
          <w:rFonts w:ascii="Times New Roman" w:hAnsi="Times New Roman" w:cs="Times New Roman"/>
          <w:color w:val="000000" w:themeColor="text1"/>
          <w:sz w:val="24"/>
          <w:szCs w:val="24"/>
        </w:rPr>
        <w:t xml:space="preserve">Kundërshtimi i paarsyeshëm nё kryerjen e detyrave tё pёrcaktuara nё aktet </w:t>
      </w:r>
      <w:r w:rsidR="00565F13" w:rsidRPr="00055A1D">
        <w:rPr>
          <w:rFonts w:ascii="Times New Roman" w:hAnsi="Times New Roman" w:cs="Times New Roman"/>
          <w:color w:val="000000" w:themeColor="text1"/>
          <w:sz w:val="24"/>
          <w:szCs w:val="24"/>
        </w:rPr>
        <w:t>përkatëse</w:t>
      </w:r>
      <w:r w:rsidR="008A014B">
        <w:rPr>
          <w:rFonts w:ascii="Times New Roman" w:hAnsi="Times New Roman" w:cs="Times New Roman"/>
          <w:color w:val="000000" w:themeColor="text1"/>
          <w:sz w:val="24"/>
          <w:szCs w:val="24"/>
        </w:rPr>
        <w:t>;</w:t>
      </w:r>
    </w:p>
    <w:p w14:paraId="3D39381B" w14:textId="6AD0F953" w:rsidR="00B26F33" w:rsidRDefault="00B26F33" w:rsidP="00B26F33">
      <w:pPr>
        <w:pStyle w:val="ListParagraph"/>
        <w:numPr>
          <w:ilvl w:val="1"/>
          <w:numId w:val="20"/>
        </w:numPr>
        <w:jc w:val="both"/>
        <w:rPr>
          <w:rFonts w:ascii="Times New Roman" w:hAnsi="Times New Roman" w:cs="Times New Roman"/>
          <w:color w:val="000000" w:themeColor="text1"/>
          <w:sz w:val="24"/>
          <w:szCs w:val="24"/>
        </w:rPr>
      </w:pPr>
      <w:r w:rsidRPr="009823F9">
        <w:rPr>
          <w:rFonts w:ascii="Times New Roman" w:hAnsi="Times New Roman" w:cs="Times New Roman"/>
          <w:color w:val="000000" w:themeColor="text1"/>
          <w:sz w:val="24"/>
          <w:szCs w:val="24"/>
        </w:rPr>
        <w:t>Zbulimi, dhënia nё shfrytëzim apo dhёnia e mundёsisё nё qasje tё pautorizuar tё personave tjerё nё informatat zyrtare, nё dosjet e lёndёve (gjatё apo jashtё detyrёs zyrtare)</w:t>
      </w:r>
      <w:r w:rsidR="00565F13">
        <w:rPr>
          <w:rFonts w:ascii="Times New Roman" w:hAnsi="Times New Roman" w:cs="Times New Roman"/>
          <w:color w:val="000000" w:themeColor="text1"/>
          <w:sz w:val="24"/>
          <w:szCs w:val="24"/>
        </w:rPr>
        <w:t>.</w:t>
      </w:r>
    </w:p>
    <w:p w14:paraId="302C9037" w14:textId="77777777" w:rsidR="00B26F33" w:rsidRPr="00565F13" w:rsidRDefault="00B26F33" w:rsidP="00565F13">
      <w:pPr>
        <w:pStyle w:val="ListParagraph"/>
        <w:ind w:left="1140"/>
        <w:jc w:val="both"/>
        <w:rPr>
          <w:rFonts w:ascii="Times New Roman" w:hAnsi="Times New Roman" w:cs="Times New Roman"/>
          <w:color w:val="000000" w:themeColor="text1"/>
          <w:sz w:val="24"/>
          <w:szCs w:val="24"/>
        </w:rPr>
      </w:pPr>
    </w:p>
    <w:p w14:paraId="009E9F61" w14:textId="360C4589" w:rsidR="000472CC" w:rsidRDefault="00586357" w:rsidP="00512B00">
      <w:pPr>
        <w:pStyle w:val="NoSpacing"/>
        <w:rPr>
          <w:rFonts w:ascii="Times New Roman" w:hAnsi="Times New Roman"/>
          <w:color w:val="000000" w:themeColor="text1"/>
          <w:sz w:val="24"/>
          <w:szCs w:val="24"/>
        </w:rPr>
      </w:pPr>
      <w:r w:rsidRPr="009823F9">
        <w:rPr>
          <w:rFonts w:ascii="Times New Roman" w:hAnsi="Times New Roman"/>
          <w:color w:val="000000" w:themeColor="text1"/>
          <w:sz w:val="24"/>
          <w:szCs w:val="24"/>
        </w:rPr>
        <w:t>2</w:t>
      </w:r>
      <w:r w:rsidR="00612C3C" w:rsidRPr="009823F9">
        <w:rPr>
          <w:rFonts w:ascii="Times New Roman" w:hAnsi="Times New Roman"/>
          <w:color w:val="000000" w:themeColor="text1"/>
          <w:sz w:val="24"/>
          <w:szCs w:val="24"/>
        </w:rPr>
        <w:t xml:space="preserve">. </w:t>
      </w:r>
      <w:proofErr w:type="spellStart"/>
      <w:r w:rsidR="00612C3C" w:rsidRPr="009823F9">
        <w:rPr>
          <w:rFonts w:ascii="Times New Roman" w:hAnsi="Times New Roman"/>
          <w:color w:val="000000" w:themeColor="text1"/>
          <w:sz w:val="24"/>
          <w:szCs w:val="24"/>
        </w:rPr>
        <w:t>N</w:t>
      </w:r>
      <w:r w:rsidR="004027F3">
        <w:rPr>
          <w:rFonts w:ascii="Times New Roman" w:hAnsi="Times New Roman"/>
          <w:color w:val="000000" w:themeColor="text1"/>
          <w:sz w:val="24"/>
          <w:szCs w:val="24"/>
        </w:rPr>
        <w:t>ë</w:t>
      </w:r>
      <w:proofErr w:type="spellEnd"/>
      <w:r w:rsidR="00612C3C" w:rsidRPr="009823F9">
        <w:rPr>
          <w:rFonts w:ascii="Times New Roman" w:hAnsi="Times New Roman"/>
          <w:color w:val="000000" w:themeColor="text1"/>
          <w:sz w:val="24"/>
          <w:szCs w:val="24"/>
        </w:rPr>
        <w:t xml:space="preserve"> </w:t>
      </w:r>
      <w:proofErr w:type="spellStart"/>
      <w:r w:rsidR="00612C3C" w:rsidRPr="009823F9">
        <w:rPr>
          <w:rFonts w:ascii="Times New Roman" w:hAnsi="Times New Roman"/>
          <w:color w:val="000000" w:themeColor="text1"/>
          <w:sz w:val="24"/>
          <w:szCs w:val="24"/>
        </w:rPr>
        <w:t>rast</w:t>
      </w:r>
      <w:proofErr w:type="spellEnd"/>
      <w:r w:rsidR="00612C3C" w:rsidRPr="009823F9">
        <w:rPr>
          <w:rFonts w:ascii="Times New Roman" w:hAnsi="Times New Roman"/>
          <w:color w:val="000000" w:themeColor="text1"/>
          <w:sz w:val="24"/>
          <w:szCs w:val="24"/>
        </w:rPr>
        <w:t xml:space="preserve"> </w:t>
      </w:r>
      <w:proofErr w:type="spellStart"/>
      <w:r w:rsidR="00612C3C" w:rsidRPr="009823F9">
        <w:rPr>
          <w:rFonts w:ascii="Times New Roman" w:hAnsi="Times New Roman"/>
          <w:color w:val="000000" w:themeColor="text1"/>
          <w:sz w:val="24"/>
          <w:szCs w:val="24"/>
        </w:rPr>
        <w:t>t</w:t>
      </w:r>
      <w:r w:rsidR="004027F3">
        <w:rPr>
          <w:rFonts w:ascii="Times New Roman" w:hAnsi="Times New Roman"/>
          <w:color w:val="000000" w:themeColor="text1"/>
          <w:sz w:val="24"/>
          <w:szCs w:val="24"/>
        </w:rPr>
        <w:t>ë</w:t>
      </w:r>
      <w:proofErr w:type="spellEnd"/>
      <w:r w:rsidR="00612C3C" w:rsidRPr="009823F9">
        <w:rPr>
          <w:rFonts w:ascii="Times New Roman" w:hAnsi="Times New Roman"/>
          <w:color w:val="000000" w:themeColor="text1"/>
          <w:sz w:val="24"/>
          <w:szCs w:val="24"/>
        </w:rPr>
        <w:t xml:space="preserve"> </w:t>
      </w:r>
      <w:proofErr w:type="spellStart"/>
      <w:r w:rsidR="00612C3C" w:rsidRPr="009823F9">
        <w:rPr>
          <w:rFonts w:ascii="Times New Roman" w:hAnsi="Times New Roman"/>
          <w:color w:val="000000" w:themeColor="text1"/>
          <w:sz w:val="24"/>
          <w:szCs w:val="24"/>
        </w:rPr>
        <w:t>përsëritjes</w:t>
      </w:r>
      <w:proofErr w:type="spellEnd"/>
      <w:r w:rsidR="00612C3C" w:rsidRPr="009823F9">
        <w:rPr>
          <w:rFonts w:ascii="Times New Roman" w:hAnsi="Times New Roman"/>
          <w:color w:val="000000" w:themeColor="text1"/>
          <w:sz w:val="24"/>
          <w:szCs w:val="24"/>
        </w:rPr>
        <w:t xml:space="preserve"> </w:t>
      </w:r>
      <w:proofErr w:type="spellStart"/>
      <w:r w:rsidR="00612C3C" w:rsidRPr="009823F9">
        <w:rPr>
          <w:rFonts w:ascii="Times New Roman" w:hAnsi="Times New Roman"/>
          <w:color w:val="000000" w:themeColor="text1"/>
          <w:sz w:val="24"/>
          <w:szCs w:val="24"/>
        </w:rPr>
        <w:t>s</w:t>
      </w:r>
      <w:r w:rsidR="004027F3">
        <w:rPr>
          <w:rFonts w:ascii="Times New Roman" w:hAnsi="Times New Roman"/>
          <w:color w:val="000000" w:themeColor="text1"/>
          <w:sz w:val="24"/>
          <w:szCs w:val="24"/>
        </w:rPr>
        <w:t>ë</w:t>
      </w:r>
      <w:proofErr w:type="spellEnd"/>
      <w:r w:rsidR="00612C3C" w:rsidRPr="009823F9">
        <w:rPr>
          <w:rFonts w:ascii="Times New Roman" w:hAnsi="Times New Roman"/>
          <w:color w:val="000000" w:themeColor="text1"/>
          <w:sz w:val="24"/>
          <w:szCs w:val="24"/>
        </w:rPr>
        <w:t xml:space="preserve"> </w:t>
      </w:r>
      <w:proofErr w:type="spellStart"/>
      <w:r w:rsidR="00612C3C" w:rsidRPr="009823F9">
        <w:rPr>
          <w:rFonts w:ascii="Times New Roman" w:hAnsi="Times New Roman"/>
          <w:color w:val="000000" w:themeColor="text1"/>
          <w:sz w:val="24"/>
          <w:szCs w:val="24"/>
        </w:rPr>
        <w:t>shkeljeve</w:t>
      </w:r>
      <w:proofErr w:type="spellEnd"/>
      <w:r w:rsidR="00612C3C" w:rsidRPr="009823F9">
        <w:rPr>
          <w:rFonts w:ascii="Times New Roman" w:hAnsi="Times New Roman"/>
          <w:color w:val="000000" w:themeColor="text1"/>
          <w:sz w:val="24"/>
          <w:szCs w:val="24"/>
        </w:rPr>
        <w:t xml:space="preserve"> </w:t>
      </w:r>
      <w:proofErr w:type="spellStart"/>
      <w:r w:rsidR="00612C3C" w:rsidRPr="009823F9">
        <w:rPr>
          <w:rFonts w:ascii="Times New Roman" w:hAnsi="Times New Roman"/>
          <w:color w:val="000000" w:themeColor="text1"/>
          <w:sz w:val="24"/>
          <w:szCs w:val="24"/>
        </w:rPr>
        <w:t>t</w:t>
      </w:r>
      <w:r w:rsidR="001F33FB" w:rsidRPr="009823F9">
        <w:rPr>
          <w:rFonts w:ascii="Times New Roman" w:hAnsi="Times New Roman"/>
          <w:color w:val="000000" w:themeColor="text1"/>
          <w:sz w:val="24"/>
          <w:szCs w:val="24"/>
        </w:rPr>
        <w:t>ë</w:t>
      </w:r>
      <w:proofErr w:type="spellEnd"/>
      <w:r w:rsidR="00612C3C" w:rsidRPr="009823F9">
        <w:rPr>
          <w:rFonts w:ascii="Times New Roman" w:hAnsi="Times New Roman"/>
          <w:color w:val="000000" w:themeColor="text1"/>
          <w:sz w:val="24"/>
          <w:szCs w:val="24"/>
        </w:rPr>
        <w:t xml:space="preserve"> </w:t>
      </w:r>
      <w:proofErr w:type="spellStart"/>
      <w:r w:rsidR="00612C3C" w:rsidRPr="009823F9">
        <w:rPr>
          <w:rFonts w:ascii="Times New Roman" w:hAnsi="Times New Roman"/>
          <w:color w:val="000000" w:themeColor="text1"/>
          <w:sz w:val="24"/>
          <w:szCs w:val="24"/>
        </w:rPr>
        <w:t>lehta</w:t>
      </w:r>
      <w:proofErr w:type="spellEnd"/>
      <w:r w:rsidR="00612C3C" w:rsidRPr="009823F9">
        <w:rPr>
          <w:rFonts w:ascii="Times New Roman" w:hAnsi="Times New Roman"/>
          <w:color w:val="000000" w:themeColor="text1"/>
          <w:sz w:val="24"/>
          <w:szCs w:val="24"/>
        </w:rPr>
        <w:t xml:space="preserve"> </w:t>
      </w:r>
      <w:proofErr w:type="spellStart"/>
      <w:r w:rsidR="00612C3C" w:rsidRPr="009823F9">
        <w:rPr>
          <w:rFonts w:ascii="Times New Roman" w:hAnsi="Times New Roman"/>
          <w:color w:val="000000" w:themeColor="text1"/>
          <w:sz w:val="24"/>
          <w:szCs w:val="24"/>
        </w:rPr>
        <w:t>disiplinore</w:t>
      </w:r>
      <w:proofErr w:type="spellEnd"/>
      <w:r w:rsidR="00612C3C" w:rsidRPr="009823F9">
        <w:rPr>
          <w:rFonts w:ascii="Times New Roman" w:hAnsi="Times New Roman"/>
          <w:color w:val="000000" w:themeColor="text1"/>
          <w:sz w:val="24"/>
          <w:szCs w:val="24"/>
        </w:rPr>
        <w:t xml:space="preserve"> </w:t>
      </w:r>
      <w:proofErr w:type="spellStart"/>
      <w:proofErr w:type="gramStart"/>
      <w:r w:rsidR="00612C3C" w:rsidRPr="009823F9">
        <w:rPr>
          <w:rFonts w:ascii="Times New Roman" w:hAnsi="Times New Roman"/>
          <w:color w:val="000000" w:themeColor="text1"/>
          <w:sz w:val="24"/>
          <w:szCs w:val="24"/>
        </w:rPr>
        <w:t>sipas</w:t>
      </w:r>
      <w:proofErr w:type="spellEnd"/>
      <w:r w:rsidR="00612C3C" w:rsidRPr="009823F9">
        <w:rPr>
          <w:rFonts w:ascii="Times New Roman" w:hAnsi="Times New Roman"/>
          <w:color w:val="000000" w:themeColor="text1"/>
          <w:sz w:val="24"/>
          <w:szCs w:val="24"/>
        </w:rPr>
        <w:t xml:space="preserve"> </w:t>
      </w:r>
      <w:r w:rsidR="00AE797A" w:rsidRPr="009823F9">
        <w:rPr>
          <w:rFonts w:ascii="Times New Roman" w:hAnsi="Times New Roman"/>
          <w:color w:val="000000" w:themeColor="text1"/>
          <w:sz w:val="24"/>
          <w:szCs w:val="24"/>
        </w:rPr>
        <w:t xml:space="preserve"> </w:t>
      </w:r>
      <w:proofErr w:type="spellStart"/>
      <w:r w:rsidR="00AE797A" w:rsidRPr="009823F9">
        <w:rPr>
          <w:rFonts w:ascii="Times New Roman" w:hAnsi="Times New Roman"/>
          <w:color w:val="000000" w:themeColor="text1"/>
          <w:sz w:val="24"/>
          <w:szCs w:val="24"/>
        </w:rPr>
        <w:t>nenit</w:t>
      </w:r>
      <w:proofErr w:type="spellEnd"/>
      <w:proofErr w:type="gramEnd"/>
      <w:r w:rsidR="00AE797A" w:rsidRPr="009823F9">
        <w:rPr>
          <w:rFonts w:ascii="Times New Roman" w:hAnsi="Times New Roman"/>
          <w:color w:val="000000" w:themeColor="text1"/>
          <w:sz w:val="24"/>
          <w:szCs w:val="24"/>
        </w:rPr>
        <w:t xml:space="preserve"> 17</w:t>
      </w:r>
      <w:r w:rsidR="00612C3C" w:rsidRPr="009823F9">
        <w:rPr>
          <w:rFonts w:ascii="Times New Roman" w:hAnsi="Times New Roman"/>
          <w:color w:val="000000" w:themeColor="text1"/>
          <w:sz w:val="24"/>
          <w:szCs w:val="24"/>
        </w:rPr>
        <w:t xml:space="preserve"> </w:t>
      </w:r>
      <w:proofErr w:type="spellStart"/>
      <w:r w:rsidR="00612C3C" w:rsidRPr="009823F9">
        <w:rPr>
          <w:rFonts w:ascii="Times New Roman" w:hAnsi="Times New Roman"/>
          <w:color w:val="000000" w:themeColor="text1"/>
          <w:sz w:val="24"/>
          <w:szCs w:val="24"/>
        </w:rPr>
        <w:t>të</w:t>
      </w:r>
      <w:proofErr w:type="spellEnd"/>
      <w:r w:rsidR="00612C3C" w:rsidRPr="009823F9">
        <w:rPr>
          <w:rFonts w:ascii="Times New Roman" w:hAnsi="Times New Roman"/>
          <w:color w:val="000000" w:themeColor="text1"/>
          <w:sz w:val="24"/>
          <w:szCs w:val="24"/>
        </w:rPr>
        <w:t xml:space="preserve"> </w:t>
      </w:r>
      <w:proofErr w:type="spellStart"/>
      <w:r w:rsidR="00565F13">
        <w:rPr>
          <w:rFonts w:ascii="Times New Roman" w:hAnsi="Times New Roman"/>
          <w:color w:val="000000" w:themeColor="text1"/>
          <w:sz w:val="24"/>
          <w:szCs w:val="24"/>
        </w:rPr>
        <w:t>kësaj</w:t>
      </w:r>
      <w:proofErr w:type="spellEnd"/>
      <w:r w:rsidR="00565F13">
        <w:rPr>
          <w:rFonts w:ascii="Times New Roman" w:hAnsi="Times New Roman"/>
          <w:color w:val="000000" w:themeColor="text1"/>
          <w:sz w:val="24"/>
          <w:szCs w:val="24"/>
        </w:rPr>
        <w:t xml:space="preserve"> </w:t>
      </w:r>
      <w:proofErr w:type="spellStart"/>
      <w:r w:rsidR="00565F13">
        <w:rPr>
          <w:rFonts w:ascii="Times New Roman" w:hAnsi="Times New Roman"/>
          <w:color w:val="000000" w:themeColor="text1"/>
          <w:sz w:val="24"/>
          <w:szCs w:val="24"/>
        </w:rPr>
        <w:t>rregullore</w:t>
      </w:r>
      <w:proofErr w:type="spellEnd"/>
      <w:r w:rsidR="00612C3C" w:rsidRPr="009823F9">
        <w:rPr>
          <w:rFonts w:ascii="Times New Roman" w:hAnsi="Times New Roman"/>
          <w:color w:val="000000" w:themeColor="text1"/>
          <w:sz w:val="24"/>
          <w:szCs w:val="24"/>
        </w:rPr>
        <w:t xml:space="preserve">, me </w:t>
      </w:r>
      <w:proofErr w:type="spellStart"/>
      <w:r w:rsidR="00612C3C" w:rsidRPr="009823F9">
        <w:rPr>
          <w:rFonts w:ascii="Times New Roman" w:hAnsi="Times New Roman"/>
          <w:color w:val="000000" w:themeColor="text1"/>
          <w:sz w:val="24"/>
          <w:szCs w:val="24"/>
        </w:rPr>
        <w:t>tepër</w:t>
      </w:r>
      <w:proofErr w:type="spellEnd"/>
      <w:r w:rsidR="00612C3C" w:rsidRPr="009823F9">
        <w:rPr>
          <w:rFonts w:ascii="Times New Roman" w:hAnsi="Times New Roman"/>
          <w:color w:val="000000" w:themeColor="text1"/>
          <w:sz w:val="24"/>
          <w:szCs w:val="24"/>
        </w:rPr>
        <w:t xml:space="preserve"> se 2</w:t>
      </w:r>
      <w:r w:rsidR="00FD388B" w:rsidRPr="009823F9">
        <w:rPr>
          <w:rFonts w:ascii="Times New Roman" w:hAnsi="Times New Roman"/>
          <w:color w:val="000000" w:themeColor="text1"/>
          <w:sz w:val="24"/>
          <w:szCs w:val="24"/>
        </w:rPr>
        <w:t xml:space="preserve"> (</w:t>
      </w:r>
      <w:proofErr w:type="spellStart"/>
      <w:r w:rsidR="00FD388B" w:rsidRPr="009823F9">
        <w:rPr>
          <w:rFonts w:ascii="Times New Roman" w:hAnsi="Times New Roman"/>
          <w:color w:val="000000" w:themeColor="text1"/>
          <w:sz w:val="24"/>
          <w:szCs w:val="24"/>
        </w:rPr>
        <w:t>dy</w:t>
      </w:r>
      <w:proofErr w:type="spellEnd"/>
      <w:r w:rsidR="00FD388B" w:rsidRPr="009823F9">
        <w:rPr>
          <w:rFonts w:ascii="Times New Roman" w:hAnsi="Times New Roman"/>
          <w:color w:val="000000" w:themeColor="text1"/>
          <w:sz w:val="24"/>
          <w:szCs w:val="24"/>
        </w:rPr>
        <w:t xml:space="preserve">) </w:t>
      </w:r>
      <w:proofErr w:type="spellStart"/>
      <w:r w:rsidR="00FD388B" w:rsidRPr="009823F9">
        <w:rPr>
          <w:rFonts w:ascii="Times New Roman" w:hAnsi="Times New Roman"/>
          <w:color w:val="000000" w:themeColor="text1"/>
          <w:sz w:val="24"/>
          <w:szCs w:val="24"/>
        </w:rPr>
        <w:t>her</w:t>
      </w:r>
      <w:r w:rsidR="004027F3">
        <w:rPr>
          <w:rFonts w:ascii="Times New Roman" w:hAnsi="Times New Roman"/>
          <w:color w:val="000000" w:themeColor="text1"/>
          <w:sz w:val="24"/>
          <w:szCs w:val="24"/>
        </w:rPr>
        <w:t>ë</w:t>
      </w:r>
      <w:proofErr w:type="spellEnd"/>
      <w:r w:rsidR="00FD388B" w:rsidRPr="009823F9">
        <w:rPr>
          <w:rFonts w:ascii="Times New Roman" w:hAnsi="Times New Roman"/>
          <w:color w:val="000000" w:themeColor="text1"/>
          <w:sz w:val="24"/>
          <w:szCs w:val="24"/>
        </w:rPr>
        <w:t xml:space="preserve"> </w:t>
      </w:r>
      <w:proofErr w:type="spellStart"/>
      <w:r w:rsidR="00FD388B" w:rsidRPr="009823F9">
        <w:rPr>
          <w:rFonts w:ascii="Times New Roman" w:hAnsi="Times New Roman"/>
          <w:color w:val="000000" w:themeColor="text1"/>
          <w:sz w:val="24"/>
          <w:szCs w:val="24"/>
        </w:rPr>
        <w:t>brenda</w:t>
      </w:r>
      <w:proofErr w:type="spellEnd"/>
      <w:r w:rsidR="00FD388B" w:rsidRPr="009823F9">
        <w:rPr>
          <w:rFonts w:ascii="Times New Roman" w:hAnsi="Times New Roman"/>
          <w:color w:val="000000" w:themeColor="text1"/>
          <w:sz w:val="24"/>
          <w:szCs w:val="24"/>
        </w:rPr>
        <w:t xml:space="preserve"> </w:t>
      </w:r>
      <w:proofErr w:type="spellStart"/>
      <w:r w:rsidR="00FD388B" w:rsidRPr="009823F9">
        <w:rPr>
          <w:rFonts w:ascii="Times New Roman" w:hAnsi="Times New Roman"/>
          <w:color w:val="000000" w:themeColor="text1"/>
          <w:sz w:val="24"/>
          <w:szCs w:val="24"/>
        </w:rPr>
        <w:t>viti</w:t>
      </w:r>
      <w:r w:rsidR="004027F3">
        <w:rPr>
          <w:rFonts w:ascii="Times New Roman" w:hAnsi="Times New Roman"/>
          <w:color w:val="000000" w:themeColor="text1"/>
          <w:sz w:val="24"/>
          <w:szCs w:val="24"/>
        </w:rPr>
        <w:t>t</w:t>
      </w:r>
      <w:proofErr w:type="spellEnd"/>
      <w:r w:rsidR="00FD388B" w:rsidRPr="009823F9">
        <w:rPr>
          <w:rFonts w:ascii="Times New Roman" w:hAnsi="Times New Roman"/>
          <w:color w:val="000000" w:themeColor="text1"/>
          <w:sz w:val="24"/>
          <w:szCs w:val="24"/>
        </w:rPr>
        <w:t xml:space="preserve">, </w:t>
      </w:r>
      <w:proofErr w:type="spellStart"/>
      <w:r w:rsidR="00FD388B" w:rsidRPr="009823F9">
        <w:rPr>
          <w:rFonts w:ascii="Times New Roman" w:hAnsi="Times New Roman"/>
          <w:color w:val="000000" w:themeColor="text1"/>
          <w:sz w:val="24"/>
          <w:szCs w:val="24"/>
        </w:rPr>
        <w:t>sjellja</w:t>
      </w:r>
      <w:proofErr w:type="spellEnd"/>
      <w:r w:rsidR="00612C3C" w:rsidRPr="009823F9">
        <w:rPr>
          <w:rFonts w:ascii="Times New Roman" w:hAnsi="Times New Roman"/>
          <w:color w:val="000000" w:themeColor="text1"/>
          <w:sz w:val="24"/>
          <w:szCs w:val="24"/>
        </w:rPr>
        <w:t xml:space="preserve"> e </w:t>
      </w:r>
      <w:proofErr w:type="spellStart"/>
      <w:r w:rsidR="00612C3C" w:rsidRPr="009823F9">
        <w:rPr>
          <w:rFonts w:ascii="Times New Roman" w:hAnsi="Times New Roman"/>
          <w:color w:val="000000" w:themeColor="text1"/>
          <w:sz w:val="24"/>
          <w:szCs w:val="24"/>
        </w:rPr>
        <w:t>tillë</w:t>
      </w:r>
      <w:proofErr w:type="spellEnd"/>
      <w:r w:rsidR="00612C3C" w:rsidRPr="009823F9">
        <w:rPr>
          <w:rFonts w:ascii="Times New Roman" w:hAnsi="Times New Roman"/>
          <w:color w:val="000000" w:themeColor="text1"/>
          <w:sz w:val="24"/>
          <w:szCs w:val="24"/>
        </w:rPr>
        <w:t xml:space="preserve"> </w:t>
      </w:r>
      <w:proofErr w:type="spellStart"/>
      <w:r w:rsidR="00612C3C" w:rsidRPr="009823F9">
        <w:rPr>
          <w:rFonts w:ascii="Times New Roman" w:hAnsi="Times New Roman"/>
          <w:color w:val="000000" w:themeColor="text1"/>
          <w:sz w:val="24"/>
          <w:szCs w:val="24"/>
        </w:rPr>
        <w:t>konsiderohet</w:t>
      </w:r>
      <w:proofErr w:type="spellEnd"/>
      <w:r w:rsidR="00612C3C" w:rsidRPr="009823F9">
        <w:rPr>
          <w:rFonts w:ascii="Times New Roman" w:hAnsi="Times New Roman"/>
          <w:color w:val="000000" w:themeColor="text1"/>
          <w:sz w:val="24"/>
          <w:szCs w:val="24"/>
        </w:rPr>
        <w:t xml:space="preserve"> </w:t>
      </w:r>
      <w:proofErr w:type="spellStart"/>
      <w:r w:rsidR="00612C3C" w:rsidRPr="009823F9">
        <w:rPr>
          <w:rFonts w:ascii="Times New Roman" w:hAnsi="Times New Roman"/>
          <w:color w:val="000000" w:themeColor="text1"/>
          <w:sz w:val="24"/>
          <w:szCs w:val="24"/>
        </w:rPr>
        <w:t>shkelje</w:t>
      </w:r>
      <w:proofErr w:type="spellEnd"/>
      <w:r w:rsidR="00612C3C" w:rsidRPr="009823F9">
        <w:rPr>
          <w:rFonts w:ascii="Times New Roman" w:hAnsi="Times New Roman"/>
          <w:color w:val="000000" w:themeColor="text1"/>
          <w:sz w:val="24"/>
          <w:szCs w:val="24"/>
        </w:rPr>
        <w:t xml:space="preserve"> e </w:t>
      </w:r>
      <w:proofErr w:type="spellStart"/>
      <w:r w:rsidR="00612C3C" w:rsidRPr="009823F9">
        <w:rPr>
          <w:rFonts w:ascii="Times New Roman" w:hAnsi="Times New Roman"/>
          <w:color w:val="000000" w:themeColor="text1"/>
          <w:sz w:val="24"/>
          <w:szCs w:val="24"/>
        </w:rPr>
        <w:t>r</w:t>
      </w:r>
      <w:r w:rsidR="004027F3">
        <w:rPr>
          <w:rFonts w:ascii="Times New Roman" w:hAnsi="Times New Roman"/>
          <w:color w:val="000000" w:themeColor="text1"/>
          <w:sz w:val="24"/>
          <w:szCs w:val="24"/>
        </w:rPr>
        <w:t>ë</w:t>
      </w:r>
      <w:r w:rsidR="00612C3C" w:rsidRPr="009823F9">
        <w:rPr>
          <w:rFonts w:ascii="Times New Roman" w:hAnsi="Times New Roman"/>
          <w:color w:val="000000" w:themeColor="text1"/>
          <w:sz w:val="24"/>
          <w:szCs w:val="24"/>
        </w:rPr>
        <w:t>ndë</w:t>
      </w:r>
      <w:proofErr w:type="spellEnd"/>
      <w:r w:rsidR="00612C3C" w:rsidRPr="009823F9">
        <w:rPr>
          <w:rFonts w:ascii="Times New Roman" w:hAnsi="Times New Roman"/>
          <w:color w:val="000000" w:themeColor="text1"/>
          <w:sz w:val="24"/>
          <w:szCs w:val="24"/>
        </w:rPr>
        <w:t xml:space="preserve"> </w:t>
      </w:r>
      <w:proofErr w:type="spellStart"/>
      <w:r w:rsidR="00612C3C" w:rsidRPr="009823F9">
        <w:rPr>
          <w:rFonts w:ascii="Times New Roman" w:hAnsi="Times New Roman"/>
          <w:color w:val="000000" w:themeColor="text1"/>
          <w:sz w:val="24"/>
          <w:szCs w:val="24"/>
        </w:rPr>
        <w:t>disiplinore</w:t>
      </w:r>
      <w:proofErr w:type="spellEnd"/>
      <w:r w:rsidR="00612C3C" w:rsidRPr="009823F9">
        <w:rPr>
          <w:rFonts w:ascii="Times New Roman" w:hAnsi="Times New Roman"/>
          <w:color w:val="000000" w:themeColor="text1"/>
          <w:sz w:val="24"/>
          <w:szCs w:val="24"/>
        </w:rPr>
        <w:t>.</w:t>
      </w:r>
    </w:p>
    <w:p w14:paraId="0FD46D71" w14:textId="77777777" w:rsidR="00697B7D" w:rsidRPr="009823F9" w:rsidRDefault="00697B7D" w:rsidP="00512B00">
      <w:pPr>
        <w:pStyle w:val="NoSpacing"/>
      </w:pPr>
    </w:p>
    <w:p w14:paraId="1C118448" w14:textId="1BA087BD" w:rsidR="00517420" w:rsidRPr="009823F9" w:rsidRDefault="00517420" w:rsidP="00612C3C">
      <w:pPr>
        <w:pStyle w:val="NoSpacing"/>
        <w:jc w:val="center"/>
        <w:rPr>
          <w:rFonts w:ascii="Times New Roman" w:hAnsi="Times New Roman"/>
          <w:b/>
          <w:color w:val="000000" w:themeColor="text1"/>
          <w:sz w:val="24"/>
          <w:szCs w:val="24"/>
          <w:lang w:val="sq-AL"/>
        </w:rPr>
      </w:pPr>
      <w:r w:rsidRPr="009823F9">
        <w:rPr>
          <w:rFonts w:ascii="Times New Roman" w:hAnsi="Times New Roman"/>
          <w:b/>
          <w:color w:val="000000" w:themeColor="text1"/>
          <w:sz w:val="24"/>
          <w:szCs w:val="24"/>
          <w:lang w:val="sq-AL"/>
        </w:rPr>
        <w:t xml:space="preserve">Neni </w:t>
      </w:r>
      <w:r w:rsidR="00BA76F7" w:rsidRPr="009823F9">
        <w:rPr>
          <w:rFonts w:ascii="Times New Roman" w:hAnsi="Times New Roman"/>
          <w:b/>
          <w:color w:val="000000" w:themeColor="text1"/>
          <w:sz w:val="24"/>
          <w:szCs w:val="24"/>
          <w:lang w:val="sq-AL"/>
        </w:rPr>
        <w:t>19</w:t>
      </w:r>
    </w:p>
    <w:p w14:paraId="13A2B8AA" w14:textId="07AF76C2" w:rsidR="00517420" w:rsidRDefault="00F16B6A" w:rsidP="00612C3C">
      <w:pPr>
        <w:pStyle w:val="NoSpacing"/>
        <w:jc w:val="center"/>
        <w:rPr>
          <w:rFonts w:ascii="Times New Roman" w:hAnsi="Times New Roman"/>
          <w:b/>
          <w:color w:val="000000" w:themeColor="text1"/>
          <w:sz w:val="24"/>
          <w:szCs w:val="24"/>
          <w:lang w:val="sq-AL"/>
        </w:rPr>
      </w:pPr>
      <w:r>
        <w:rPr>
          <w:rFonts w:ascii="Times New Roman" w:hAnsi="Times New Roman"/>
          <w:b/>
          <w:color w:val="000000" w:themeColor="text1"/>
          <w:sz w:val="24"/>
          <w:szCs w:val="24"/>
          <w:lang w:val="sq-AL"/>
        </w:rPr>
        <w:t>Fillimi i</w:t>
      </w:r>
      <w:r w:rsidR="00517420" w:rsidRPr="009823F9">
        <w:rPr>
          <w:rFonts w:ascii="Times New Roman" w:hAnsi="Times New Roman"/>
          <w:b/>
          <w:color w:val="000000" w:themeColor="text1"/>
          <w:sz w:val="24"/>
          <w:szCs w:val="24"/>
          <w:lang w:val="sq-AL"/>
        </w:rPr>
        <w:t xml:space="preserve"> </w:t>
      </w:r>
      <w:r w:rsidR="00697B7D" w:rsidRPr="009823F9">
        <w:rPr>
          <w:rFonts w:ascii="Times New Roman" w:hAnsi="Times New Roman"/>
          <w:b/>
          <w:color w:val="000000" w:themeColor="text1"/>
          <w:sz w:val="24"/>
          <w:szCs w:val="24"/>
          <w:lang w:val="sq-AL"/>
        </w:rPr>
        <w:t>procedurës</w:t>
      </w:r>
      <w:r w:rsidR="00517420" w:rsidRPr="009823F9">
        <w:rPr>
          <w:rFonts w:ascii="Times New Roman" w:hAnsi="Times New Roman"/>
          <w:b/>
          <w:color w:val="000000" w:themeColor="text1"/>
          <w:sz w:val="24"/>
          <w:szCs w:val="24"/>
          <w:lang w:val="sq-AL"/>
        </w:rPr>
        <w:t xml:space="preserve"> disiplinore</w:t>
      </w:r>
    </w:p>
    <w:p w14:paraId="03E495E7" w14:textId="77777777" w:rsidR="00517420" w:rsidRPr="009823F9" w:rsidRDefault="00517420" w:rsidP="00517420">
      <w:pPr>
        <w:pStyle w:val="NoSpacing"/>
        <w:rPr>
          <w:rFonts w:ascii="Times New Roman" w:hAnsi="Times New Roman"/>
          <w:bCs/>
          <w:color w:val="000000" w:themeColor="text1"/>
          <w:sz w:val="24"/>
          <w:szCs w:val="24"/>
          <w:lang w:val="sq-AL"/>
        </w:rPr>
      </w:pPr>
    </w:p>
    <w:p w14:paraId="1D38C6AD" w14:textId="34178F8F" w:rsidR="005C05E3" w:rsidRDefault="00517420" w:rsidP="0007564A">
      <w:pPr>
        <w:pStyle w:val="NoSpacing"/>
        <w:jc w:val="both"/>
        <w:rPr>
          <w:rFonts w:ascii="Times New Roman" w:hAnsi="Times New Roman"/>
          <w:bCs/>
          <w:color w:val="000000" w:themeColor="text1"/>
          <w:sz w:val="24"/>
          <w:szCs w:val="24"/>
          <w:lang w:val="sq-AL"/>
        </w:rPr>
      </w:pPr>
      <w:r w:rsidRPr="009823F9">
        <w:rPr>
          <w:rFonts w:ascii="Times New Roman" w:hAnsi="Times New Roman"/>
          <w:bCs/>
          <w:color w:val="000000" w:themeColor="text1"/>
          <w:sz w:val="24"/>
          <w:szCs w:val="24"/>
          <w:lang w:val="sq-AL"/>
        </w:rPr>
        <w:t>1. Kurdo qё</w:t>
      </w:r>
      <w:r w:rsidR="00586357" w:rsidRPr="009823F9">
        <w:rPr>
          <w:rFonts w:ascii="Times New Roman" w:hAnsi="Times New Roman"/>
          <w:bCs/>
          <w:color w:val="000000" w:themeColor="text1"/>
          <w:sz w:val="24"/>
          <w:szCs w:val="24"/>
          <w:lang w:val="sq-AL"/>
        </w:rPr>
        <w:t xml:space="preserve"> </w:t>
      </w:r>
      <w:r w:rsidR="002A01DD">
        <w:rPr>
          <w:rFonts w:ascii="Times New Roman" w:hAnsi="Times New Roman"/>
          <w:bCs/>
          <w:color w:val="000000" w:themeColor="text1"/>
          <w:sz w:val="24"/>
          <w:szCs w:val="24"/>
          <w:lang w:val="sq-AL"/>
        </w:rPr>
        <w:t xml:space="preserve">kryetari i gjykatës, </w:t>
      </w:r>
      <w:r w:rsidRPr="009823F9">
        <w:rPr>
          <w:rFonts w:ascii="Times New Roman" w:hAnsi="Times New Roman"/>
          <w:bCs/>
          <w:color w:val="000000" w:themeColor="text1"/>
          <w:sz w:val="24"/>
          <w:szCs w:val="24"/>
          <w:lang w:val="sq-AL"/>
        </w:rPr>
        <w:t xml:space="preserve">gjyqtari </w:t>
      </w:r>
      <w:r w:rsidR="00372765" w:rsidRPr="009823F9">
        <w:rPr>
          <w:rFonts w:ascii="Times New Roman" w:hAnsi="Times New Roman"/>
          <w:bCs/>
          <w:color w:val="000000" w:themeColor="text1"/>
          <w:sz w:val="24"/>
          <w:szCs w:val="24"/>
          <w:lang w:val="sq-AL"/>
        </w:rPr>
        <w:t>mbikëqyrës</w:t>
      </w:r>
      <w:r w:rsidR="00586357" w:rsidRPr="009823F9">
        <w:rPr>
          <w:rFonts w:ascii="Times New Roman" w:hAnsi="Times New Roman"/>
          <w:bCs/>
          <w:color w:val="000000" w:themeColor="text1"/>
          <w:sz w:val="24"/>
          <w:szCs w:val="24"/>
          <w:lang w:val="sq-AL"/>
        </w:rPr>
        <w:t xml:space="preserve">, </w:t>
      </w:r>
      <w:r w:rsidR="00AE797A" w:rsidRPr="009823F9">
        <w:rPr>
          <w:rFonts w:ascii="Times New Roman" w:hAnsi="Times New Roman"/>
          <w:bCs/>
          <w:color w:val="000000" w:themeColor="text1"/>
          <w:sz w:val="24"/>
          <w:szCs w:val="24"/>
          <w:lang w:val="sq-AL"/>
        </w:rPr>
        <w:t xml:space="preserve">gjyqtari </w:t>
      </w:r>
      <w:r w:rsidR="005C05E3">
        <w:rPr>
          <w:rFonts w:ascii="Times New Roman" w:hAnsi="Times New Roman"/>
          <w:bCs/>
          <w:color w:val="000000" w:themeColor="text1"/>
          <w:sz w:val="24"/>
          <w:szCs w:val="24"/>
          <w:lang w:val="sq-AL"/>
        </w:rPr>
        <w:t>me të ci</w:t>
      </w:r>
      <w:r w:rsidR="00AC1689">
        <w:rPr>
          <w:rFonts w:ascii="Times New Roman" w:hAnsi="Times New Roman"/>
          <w:bCs/>
          <w:color w:val="000000" w:themeColor="text1"/>
          <w:sz w:val="24"/>
          <w:szCs w:val="24"/>
          <w:lang w:val="sq-AL"/>
        </w:rPr>
        <w:t>lin punon, udhëheqësi i zyrës</w:t>
      </w:r>
      <w:r w:rsidR="00372765">
        <w:rPr>
          <w:rFonts w:ascii="Times New Roman" w:hAnsi="Times New Roman"/>
          <w:bCs/>
          <w:color w:val="000000" w:themeColor="text1"/>
          <w:sz w:val="24"/>
          <w:szCs w:val="24"/>
          <w:lang w:val="sq-AL"/>
        </w:rPr>
        <w:t>/ njësisë</w:t>
      </w:r>
      <w:r w:rsidR="00AC1689">
        <w:rPr>
          <w:rFonts w:ascii="Times New Roman" w:hAnsi="Times New Roman"/>
          <w:bCs/>
          <w:color w:val="000000" w:themeColor="text1"/>
          <w:sz w:val="24"/>
          <w:szCs w:val="24"/>
          <w:lang w:val="sq-AL"/>
        </w:rPr>
        <w:t xml:space="preserve"> </w:t>
      </w:r>
      <w:r w:rsidR="005C05E3">
        <w:rPr>
          <w:rFonts w:ascii="Times New Roman" w:hAnsi="Times New Roman"/>
          <w:bCs/>
          <w:color w:val="000000" w:themeColor="text1"/>
          <w:sz w:val="24"/>
          <w:szCs w:val="24"/>
          <w:lang w:val="sq-AL"/>
        </w:rPr>
        <w:t xml:space="preserve">dhe </w:t>
      </w:r>
      <w:r w:rsidR="00372765">
        <w:rPr>
          <w:rFonts w:ascii="Times New Roman" w:hAnsi="Times New Roman"/>
          <w:bCs/>
          <w:color w:val="000000" w:themeColor="text1"/>
          <w:sz w:val="24"/>
          <w:szCs w:val="24"/>
          <w:lang w:val="sq-AL"/>
        </w:rPr>
        <w:t>u dhëheqësi i divizionit/</w:t>
      </w:r>
      <w:r w:rsidR="005C05E3">
        <w:rPr>
          <w:rFonts w:ascii="Times New Roman" w:hAnsi="Times New Roman"/>
          <w:bCs/>
          <w:color w:val="000000" w:themeColor="text1"/>
          <w:sz w:val="24"/>
          <w:szCs w:val="24"/>
          <w:lang w:val="sq-AL"/>
        </w:rPr>
        <w:t xml:space="preserve">drejtori i departamentit </w:t>
      </w:r>
      <w:r w:rsidR="00372765">
        <w:rPr>
          <w:rFonts w:ascii="Times New Roman" w:hAnsi="Times New Roman"/>
          <w:bCs/>
          <w:color w:val="000000" w:themeColor="text1"/>
          <w:sz w:val="24"/>
          <w:szCs w:val="24"/>
          <w:lang w:val="sq-AL"/>
        </w:rPr>
        <w:t xml:space="preserve">për Çeshtje Ligjoretë Sekretariatit të </w:t>
      </w:r>
      <w:r w:rsidR="005C05E3">
        <w:rPr>
          <w:rFonts w:ascii="Times New Roman" w:hAnsi="Times New Roman"/>
          <w:bCs/>
          <w:color w:val="000000" w:themeColor="text1"/>
          <w:sz w:val="24"/>
          <w:szCs w:val="24"/>
          <w:lang w:val="sq-AL"/>
        </w:rPr>
        <w:t>,</w:t>
      </w:r>
      <w:r w:rsidRPr="009823F9">
        <w:rPr>
          <w:rFonts w:ascii="Times New Roman" w:hAnsi="Times New Roman"/>
          <w:bCs/>
          <w:color w:val="000000" w:themeColor="text1"/>
          <w:sz w:val="24"/>
          <w:szCs w:val="24"/>
          <w:lang w:val="sq-AL"/>
        </w:rPr>
        <w:t xml:space="preserve"> </w:t>
      </w:r>
      <w:r w:rsidR="004027F3">
        <w:rPr>
          <w:rFonts w:ascii="Times New Roman" w:hAnsi="Times New Roman"/>
          <w:bCs/>
          <w:color w:val="000000" w:themeColor="text1"/>
          <w:sz w:val="24"/>
          <w:szCs w:val="24"/>
          <w:lang w:val="sq-AL"/>
        </w:rPr>
        <w:t>informohet</w:t>
      </w:r>
      <w:r w:rsidRPr="009823F9">
        <w:rPr>
          <w:rFonts w:ascii="Times New Roman" w:hAnsi="Times New Roman"/>
          <w:bCs/>
          <w:color w:val="000000" w:themeColor="text1"/>
          <w:sz w:val="24"/>
          <w:szCs w:val="24"/>
          <w:lang w:val="sq-AL"/>
        </w:rPr>
        <w:t xml:space="preserve"> vetё </w:t>
      </w:r>
      <w:r w:rsidR="005C05E3">
        <w:rPr>
          <w:rFonts w:ascii="Times New Roman" w:hAnsi="Times New Roman"/>
          <w:bCs/>
          <w:color w:val="000000" w:themeColor="text1"/>
          <w:sz w:val="24"/>
          <w:szCs w:val="24"/>
          <w:lang w:val="sq-AL"/>
        </w:rPr>
        <w:t>ose</w:t>
      </w:r>
      <w:r w:rsidRPr="009823F9">
        <w:rPr>
          <w:rFonts w:ascii="Times New Roman" w:hAnsi="Times New Roman"/>
          <w:bCs/>
          <w:color w:val="000000" w:themeColor="text1"/>
          <w:sz w:val="24"/>
          <w:szCs w:val="24"/>
          <w:lang w:val="sq-AL"/>
        </w:rPr>
        <w:t xml:space="preserve"> nga personat </w:t>
      </w:r>
      <w:r w:rsidR="004027F3">
        <w:rPr>
          <w:rFonts w:ascii="Times New Roman" w:hAnsi="Times New Roman"/>
          <w:bCs/>
          <w:color w:val="000000" w:themeColor="text1"/>
          <w:sz w:val="24"/>
          <w:szCs w:val="24"/>
          <w:lang w:val="sq-AL"/>
        </w:rPr>
        <w:t xml:space="preserve">e </w:t>
      </w:r>
      <w:r w:rsidRPr="009823F9">
        <w:rPr>
          <w:rFonts w:ascii="Times New Roman" w:hAnsi="Times New Roman"/>
          <w:bCs/>
          <w:color w:val="000000" w:themeColor="text1"/>
          <w:sz w:val="24"/>
          <w:szCs w:val="24"/>
          <w:lang w:val="sq-AL"/>
        </w:rPr>
        <w:t>tjerё brenda</w:t>
      </w:r>
      <w:r w:rsidR="005C05E3">
        <w:rPr>
          <w:rFonts w:ascii="Times New Roman" w:hAnsi="Times New Roman"/>
          <w:bCs/>
          <w:color w:val="000000" w:themeColor="text1"/>
          <w:sz w:val="24"/>
          <w:szCs w:val="24"/>
          <w:lang w:val="sq-AL"/>
        </w:rPr>
        <w:t xml:space="preserve"> dhe </w:t>
      </w:r>
      <w:r w:rsidR="007528DA">
        <w:rPr>
          <w:rFonts w:ascii="Times New Roman" w:hAnsi="Times New Roman"/>
          <w:bCs/>
          <w:color w:val="000000" w:themeColor="text1"/>
          <w:sz w:val="24"/>
          <w:szCs w:val="24"/>
          <w:lang w:val="sq-AL"/>
        </w:rPr>
        <w:t>jasht</w:t>
      </w:r>
      <w:r w:rsidR="004027F3">
        <w:rPr>
          <w:rFonts w:ascii="Times New Roman" w:hAnsi="Times New Roman"/>
          <w:bCs/>
          <w:color w:val="000000" w:themeColor="text1"/>
          <w:sz w:val="24"/>
          <w:szCs w:val="24"/>
          <w:lang w:val="sq-AL"/>
        </w:rPr>
        <w:t>ë</w:t>
      </w:r>
      <w:r w:rsidRPr="009823F9">
        <w:rPr>
          <w:rFonts w:ascii="Times New Roman" w:hAnsi="Times New Roman"/>
          <w:bCs/>
          <w:color w:val="000000" w:themeColor="text1"/>
          <w:sz w:val="24"/>
          <w:szCs w:val="24"/>
          <w:lang w:val="sq-AL"/>
        </w:rPr>
        <w:t xml:space="preserve"> </w:t>
      </w:r>
      <w:r w:rsidR="00586357" w:rsidRPr="009823F9">
        <w:rPr>
          <w:rFonts w:ascii="Times New Roman" w:hAnsi="Times New Roman"/>
          <w:bCs/>
          <w:color w:val="000000" w:themeColor="text1"/>
          <w:sz w:val="24"/>
          <w:szCs w:val="24"/>
          <w:lang w:val="sq-AL"/>
        </w:rPr>
        <w:t>gjykat</w:t>
      </w:r>
      <w:r w:rsidR="009823F9" w:rsidRPr="009823F9">
        <w:rPr>
          <w:rFonts w:ascii="Times New Roman" w:hAnsi="Times New Roman"/>
          <w:bCs/>
          <w:color w:val="000000" w:themeColor="text1"/>
          <w:sz w:val="24"/>
          <w:szCs w:val="24"/>
          <w:lang w:val="sq-AL"/>
        </w:rPr>
        <w:t>ë</w:t>
      </w:r>
      <w:r w:rsidR="00586357" w:rsidRPr="009823F9">
        <w:rPr>
          <w:rFonts w:ascii="Times New Roman" w:hAnsi="Times New Roman"/>
          <w:bCs/>
          <w:color w:val="000000" w:themeColor="text1"/>
          <w:sz w:val="24"/>
          <w:szCs w:val="24"/>
          <w:lang w:val="sq-AL"/>
        </w:rPr>
        <w:t xml:space="preserve">s apo </w:t>
      </w:r>
      <w:r w:rsidR="00372765">
        <w:rPr>
          <w:rFonts w:ascii="Times New Roman" w:hAnsi="Times New Roman"/>
          <w:bCs/>
          <w:color w:val="000000" w:themeColor="text1"/>
          <w:sz w:val="24"/>
          <w:szCs w:val="24"/>
          <w:lang w:val="sq-AL"/>
        </w:rPr>
        <w:t>Këshillit</w:t>
      </w:r>
      <w:r w:rsidR="004027F3">
        <w:rPr>
          <w:rFonts w:ascii="Times New Roman" w:hAnsi="Times New Roman"/>
          <w:bCs/>
          <w:color w:val="000000" w:themeColor="text1"/>
          <w:sz w:val="24"/>
          <w:szCs w:val="24"/>
          <w:lang w:val="sq-AL"/>
        </w:rPr>
        <w:t>,</w:t>
      </w:r>
      <w:r w:rsidR="007528DA">
        <w:rPr>
          <w:rFonts w:ascii="Times New Roman" w:hAnsi="Times New Roman"/>
          <w:bCs/>
          <w:color w:val="000000" w:themeColor="text1"/>
          <w:sz w:val="24"/>
          <w:szCs w:val="24"/>
          <w:lang w:val="sq-AL"/>
        </w:rPr>
        <w:t xml:space="preserve"> </w:t>
      </w:r>
      <w:r w:rsidRPr="009823F9">
        <w:rPr>
          <w:rFonts w:ascii="Times New Roman" w:hAnsi="Times New Roman"/>
          <w:bCs/>
          <w:color w:val="000000" w:themeColor="text1"/>
          <w:sz w:val="24"/>
          <w:szCs w:val="24"/>
          <w:lang w:val="sq-AL"/>
        </w:rPr>
        <w:t xml:space="preserve">mbi veprimet e </w:t>
      </w:r>
      <w:r w:rsidR="00372765" w:rsidRPr="009823F9">
        <w:rPr>
          <w:rFonts w:ascii="Times New Roman" w:hAnsi="Times New Roman"/>
          <w:bCs/>
          <w:color w:val="000000" w:themeColor="text1"/>
          <w:sz w:val="24"/>
          <w:szCs w:val="24"/>
          <w:lang w:val="sq-AL"/>
        </w:rPr>
        <w:t>bashkëpunëtorit</w:t>
      </w:r>
      <w:r w:rsidRPr="009823F9">
        <w:rPr>
          <w:rFonts w:ascii="Times New Roman" w:hAnsi="Times New Roman"/>
          <w:bCs/>
          <w:color w:val="000000" w:themeColor="text1"/>
          <w:sz w:val="24"/>
          <w:szCs w:val="24"/>
          <w:lang w:val="sq-AL"/>
        </w:rPr>
        <w:t xml:space="preserve"> profesional</w:t>
      </w:r>
      <w:r w:rsidR="004027F3">
        <w:rPr>
          <w:rFonts w:ascii="Times New Roman" w:hAnsi="Times New Roman"/>
          <w:bCs/>
          <w:color w:val="000000" w:themeColor="text1"/>
          <w:sz w:val="24"/>
          <w:szCs w:val="24"/>
          <w:lang w:val="sq-AL"/>
        </w:rPr>
        <w:t>,</w:t>
      </w:r>
      <w:r w:rsidRPr="009823F9">
        <w:rPr>
          <w:rFonts w:ascii="Times New Roman" w:hAnsi="Times New Roman"/>
          <w:bCs/>
          <w:color w:val="000000" w:themeColor="text1"/>
          <w:sz w:val="24"/>
          <w:szCs w:val="24"/>
          <w:lang w:val="sq-AL"/>
        </w:rPr>
        <w:t xml:space="preserve"> tё cilat mund tё pёrbёjnё shkelje disiplinore</w:t>
      </w:r>
      <w:r w:rsidR="002517FF" w:rsidRPr="009823F9">
        <w:rPr>
          <w:rFonts w:ascii="Times New Roman" w:hAnsi="Times New Roman"/>
          <w:bCs/>
          <w:color w:val="000000" w:themeColor="text1"/>
          <w:sz w:val="24"/>
          <w:szCs w:val="24"/>
          <w:lang w:val="sq-AL"/>
        </w:rPr>
        <w:t xml:space="preserve"> t</w:t>
      </w:r>
      <w:r w:rsidR="009823F9" w:rsidRPr="009823F9">
        <w:rPr>
          <w:rFonts w:ascii="Times New Roman" w:hAnsi="Times New Roman"/>
          <w:bCs/>
          <w:color w:val="000000" w:themeColor="text1"/>
          <w:sz w:val="24"/>
          <w:szCs w:val="24"/>
          <w:lang w:val="sq-AL"/>
        </w:rPr>
        <w:t>ë</w:t>
      </w:r>
      <w:r w:rsidR="002517FF" w:rsidRPr="009823F9">
        <w:rPr>
          <w:rFonts w:ascii="Times New Roman" w:hAnsi="Times New Roman"/>
          <w:bCs/>
          <w:color w:val="000000" w:themeColor="text1"/>
          <w:sz w:val="24"/>
          <w:szCs w:val="24"/>
          <w:lang w:val="sq-AL"/>
        </w:rPr>
        <w:t xml:space="preserve"> </w:t>
      </w:r>
      <w:r w:rsidR="005C05E3">
        <w:rPr>
          <w:rFonts w:ascii="Times New Roman" w:hAnsi="Times New Roman"/>
          <w:bCs/>
          <w:color w:val="000000" w:themeColor="text1"/>
          <w:sz w:val="24"/>
          <w:szCs w:val="24"/>
          <w:lang w:val="sq-AL"/>
        </w:rPr>
        <w:t xml:space="preserve">lehta ose të </w:t>
      </w:r>
      <w:r w:rsidR="002517FF" w:rsidRPr="009823F9">
        <w:rPr>
          <w:rFonts w:ascii="Times New Roman" w:hAnsi="Times New Roman"/>
          <w:bCs/>
          <w:color w:val="000000" w:themeColor="text1"/>
          <w:sz w:val="24"/>
          <w:szCs w:val="24"/>
          <w:lang w:val="sq-AL"/>
        </w:rPr>
        <w:t>r</w:t>
      </w:r>
      <w:r w:rsidR="009823F9" w:rsidRPr="009823F9">
        <w:rPr>
          <w:rFonts w:ascii="Times New Roman" w:hAnsi="Times New Roman"/>
          <w:bCs/>
          <w:color w:val="000000" w:themeColor="text1"/>
          <w:sz w:val="24"/>
          <w:szCs w:val="24"/>
          <w:lang w:val="sq-AL"/>
        </w:rPr>
        <w:t>ë</w:t>
      </w:r>
      <w:r w:rsidR="002517FF" w:rsidRPr="009823F9">
        <w:rPr>
          <w:rFonts w:ascii="Times New Roman" w:hAnsi="Times New Roman"/>
          <w:bCs/>
          <w:color w:val="000000" w:themeColor="text1"/>
          <w:sz w:val="24"/>
          <w:szCs w:val="24"/>
          <w:lang w:val="sq-AL"/>
        </w:rPr>
        <w:t>nda</w:t>
      </w:r>
      <w:r w:rsidR="005C05E3">
        <w:rPr>
          <w:rFonts w:ascii="Times New Roman" w:hAnsi="Times New Roman"/>
          <w:bCs/>
          <w:color w:val="000000" w:themeColor="text1"/>
          <w:sz w:val="24"/>
          <w:szCs w:val="24"/>
          <w:lang w:val="sq-AL"/>
        </w:rPr>
        <w:t xml:space="preserve"> </w:t>
      </w:r>
      <w:r w:rsidR="00C11853">
        <w:rPr>
          <w:rFonts w:ascii="Times New Roman" w:hAnsi="Times New Roman"/>
          <w:bCs/>
          <w:color w:val="000000" w:themeColor="text1"/>
          <w:sz w:val="24"/>
          <w:szCs w:val="24"/>
          <w:lang w:val="sq-AL"/>
        </w:rPr>
        <w:t>inicon</w:t>
      </w:r>
      <w:r w:rsidR="005C05E3">
        <w:rPr>
          <w:rFonts w:ascii="Times New Roman" w:hAnsi="Times New Roman"/>
          <w:bCs/>
          <w:color w:val="000000" w:themeColor="text1"/>
          <w:sz w:val="24"/>
          <w:szCs w:val="24"/>
          <w:lang w:val="sq-AL"/>
        </w:rPr>
        <w:t xml:space="preserve"> procedurёn</w:t>
      </w:r>
      <w:r w:rsidR="00726A01">
        <w:rPr>
          <w:rFonts w:ascii="Times New Roman" w:hAnsi="Times New Roman"/>
          <w:bCs/>
          <w:color w:val="000000" w:themeColor="text1"/>
          <w:sz w:val="24"/>
          <w:szCs w:val="24"/>
          <w:lang w:val="sq-AL"/>
        </w:rPr>
        <w:t xml:space="preserve"> disiplinore</w:t>
      </w:r>
      <w:r w:rsidR="005C05E3">
        <w:rPr>
          <w:rFonts w:ascii="Times New Roman" w:hAnsi="Times New Roman"/>
          <w:bCs/>
          <w:color w:val="000000" w:themeColor="text1"/>
          <w:sz w:val="24"/>
          <w:szCs w:val="24"/>
          <w:lang w:val="sq-AL"/>
        </w:rPr>
        <w:t xml:space="preserve">. </w:t>
      </w:r>
    </w:p>
    <w:p w14:paraId="1DFF04D2" w14:textId="77777777" w:rsidR="005C05E3" w:rsidRDefault="005C05E3" w:rsidP="0007564A">
      <w:pPr>
        <w:pStyle w:val="NoSpacing"/>
        <w:jc w:val="both"/>
        <w:rPr>
          <w:rFonts w:ascii="Times New Roman" w:hAnsi="Times New Roman"/>
          <w:bCs/>
          <w:color w:val="000000" w:themeColor="text1"/>
          <w:sz w:val="24"/>
          <w:szCs w:val="24"/>
          <w:lang w:val="sq-AL"/>
        </w:rPr>
      </w:pPr>
    </w:p>
    <w:p w14:paraId="2E1217FA" w14:textId="56283C20" w:rsidR="00517420" w:rsidRPr="009823F9" w:rsidRDefault="005C05E3" w:rsidP="0007564A">
      <w:pPr>
        <w:pStyle w:val="NoSpacing"/>
        <w:jc w:val="both"/>
        <w:rPr>
          <w:rFonts w:ascii="Times New Roman" w:hAnsi="Times New Roman"/>
          <w:bCs/>
          <w:color w:val="000000" w:themeColor="text1"/>
          <w:sz w:val="24"/>
          <w:szCs w:val="24"/>
          <w:lang w:val="sq-AL"/>
        </w:rPr>
      </w:pPr>
      <w:r>
        <w:rPr>
          <w:rFonts w:ascii="Times New Roman" w:hAnsi="Times New Roman"/>
          <w:bCs/>
          <w:color w:val="000000" w:themeColor="text1"/>
          <w:sz w:val="24"/>
          <w:szCs w:val="24"/>
          <w:lang w:val="sq-AL"/>
        </w:rPr>
        <w:lastRenderedPageBreak/>
        <w:t xml:space="preserve">2. Procedura </w:t>
      </w:r>
      <w:r w:rsidR="00517420" w:rsidRPr="009823F9">
        <w:rPr>
          <w:rFonts w:ascii="Times New Roman" w:hAnsi="Times New Roman"/>
          <w:bCs/>
          <w:color w:val="000000" w:themeColor="text1"/>
          <w:sz w:val="24"/>
          <w:szCs w:val="24"/>
          <w:lang w:val="sq-AL"/>
        </w:rPr>
        <w:t xml:space="preserve">disiplinore </w:t>
      </w:r>
      <w:r>
        <w:rPr>
          <w:rFonts w:ascii="Times New Roman" w:hAnsi="Times New Roman"/>
          <w:bCs/>
          <w:color w:val="000000" w:themeColor="text1"/>
          <w:sz w:val="24"/>
          <w:szCs w:val="24"/>
          <w:lang w:val="sq-AL"/>
        </w:rPr>
        <w:t xml:space="preserve">fillon </w:t>
      </w:r>
      <w:r w:rsidR="00517420" w:rsidRPr="009823F9">
        <w:rPr>
          <w:rFonts w:ascii="Times New Roman" w:hAnsi="Times New Roman"/>
          <w:bCs/>
          <w:color w:val="000000" w:themeColor="text1"/>
          <w:sz w:val="24"/>
          <w:szCs w:val="24"/>
          <w:lang w:val="sq-AL"/>
        </w:rPr>
        <w:t>jo mё vonё se</w:t>
      </w:r>
      <w:r>
        <w:rPr>
          <w:rFonts w:ascii="Times New Roman" w:hAnsi="Times New Roman"/>
          <w:bCs/>
          <w:color w:val="000000" w:themeColor="text1"/>
          <w:sz w:val="24"/>
          <w:szCs w:val="24"/>
          <w:lang w:val="sq-AL"/>
        </w:rPr>
        <w:t xml:space="preserve"> shtatë (7)</w:t>
      </w:r>
      <w:r w:rsidR="00517420" w:rsidRPr="009823F9">
        <w:rPr>
          <w:rFonts w:ascii="Times New Roman" w:hAnsi="Times New Roman"/>
          <w:bCs/>
          <w:color w:val="000000" w:themeColor="text1"/>
          <w:sz w:val="24"/>
          <w:szCs w:val="24"/>
          <w:lang w:val="sq-AL"/>
        </w:rPr>
        <w:t xml:space="preserve"> ditё pas marrjes sё informacionit tё tillё</w:t>
      </w:r>
      <w:r w:rsidR="00726A01">
        <w:rPr>
          <w:rFonts w:ascii="Times New Roman" w:hAnsi="Times New Roman"/>
          <w:bCs/>
          <w:color w:val="000000" w:themeColor="text1"/>
          <w:sz w:val="24"/>
          <w:szCs w:val="24"/>
          <w:lang w:val="sq-AL"/>
        </w:rPr>
        <w:t>,</w:t>
      </w:r>
      <w:r w:rsidR="007528DA">
        <w:rPr>
          <w:rFonts w:ascii="Times New Roman" w:hAnsi="Times New Roman"/>
          <w:bCs/>
          <w:color w:val="000000" w:themeColor="text1"/>
          <w:sz w:val="24"/>
          <w:szCs w:val="24"/>
          <w:lang w:val="sq-AL"/>
        </w:rPr>
        <w:t xml:space="preserve"> p</w:t>
      </w:r>
      <w:r w:rsidR="0071457A">
        <w:rPr>
          <w:rFonts w:ascii="Times New Roman" w:hAnsi="Times New Roman"/>
          <w:bCs/>
          <w:color w:val="000000" w:themeColor="text1"/>
          <w:sz w:val="24"/>
          <w:szCs w:val="24"/>
          <w:lang w:val="sq-AL"/>
        </w:rPr>
        <w:t>or jo me vonë</w:t>
      </w:r>
      <w:r w:rsidR="007528DA">
        <w:rPr>
          <w:rFonts w:ascii="Times New Roman" w:hAnsi="Times New Roman"/>
          <w:bCs/>
          <w:color w:val="000000" w:themeColor="text1"/>
          <w:sz w:val="24"/>
          <w:szCs w:val="24"/>
          <w:lang w:val="sq-AL"/>
        </w:rPr>
        <w:t xml:space="preserve"> se </w:t>
      </w:r>
      <w:r w:rsidR="0071457A">
        <w:rPr>
          <w:rFonts w:ascii="Times New Roman" w:hAnsi="Times New Roman"/>
          <w:bCs/>
          <w:color w:val="000000" w:themeColor="text1"/>
          <w:sz w:val="24"/>
          <w:szCs w:val="24"/>
          <w:lang w:val="sq-AL"/>
        </w:rPr>
        <w:t>një</w:t>
      </w:r>
      <w:r>
        <w:rPr>
          <w:rFonts w:ascii="Times New Roman" w:hAnsi="Times New Roman"/>
          <w:bCs/>
          <w:color w:val="000000" w:themeColor="text1"/>
          <w:sz w:val="24"/>
          <w:szCs w:val="24"/>
          <w:lang w:val="sq-AL"/>
        </w:rPr>
        <w:t xml:space="preserve"> (</w:t>
      </w:r>
      <w:r w:rsidR="0071457A">
        <w:rPr>
          <w:rFonts w:ascii="Times New Roman" w:hAnsi="Times New Roman"/>
          <w:bCs/>
          <w:color w:val="000000" w:themeColor="text1"/>
          <w:sz w:val="24"/>
          <w:szCs w:val="24"/>
          <w:lang w:val="sq-AL"/>
        </w:rPr>
        <w:t>1</w:t>
      </w:r>
      <w:r>
        <w:rPr>
          <w:rFonts w:ascii="Times New Roman" w:hAnsi="Times New Roman"/>
          <w:bCs/>
          <w:color w:val="000000" w:themeColor="text1"/>
          <w:sz w:val="24"/>
          <w:szCs w:val="24"/>
          <w:lang w:val="sq-AL"/>
        </w:rPr>
        <w:t>)</w:t>
      </w:r>
      <w:r w:rsidR="0071457A">
        <w:rPr>
          <w:rFonts w:ascii="Times New Roman" w:hAnsi="Times New Roman"/>
          <w:bCs/>
          <w:color w:val="000000" w:themeColor="text1"/>
          <w:sz w:val="24"/>
          <w:szCs w:val="24"/>
          <w:lang w:val="sq-AL"/>
        </w:rPr>
        <w:t xml:space="preserve"> vit</w:t>
      </w:r>
      <w:r w:rsidR="007528DA">
        <w:rPr>
          <w:rFonts w:ascii="Times New Roman" w:hAnsi="Times New Roman"/>
          <w:bCs/>
          <w:color w:val="000000" w:themeColor="text1"/>
          <w:sz w:val="24"/>
          <w:szCs w:val="24"/>
          <w:lang w:val="sq-AL"/>
        </w:rPr>
        <w:t xml:space="preserve"> nga koha kur pretendohet se ka ndodhur shkelja </w:t>
      </w:r>
      <w:r w:rsidR="0071457A">
        <w:rPr>
          <w:rFonts w:ascii="Times New Roman" w:hAnsi="Times New Roman"/>
          <w:bCs/>
          <w:color w:val="000000" w:themeColor="text1"/>
          <w:sz w:val="24"/>
          <w:szCs w:val="24"/>
          <w:lang w:val="sq-AL"/>
        </w:rPr>
        <w:t xml:space="preserve">e lehtë </w:t>
      </w:r>
      <w:r w:rsidR="007528DA">
        <w:rPr>
          <w:rFonts w:ascii="Times New Roman" w:hAnsi="Times New Roman"/>
          <w:bCs/>
          <w:color w:val="000000" w:themeColor="text1"/>
          <w:sz w:val="24"/>
          <w:szCs w:val="24"/>
          <w:lang w:val="sq-AL"/>
        </w:rPr>
        <w:t>disipinore</w:t>
      </w:r>
      <w:r w:rsidR="0071457A">
        <w:rPr>
          <w:rFonts w:ascii="Times New Roman" w:hAnsi="Times New Roman"/>
          <w:bCs/>
          <w:color w:val="000000" w:themeColor="text1"/>
          <w:sz w:val="24"/>
          <w:szCs w:val="24"/>
          <w:lang w:val="sq-AL"/>
        </w:rPr>
        <w:t>, ndërsa jo më vonë se tre (3) vite për shkelje të rëndë disiplinore.</w:t>
      </w:r>
      <w:r w:rsidR="00517420" w:rsidRPr="009823F9">
        <w:rPr>
          <w:rFonts w:ascii="Times New Roman" w:hAnsi="Times New Roman"/>
          <w:bCs/>
          <w:color w:val="000000" w:themeColor="text1"/>
          <w:sz w:val="24"/>
          <w:szCs w:val="24"/>
          <w:lang w:val="sq-AL"/>
        </w:rPr>
        <w:t xml:space="preserve"> </w:t>
      </w:r>
    </w:p>
    <w:p w14:paraId="689DCDE5" w14:textId="77777777" w:rsidR="00586357" w:rsidRPr="009823F9" w:rsidRDefault="00586357" w:rsidP="0007564A">
      <w:pPr>
        <w:pStyle w:val="NoSpacing"/>
        <w:jc w:val="both"/>
        <w:rPr>
          <w:rFonts w:ascii="Times New Roman" w:hAnsi="Times New Roman"/>
          <w:bCs/>
          <w:color w:val="000000" w:themeColor="text1"/>
          <w:sz w:val="24"/>
          <w:szCs w:val="24"/>
          <w:lang w:val="sq-AL"/>
        </w:rPr>
      </w:pPr>
    </w:p>
    <w:p w14:paraId="3D3ABD91" w14:textId="52329824" w:rsidR="002517FF" w:rsidRDefault="00F16B6A" w:rsidP="00F16B6A">
      <w:pPr>
        <w:pStyle w:val="NoSpacing"/>
        <w:jc w:val="both"/>
        <w:rPr>
          <w:rFonts w:ascii="Times New Roman" w:hAnsi="Times New Roman"/>
          <w:bCs/>
          <w:color w:val="000000" w:themeColor="text1"/>
          <w:sz w:val="24"/>
          <w:szCs w:val="24"/>
          <w:lang w:val="sq-AL"/>
        </w:rPr>
      </w:pPr>
      <w:r>
        <w:rPr>
          <w:rFonts w:ascii="Times New Roman" w:hAnsi="Times New Roman"/>
          <w:bCs/>
          <w:color w:val="000000" w:themeColor="text1"/>
          <w:sz w:val="24"/>
          <w:szCs w:val="24"/>
          <w:lang w:val="sq-AL"/>
        </w:rPr>
        <w:t xml:space="preserve">3. </w:t>
      </w:r>
      <w:r w:rsidR="00517420" w:rsidRPr="009823F9">
        <w:rPr>
          <w:rFonts w:ascii="Times New Roman" w:hAnsi="Times New Roman"/>
          <w:bCs/>
          <w:color w:val="000000" w:themeColor="text1"/>
          <w:sz w:val="24"/>
          <w:szCs w:val="24"/>
          <w:lang w:val="sq-AL"/>
        </w:rPr>
        <w:t xml:space="preserve">Fillimi i </w:t>
      </w:r>
      <w:r w:rsidR="00726A01" w:rsidRPr="009823F9">
        <w:rPr>
          <w:rFonts w:ascii="Times New Roman" w:hAnsi="Times New Roman"/>
          <w:bCs/>
          <w:color w:val="000000" w:themeColor="text1"/>
          <w:sz w:val="24"/>
          <w:szCs w:val="24"/>
          <w:lang w:val="sq-AL"/>
        </w:rPr>
        <w:t>procedurës</w:t>
      </w:r>
      <w:r w:rsidR="00726A01">
        <w:rPr>
          <w:rFonts w:ascii="Times New Roman" w:hAnsi="Times New Roman"/>
          <w:bCs/>
          <w:color w:val="000000" w:themeColor="text1"/>
          <w:sz w:val="24"/>
          <w:szCs w:val="24"/>
          <w:lang w:val="sq-AL"/>
        </w:rPr>
        <w:t xml:space="preserve"> disiplinore</w:t>
      </w:r>
      <w:r w:rsidR="00517420" w:rsidRPr="009823F9">
        <w:rPr>
          <w:rFonts w:ascii="Times New Roman" w:hAnsi="Times New Roman"/>
          <w:bCs/>
          <w:color w:val="000000" w:themeColor="text1"/>
          <w:sz w:val="24"/>
          <w:szCs w:val="24"/>
          <w:lang w:val="sq-AL"/>
        </w:rPr>
        <w:t xml:space="preserve"> </w:t>
      </w:r>
      <w:r w:rsidR="002A01DD">
        <w:rPr>
          <w:rFonts w:ascii="Times New Roman" w:hAnsi="Times New Roman"/>
          <w:bCs/>
          <w:color w:val="000000" w:themeColor="text1"/>
          <w:sz w:val="24"/>
          <w:szCs w:val="24"/>
          <w:lang w:val="sq-AL"/>
        </w:rPr>
        <w:t xml:space="preserve">për shkelje të lehta disiplinore </w:t>
      </w:r>
      <w:r w:rsidR="00726A01">
        <w:rPr>
          <w:rFonts w:ascii="Times New Roman" w:hAnsi="Times New Roman"/>
          <w:bCs/>
          <w:color w:val="000000" w:themeColor="text1"/>
          <w:sz w:val="24"/>
          <w:szCs w:val="24"/>
          <w:lang w:val="sq-AL"/>
        </w:rPr>
        <w:t>ndermirët</w:t>
      </w:r>
      <w:r w:rsidR="00592DF3">
        <w:rPr>
          <w:rFonts w:ascii="Times New Roman" w:hAnsi="Times New Roman"/>
          <w:bCs/>
          <w:color w:val="000000" w:themeColor="text1"/>
          <w:sz w:val="24"/>
          <w:szCs w:val="24"/>
          <w:lang w:val="sq-AL"/>
        </w:rPr>
        <w:t xml:space="preserve"> nga eprori i </w:t>
      </w:r>
      <w:r w:rsidR="00726A01">
        <w:rPr>
          <w:rFonts w:ascii="Times New Roman" w:hAnsi="Times New Roman"/>
          <w:bCs/>
          <w:color w:val="000000" w:themeColor="text1"/>
          <w:sz w:val="24"/>
          <w:szCs w:val="24"/>
          <w:lang w:val="sq-AL"/>
        </w:rPr>
        <w:t>drejtpërdrejtë</w:t>
      </w:r>
      <w:r w:rsidR="00592DF3">
        <w:rPr>
          <w:rFonts w:ascii="Times New Roman" w:hAnsi="Times New Roman"/>
          <w:bCs/>
          <w:color w:val="000000" w:themeColor="text1"/>
          <w:sz w:val="24"/>
          <w:szCs w:val="24"/>
          <w:lang w:val="sq-AL"/>
        </w:rPr>
        <w:t>,</w:t>
      </w:r>
      <w:r w:rsidR="002A01DD">
        <w:rPr>
          <w:rFonts w:ascii="Times New Roman" w:hAnsi="Times New Roman"/>
          <w:bCs/>
          <w:color w:val="000000" w:themeColor="text1"/>
          <w:sz w:val="24"/>
          <w:szCs w:val="24"/>
          <w:lang w:val="sq-AL"/>
        </w:rPr>
        <w:t xml:space="preserve"> ndërsa për shkelje të rënda disiplinore me kërkesë</w:t>
      </w:r>
      <w:r w:rsidR="00767422" w:rsidRPr="009823F9">
        <w:rPr>
          <w:rFonts w:ascii="Times New Roman" w:hAnsi="Times New Roman"/>
          <w:bCs/>
          <w:color w:val="000000" w:themeColor="text1"/>
          <w:sz w:val="24"/>
          <w:szCs w:val="24"/>
          <w:lang w:val="sq-AL"/>
        </w:rPr>
        <w:t xml:space="preserve"> </w:t>
      </w:r>
      <w:r w:rsidR="0071457A">
        <w:rPr>
          <w:rFonts w:ascii="Times New Roman" w:hAnsi="Times New Roman"/>
          <w:bCs/>
          <w:color w:val="000000" w:themeColor="text1"/>
          <w:sz w:val="24"/>
          <w:szCs w:val="24"/>
          <w:lang w:val="sq-AL"/>
        </w:rPr>
        <w:t xml:space="preserve">të subjekteve sipas paragrafit 1 </w:t>
      </w:r>
      <w:r w:rsidR="002A01DD">
        <w:rPr>
          <w:rFonts w:ascii="Times New Roman" w:hAnsi="Times New Roman"/>
          <w:bCs/>
          <w:color w:val="000000" w:themeColor="text1"/>
          <w:sz w:val="24"/>
          <w:szCs w:val="24"/>
          <w:lang w:val="sq-AL"/>
        </w:rPr>
        <w:t xml:space="preserve">të këtij neni, procedura fillohet nga </w:t>
      </w:r>
      <w:r w:rsidR="009505E3">
        <w:rPr>
          <w:rFonts w:ascii="Times New Roman" w:hAnsi="Times New Roman"/>
          <w:bCs/>
          <w:color w:val="000000" w:themeColor="text1"/>
          <w:sz w:val="24"/>
          <w:szCs w:val="24"/>
          <w:lang w:val="sq-AL"/>
        </w:rPr>
        <w:t>komisioni</w:t>
      </w:r>
      <w:r w:rsidR="002A01DD">
        <w:rPr>
          <w:rFonts w:ascii="Times New Roman" w:hAnsi="Times New Roman"/>
          <w:bCs/>
          <w:color w:val="000000" w:themeColor="text1"/>
          <w:sz w:val="24"/>
          <w:szCs w:val="24"/>
          <w:lang w:val="sq-AL"/>
        </w:rPr>
        <w:t xml:space="preserve"> disiplinor</w:t>
      </w:r>
      <w:r w:rsidR="009505E3">
        <w:rPr>
          <w:rFonts w:ascii="Times New Roman" w:hAnsi="Times New Roman"/>
          <w:bCs/>
          <w:color w:val="000000" w:themeColor="text1"/>
          <w:sz w:val="24"/>
          <w:szCs w:val="24"/>
          <w:lang w:val="sq-AL"/>
        </w:rPr>
        <w:t xml:space="preserve"> </w:t>
      </w:r>
      <w:r w:rsidR="002A01DD">
        <w:rPr>
          <w:rFonts w:ascii="Times New Roman" w:hAnsi="Times New Roman"/>
          <w:bCs/>
          <w:color w:val="000000" w:themeColor="text1"/>
          <w:sz w:val="24"/>
          <w:szCs w:val="24"/>
          <w:lang w:val="sq-AL"/>
        </w:rPr>
        <w:t>i</w:t>
      </w:r>
      <w:r w:rsidR="00517420" w:rsidRPr="009823F9">
        <w:rPr>
          <w:rFonts w:ascii="Times New Roman" w:hAnsi="Times New Roman"/>
          <w:bCs/>
          <w:color w:val="000000" w:themeColor="text1"/>
          <w:sz w:val="24"/>
          <w:szCs w:val="24"/>
          <w:lang w:val="sq-AL"/>
        </w:rPr>
        <w:t xml:space="preserve"> </w:t>
      </w:r>
      <w:r w:rsidR="00425E5A">
        <w:rPr>
          <w:rFonts w:ascii="Times New Roman" w:hAnsi="Times New Roman"/>
          <w:bCs/>
          <w:color w:val="000000" w:themeColor="text1"/>
          <w:sz w:val="24"/>
          <w:szCs w:val="24"/>
          <w:lang w:val="sq-AL"/>
        </w:rPr>
        <w:t>Këshillit</w:t>
      </w:r>
      <w:r w:rsidR="00517420" w:rsidRPr="009823F9">
        <w:rPr>
          <w:rFonts w:ascii="Times New Roman" w:hAnsi="Times New Roman"/>
          <w:bCs/>
          <w:color w:val="000000" w:themeColor="text1"/>
          <w:sz w:val="24"/>
          <w:szCs w:val="24"/>
          <w:lang w:val="sq-AL"/>
        </w:rPr>
        <w:t xml:space="preserve">. </w:t>
      </w:r>
    </w:p>
    <w:p w14:paraId="2A3A6A4C" w14:textId="6A3ECEC4" w:rsidR="00F16B6A" w:rsidRDefault="00F16B6A" w:rsidP="00F16B6A">
      <w:pPr>
        <w:pStyle w:val="NoSpacing"/>
        <w:jc w:val="both"/>
        <w:rPr>
          <w:rFonts w:ascii="Times New Roman" w:hAnsi="Times New Roman"/>
          <w:bCs/>
          <w:color w:val="000000" w:themeColor="text1"/>
          <w:sz w:val="24"/>
          <w:szCs w:val="24"/>
          <w:lang w:val="sq-AL"/>
        </w:rPr>
      </w:pPr>
    </w:p>
    <w:p w14:paraId="345C26D7" w14:textId="755CDFDB" w:rsidR="00F16B6A" w:rsidRPr="00F16B6A" w:rsidRDefault="00F16B6A" w:rsidP="00F16B6A">
      <w:pPr>
        <w:pStyle w:val="NoSpacing"/>
        <w:jc w:val="both"/>
        <w:rPr>
          <w:rFonts w:ascii="Times New Roman" w:hAnsi="Times New Roman"/>
          <w:bCs/>
          <w:color w:val="000000" w:themeColor="text1"/>
          <w:sz w:val="24"/>
          <w:szCs w:val="24"/>
          <w:lang w:val="sq-AL"/>
        </w:rPr>
      </w:pPr>
      <w:r>
        <w:rPr>
          <w:rFonts w:ascii="Times New Roman" w:hAnsi="Times New Roman"/>
          <w:bCs/>
          <w:color w:val="000000" w:themeColor="text1"/>
          <w:sz w:val="24"/>
          <w:szCs w:val="24"/>
          <w:lang w:val="sq-AL"/>
        </w:rPr>
        <w:t>4</w:t>
      </w:r>
      <w:r w:rsidRPr="00F16B6A">
        <w:rPr>
          <w:rFonts w:ascii="Times New Roman" w:hAnsi="Times New Roman"/>
          <w:bCs/>
          <w:color w:val="000000" w:themeColor="text1"/>
          <w:sz w:val="24"/>
          <w:szCs w:val="24"/>
          <w:lang w:val="sq-AL"/>
        </w:rPr>
        <w:t>. Tё gjitha njësitë e gjykatёs</w:t>
      </w:r>
      <w:r w:rsidR="00791BB2">
        <w:rPr>
          <w:rFonts w:ascii="Times New Roman" w:hAnsi="Times New Roman"/>
          <w:bCs/>
          <w:color w:val="000000" w:themeColor="text1"/>
          <w:sz w:val="24"/>
          <w:szCs w:val="24"/>
          <w:lang w:val="sq-AL"/>
        </w:rPr>
        <w:t xml:space="preserve"> dhe të </w:t>
      </w:r>
      <w:r w:rsidR="00425E5A">
        <w:rPr>
          <w:rFonts w:ascii="Times New Roman" w:hAnsi="Times New Roman"/>
          <w:bCs/>
          <w:color w:val="000000" w:themeColor="text1"/>
          <w:sz w:val="24"/>
          <w:szCs w:val="24"/>
          <w:lang w:val="sq-AL"/>
        </w:rPr>
        <w:t>Sekretariatit</w:t>
      </w:r>
      <w:r w:rsidRPr="00F16B6A">
        <w:rPr>
          <w:rFonts w:ascii="Times New Roman" w:hAnsi="Times New Roman"/>
          <w:bCs/>
          <w:color w:val="000000" w:themeColor="text1"/>
          <w:sz w:val="24"/>
          <w:szCs w:val="24"/>
          <w:lang w:val="sq-AL"/>
        </w:rPr>
        <w:t xml:space="preserve"> janё tё obliguara tё bashkëpunojnë pёr ofrimin e informacioneve tё nevojshme pёr inicimin dhe  kryerjen e </w:t>
      </w:r>
      <w:r w:rsidR="00425E5A" w:rsidRPr="00F16B6A">
        <w:rPr>
          <w:rFonts w:ascii="Times New Roman" w:hAnsi="Times New Roman"/>
          <w:bCs/>
          <w:color w:val="000000" w:themeColor="text1"/>
          <w:sz w:val="24"/>
          <w:szCs w:val="24"/>
          <w:lang w:val="sq-AL"/>
        </w:rPr>
        <w:t>procedurës</w:t>
      </w:r>
      <w:r w:rsidRPr="00F16B6A">
        <w:rPr>
          <w:rFonts w:ascii="Times New Roman" w:hAnsi="Times New Roman"/>
          <w:bCs/>
          <w:color w:val="000000" w:themeColor="text1"/>
          <w:sz w:val="24"/>
          <w:szCs w:val="24"/>
          <w:lang w:val="sq-AL"/>
        </w:rPr>
        <w:t xml:space="preserve"> disiplinore. </w:t>
      </w:r>
    </w:p>
    <w:p w14:paraId="1FFA7798" w14:textId="2EB6449D" w:rsidR="00517420" w:rsidRPr="00F9487F" w:rsidRDefault="00517420" w:rsidP="00517420">
      <w:pPr>
        <w:pStyle w:val="NoSpacing"/>
        <w:rPr>
          <w:rFonts w:ascii="Times New Roman" w:hAnsi="Times New Roman"/>
          <w:b/>
          <w:bCs/>
          <w:color w:val="000000" w:themeColor="text1"/>
          <w:sz w:val="24"/>
          <w:szCs w:val="24"/>
          <w:lang w:val="sq-AL"/>
        </w:rPr>
      </w:pPr>
    </w:p>
    <w:p w14:paraId="655A9F3A" w14:textId="400D6AA1" w:rsidR="00612C3C" w:rsidRPr="00F9487F" w:rsidRDefault="00612C3C" w:rsidP="00F9487F">
      <w:pPr>
        <w:pStyle w:val="NoSpacing"/>
        <w:jc w:val="center"/>
        <w:rPr>
          <w:rFonts w:ascii="Times New Roman" w:hAnsi="Times New Roman"/>
          <w:b/>
          <w:sz w:val="24"/>
          <w:szCs w:val="24"/>
        </w:rPr>
      </w:pPr>
      <w:proofErr w:type="spellStart"/>
      <w:proofErr w:type="gramStart"/>
      <w:r w:rsidRPr="00F9487F">
        <w:rPr>
          <w:rFonts w:ascii="Times New Roman" w:hAnsi="Times New Roman"/>
          <w:b/>
          <w:sz w:val="24"/>
          <w:szCs w:val="24"/>
        </w:rPr>
        <w:t>Neni</w:t>
      </w:r>
      <w:proofErr w:type="spellEnd"/>
      <w:r w:rsidRPr="00F9487F">
        <w:rPr>
          <w:rFonts w:ascii="Times New Roman" w:hAnsi="Times New Roman"/>
          <w:b/>
          <w:sz w:val="24"/>
          <w:szCs w:val="24"/>
        </w:rPr>
        <w:t xml:space="preserve">  </w:t>
      </w:r>
      <w:r w:rsidR="00BA76F7" w:rsidRPr="00F9487F">
        <w:rPr>
          <w:rFonts w:ascii="Times New Roman" w:hAnsi="Times New Roman"/>
          <w:b/>
          <w:sz w:val="24"/>
          <w:szCs w:val="24"/>
        </w:rPr>
        <w:t>2</w:t>
      </w:r>
      <w:r w:rsidR="00C11853" w:rsidRPr="00F9487F">
        <w:rPr>
          <w:rFonts w:ascii="Times New Roman" w:hAnsi="Times New Roman"/>
          <w:b/>
          <w:sz w:val="24"/>
          <w:szCs w:val="24"/>
        </w:rPr>
        <w:t>0</w:t>
      </w:r>
      <w:proofErr w:type="gramEnd"/>
    </w:p>
    <w:p w14:paraId="086330C9" w14:textId="2E1183F2" w:rsidR="00F9487F" w:rsidRDefault="00F9487F" w:rsidP="00F9487F">
      <w:pPr>
        <w:pStyle w:val="NoSpacing"/>
        <w:jc w:val="center"/>
        <w:rPr>
          <w:rFonts w:ascii="Times New Roman" w:hAnsi="Times New Roman"/>
          <w:b/>
          <w:sz w:val="24"/>
          <w:szCs w:val="24"/>
        </w:rPr>
      </w:pPr>
      <w:proofErr w:type="spellStart"/>
      <w:r w:rsidRPr="00F9487F">
        <w:rPr>
          <w:rFonts w:ascii="Times New Roman" w:hAnsi="Times New Roman"/>
          <w:b/>
          <w:sz w:val="24"/>
          <w:szCs w:val="24"/>
        </w:rPr>
        <w:t>Masat</w:t>
      </w:r>
      <w:proofErr w:type="spellEnd"/>
      <w:r w:rsidRPr="00F9487F">
        <w:rPr>
          <w:rFonts w:ascii="Times New Roman" w:hAnsi="Times New Roman"/>
          <w:b/>
          <w:sz w:val="24"/>
          <w:szCs w:val="24"/>
        </w:rPr>
        <w:t xml:space="preserve"> </w:t>
      </w:r>
      <w:proofErr w:type="spellStart"/>
      <w:r w:rsidRPr="00F9487F">
        <w:rPr>
          <w:rFonts w:ascii="Times New Roman" w:hAnsi="Times New Roman"/>
          <w:b/>
          <w:sz w:val="24"/>
          <w:szCs w:val="24"/>
        </w:rPr>
        <w:t>disiplinore</w:t>
      </w:r>
      <w:proofErr w:type="spellEnd"/>
      <w:r w:rsidRPr="00F9487F">
        <w:rPr>
          <w:rFonts w:ascii="Times New Roman" w:hAnsi="Times New Roman"/>
          <w:b/>
          <w:sz w:val="24"/>
          <w:szCs w:val="24"/>
        </w:rPr>
        <w:t xml:space="preserve"> </w:t>
      </w:r>
      <w:proofErr w:type="spellStart"/>
      <w:r w:rsidRPr="00F9487F">
        <w:rPr>
          <w:rFonts w:ascii="Times New Roman" w:hAnsi="Times New Roman"/>
          <w:b/>
          <w:sz w:val="24"/>
          <w:szCs w:val="24"/>
        </w:rPr>
        <w:t>për</w:t>
      </w:r>
      <w:proofErr w:type="spellEnd"/>
      <w:r w:rsidRPr="00F9487F">
        <w:rPr>
          <w:rFonts w:ascii="Times New Roman" w:hAnsi="Times New Roman"/>
          <w:b/>
          <w:sz w:val="24"/>
          <w:szCs w:val="24"/>
        </w:rPr>
        <w:t xml:space="preserve"> </w:t>
      </w:r>
      <w:proofErr w:type="spellStart"/>
      <w:r w:rsidRPr="00F9487F">
        <w:rPr>
          <w:rFonts w:ascii="Times New Roman" w:hAnsi="Times New Roman"/>
          <w:b/>
          <w:sz w:val="24"/>
          <w:szCs w:val="24"/>
        </w:rPr>
        <w:t>shkelje</w:t>
      </w:r>
      <w:proofErr w:type="spellEnd"/>
      <w:r w:rsidRPr="00F9487F">
        <w:rPr>
          <w:rFonts w:ascii="Times New Roman" w:hAnsi="Times New Roman"/>
          <w:b/>
          <w:sz w:val="24"/>
          <w:szCs w:val="24"/>
        </w:rPr>
        <w:t xml:space="preserve"> </w:t>
      </w:r>
      <w:proofErr w:type="spellStart"/>
      <w:r w:rsidRPr="00F9487F">
        <w:rPr>
          <w:rFonts w:ascii="Times New Roman" w:hAnsi="Times New Roman"/>
          <w:b/>
          <w:sz w:val="24"/>
          <w:szCs w:val="24"/>
        </w:rPr>
        <w:t>të</w:t>
      </w:r>
      <w:proofErr w:type="spellEnd"/>
      <w:r w:rsidRPr="00F9487F">
        <w:rPr>
          <w:rFonts w:ascii="Times New Roman" w:hAnsi="Times New Roman"/>
          <w:b/>
          <w:sz w:val="24"/>
          <w:szCs w:val="24"/>
        </w:rPr>
        <w:t xml:space="preserve"> </w:t>
      </w:r>
      <w:proofErr w:type="spellStart"/>
      <w:r w:rsidRPr="00F9487F">
        <w:rPr>
          <w:rFonts w:ascii="Times New Roman" w:hAnsi="Times New Roman"/>
          <w:b/>
          <w:sz w:val="24"/>
          <w:szCs w:val="24"/>
        </w:rPr>
        <w:t>lehta</w:t>
      </w:r>
      <w:proofErr w:type="spellEnd"/>
    </w:p>
    <w:p w14:paraId="70FFA3BE" w14:textId="77777777" w:rsidR="00F9487F" w:rsidRPr="00F9487F" w:rsidRDefault="00F9487F" w:rsidP="00F9487F">
      <w:pPr>
        <w:pStyle w:val="NoSpacing"/>
        <w:jc w:val="center"/>
        <w:rPr>
          <w:rFonts w:ascii="Times New Roman" w:hAnsi="Times New Roman"/>
          <w:b/>
          <w:sz w:val="24"/>
          <w:szCs w:val="24"/>
        </w:rPr>
      </w:pPr>
    </w:p>
    <w:p w14:paraId="322121DF" w14:textId="4389241F" w:rsidR="007528DA" w:rsidRPr="00630333" w:rsidRDefault="00630333" w:rsidP="0063033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0472CC">
        <w:rPr>
          <w:rFonts w:ascii="Times New Roman" w:hAnsi="Times New Roman" w:cs="Times New Roman"/>
          <w:color w:val="000000" w:themeColor="text1"/>
          <w:sz w:val="24"/>
          <w:szCs w:val="24"/>
        </w:rPr>
        <w:t>Masat</w:t>
      </w:r>
      <w:r w:rsidR="00612C3C" w:rsidRPr="00630333">
        <w:rPr>
          <w:rFonts w:ascii="Times New Roman" w:hAnsi="Times New Roman" w:cs="Times New Roman"/>
          <w:color w:val="000000" w:themeColor="text1"/>
          <w:sz w:val="24"/>
          <w:szCs w:val="24"/>
        </w:rPr>
        <w:t xml:space="preserve"> disiplinore t</w:t>
      </w:r>
      <w:r w:rsidR="00FA053B">
        <w:rPr>
          <w:rFonts w:ascii="Times New Roman" w:hAnsi="Times New Roman" w:cs="Times New Roman"/>
          <w:color w:val="000000" w:themeColor="text1"/>
          <w:sz w:val="24"/>
          <w:szCs w:val="24"/>
        </w:rPr>
        <w:t>ë</w:t>
      </w:r>
      <w:r w:rsidR="00612C3C" w:rsidRPr="00630333">
        <w:rPr>
          <w:rFonts w:ascii="Times New Roman" w:hAnsi="Times New Roman" w:cs="Times New Roman"/>
          <w:color w:val="000000" w:themeColor="text1"/>
          <w:sz w:val="24"/>
          <w:szCs w:val="24"/>
        </w:rPr>
        <w:t xml:space="preserve"> lehta</w:t>
      </w:r>
      <w:r w:rsidR="00F9487F">
        <w:rPr>
          <w:rFonts w:ascii="Times New Roman" w:hAnsi="Times New Roman" w:cs="Times New Roman"/>
          <w:color w:val="000000" w:themeColor="text1"/>
          <w:sz w:val="24"/>
          <w:szCs w:val="24"/>
        </w:rPr>
        <w:t xml:space="preserve"> të cilat</w:t>
      </w:r>
      <w:r w:rsidR="00DB5B26">
        <w:rPr>
          <w:rFonts w:ascii="Times New Roman" w:hAnsi="Times New Roman" w:cs="Times New Roman"/>
          <w:color w:val="000000" w:themeColor="text1"/>
          <w:sz w:val="24"/>
          <w:szCs w:val="24"/>
        </w:rPr>
        <w:t xml:space="preserve"> eprori i </w:t>
      </w:r>
      <w:r w:rsidR="00F9487F">
        <w:rPr>
          <w:rFonts w:ascii="Times New Roman" w:hAnsi="Times New Roman" w:cs="Times New Roman"/>
          <w:color w:val="000000" w:themeColor="text1"/>
          <w:sz w:val="24"/>
          <w:szCs w:val="24"/>
        </w:rPr>
        <w:t>drejtpërdrejtë</w:t>
      </w:r>
      <w:r w:rsidR="00612C3C" w:rsidRPr="00630333">
        <w:rPr>
          <w:rFonts w:ascii="Times New Roman" w:hAnsi="Times New Roman" w:cs="Times New Roman"/>
          <w:color w:val="000000" w:themeColor="text1"/>
          <w:sz w:val="24"/>
          <w:szCs w:val="24"/>
        </w:rPr>
        <w:t xml:space="preserve"> mund </w:t>
      </w:r>
      <w:r w:rsidR="001F33FB" w:rsidRPr="00630333">
        <w:rPr>
          <w:rFonts w:ascii="Times New Roman" w:hAnsi="Times New Roman" w:cs="Times New Roman"/>
          <w:color w:val="000000" w:themeColor="text1"/>
          <w:sz w:val="24"/>
          <w:szCs w:val="24"/>
        </w:rPr>
        <w:t>t</w:t>
      </w:r>
      <w:r w:rsidR="00F9487F">
        <w:rPr>
          <w:rFonts w:ascii="Times New Roman" w:hAnsi="Times New Roman" w:cs="Times New Roman"/>
          <w:color w:val="000000" w:themeColor="text1"/>
          <w:sz w:val="24"/>
          <w:szCs w:val="24"/>
        </w:rPr>
        <w:t>’</w:t>
      </w:r>
      <w:r w:rsidR="00DB5B26">
        <w:rPr>
          <w:rFonts w:ascii="Times New Roman" w:hAnsi="Times New Roman" w:cs="Times New Roman"/>
          <w:color w:val="000000" w:themeColor="text1"/>
          <w:sz w:val="24"/>
          <w:szCs w:val="24"/>
        </w:rPr>
        <w:t>i</w:t>
      </w:r>
      <w:r w:rsidR="001F33FB" w:rsidRPr="00630333">
        <w:rPr>
          <w:rFonts w:ascii="Times New Roman" w:hAnsi="Times New Roman" w:cs="Times New Roman"/>
          <w:color w:val="000000" w:themeColor="text1"/>
          <w:sz w:val="24"/>
          <w:szCs w:val="24"/>
        </w:rPr>
        <w:t xml:space="preserve"> shqipto</w:t>
      </w:r>
      <w:r w:rsidR="00DB5B26">
        <w:rPr>
          <w:rFonts w:ascii="Times New Roman" w:hAnsi="Times New Roman" w:cs="Times New Roman"/>
          <w:color w:val="000000" w:themeColor="text1"/>
          <w:sz w:val="24"/>
          <w:szCs w:val="24"/>
        </w:rPr>
        <w:t>jë</w:t>
      </w:r>
      <w:r w:rsidRPr="00630333">
        <w:rPr>
          <w:rFonts w:ascii="Times New Roman" w:hAnsi="Times New Roman" w:cs="Times New Roman"/>
          <w:color w:val="000000" w:themeColor="text1"/>
          <w:sz w:val="24"/>
          <w:szCs w:val="24"/>
        </w:rPr>
        <w:t xml:space="preserve"> jan</w:t>
      </w:r>
      <w:r w:rsidR="00FA053B">
        <w:rPr>
          <w:rFonts w:ascii="Times New Roman" w:hAnsi="Times New Roman" w:cs="Times New Roman"/>
          <w:color w:val="000000" w:themeColor="text1"/>
          <w:sz w:val="24"/>
          <w:szCs w:val="24"/>
        </w:rPr>
        <w:t>ë</w:t>
      </w:r>
      <w:r w:rsidRPr="00630333">
        <w:rPr>
          <w:rFonts w:ascii="Times New Roman" w:hAnsi="Times New Roman" w:cs="Times New Roman"/>
          <w:color w:val="000000" w:themeColor="text1"/>
          <w:sz w:val="24"/>
          <w:szCs w:val="24"/>
        </w:rPr>
        <w:t xml:space="preserve"> si n</w:t>
      </w:r>
      <w:r w:rsidR="00FA053B">
        <w:rPr>
          <w:rFonts w:ascii="Times New Roman" w:hAnsi="Times New Roman" w:cs="Times New Roman"/>
          <w:color w:val="000000" w:themeColor="text1"/>
          <w:sz w:val="24"/>
          <w:szCs w:val="24"/>
        </w:rPr>
        <w:t>ë</w:t>
      </w:r>
      <w:r w:rsidRPr="00630333">
        <w:rPr>
          <w:rFonts w:ascii="Times New Roman" w:hAnsi="Times New Roman" w:cs="Times New Roman"/>
          <w:color w:val="000000" w:themeColor="text1"/>
          <w:sz w:val="24"/>
          <w:szCs w:val="24"/>
        </w:rPr>
        <w:t xml:space="preserve"> vijim:</w:t>
      </w:r>
    </w:p>
    <w:p w14:paraId="1D7FCA62" w14:textId="75501F48" w:rsidR="007528DA" w:rsidRDefault="00773204" w:rsidP="00F9487F">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001F33FB" w:rsidRPr="00773204">
        <w:rPr>
          <w:rFonts w:ascii="Times New Roman" w:hAnsi="Times New Roman" w:cs="Times New Roman"/>
          <w:color w:val="000000" w:themeColor="text1"/>
          <w:sz w:val="24"/>
          <w:szCs w:val="24"/>
        </w:rPr>
        <w:t xml:space="preserve"> vërejtje me goj</w:t>
      </w:r>
      <w:r w:rsidR="00FA053B">
        <w:rPr>
          <w:rFonts w:ascii="Times New Roman" w:hAnsi="Times New Roman" w:cs="Times New Roman"/>
          <w:color w:val="000000" w:themeColor="text1"/>
          <w:sz w:val="24"/>
          <w:szCs w:val="24"/>
        </w:rPr>
        <w:t>ë</w:t>
      </w:r>
      <w:r w:rsidR="007528DA" w:rsidRPr="00773204">
        <w:rPr>
          <w:rFonts w:ascii="Times New Roman" w:hAnsi="Times New Roman" w:cs="Times New Roman"/>
          <w:color w:val="000000" w:themeColor="text1"/>
          <w:sz w:val="24"/>
          <w:szCs w:val="24"/>
        </w:rPr>
        <w:t>;</w:t>
      </w:r>
      <w:r w:rsidR="001F33FB" w:rsidRPr="00773204">
        <w:rPr>
          <w:rFonts w:ascii="Times New Roman" w:hAnsi="Times New Roman" w:cs="Times New Roman"/>
          <w:color w:val="000000" w:themeColor="text1"/>
          <w:sz w:val="24"/>
          <w:szCs w:val="24"/>
        </w:rPr>
        <w:t xml:space="preserve"> </w:t>
      </w:r>
      <w:r w:rsidR="007528DA" w:rsidRPr="00773204">
        <w:rPr>
          <w:rFonts w:ascii="Times New Roman" w:hAnsi="Times New Roman" w:cs="Times New Roman"/>
          <w:color w:val="000000" w:themeColor="text1"/>
          <w:sz w:val="24"/>
          <w:szCs w:val="24"/>
        </w:rPr>
        <w:t>dhe</w:t>
      </w:r>
    </w:p>
    <w:p w14:paraId="1C98B39B" w14:textId="0E841A71" w:rsidR="00773204" w:rsidRDefault="00773204" w:rsidP="00F9487F">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 vërejtje me shkrim.</w:t>
      </w:r>
    </w:p>
    <w:p w14:paraId="7CF70B88" w14:textId="77777777" w:rsidR="00F9487F" w:rsidRPr="00773204" w:rsidRDefault="00F9487F" w:rsidP="00F9487F">
      <w:pPr>
        <w:spacing w:after="0" w:line="240" w:lineRule="auto"/>
        <w:ind w:firstLine="720"/>
        <w:jc w:val="both"/>
        <w:rPr>
          <w:rFonts w:ascii="Times New Roman" w:hAnsi="Times New Roman" w:cs="Times New Roman"/>
          <w:color w:val="000000" w:themeColor="text1"/>
          <w:sz w:val="24"/>
          <w:szCs w:val="24"/>
        </w:rPr>
      </w:pPr>
    </w:p>
    <w:p w14:paraId="03BD6554" w14:textId="2D0039CF" w:rsidR="00612C3C" w:rsidRDefault="00630333" w:rsidP="0063033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773204">
        <w:rPr>
          <w:rFonts w:ascii="Times New Roman" w:hAnsi="Times New Roman" w:cs="Times New Roman"/>
          <w:color w:val="000000" w:themeColor="text1"/>
          <w:sz w:val="24"/>
          <w:szCs w:val="24"/>
        </w:rPr>
        <w:t xml:space="preserve">. Masat disiplinore </w:t>
      </w:r>
      <w:r w:rsidR="00F9487F">
        <w:rPr>
          <w:rFonts w:ascii="Times New Roman" w:hAnsi="Times New Roman" w:cs="Times New Roman"/>
          <w:color w:val="000000" w:themeColor="text1"/>
          <w:sz w:val="24"/>
          <w:szCs w:val="24"/>
        </w:rPr>
        <w:t xml:space="preserve">sipas </w:t>
      </w:r>
      <w:r w:rsidR="00773204">
        <w:rPr>
          <w:rFonts w:ascii="Times New Roman" w:hAnsi="Times New Roman" w:cs="Times New Roman"/>
          <w:color w:val="000000" w:themeColor="text1"/>
          <w:sz w:val="24"/>
          <w:szCs w:val="24"/>
        </w:rPr>
        <w:t>n</w:t>
      </w:r>
      <w:r w:rsidR="00FA053B">
        <w:rPr>
          <w:rFonts w:ascii="Times New Roman" w:hAnsi="Times New Roman" w:cs="Times New Roman"/>
          <w:color w:val="000000" w:themeColor="text1"/>
          <w:sz w:val="24"/>
          <w:szCs w:val="24"/>
        </w:rPr>
        <w:t>ë</w:t>
      </w:r>
      <w:r w:rsidR="00773204">
        <w:rPr>
          <w:rFonts w:ascii="Times New Roman" w:hAnsi="Times New Roman" w:cs="Times New Roman"/>
          <w:color w:val="000000" w:themeColor="text1"/>
          <w:sz w:val="24"/>
          <w:szCs w:val="24"/>
        </w:rPr>
        <w:t xml:space="preserve"> </w:t>
      </w:r>
      <w:r w:rsidR="00F9487F">
        <w:rPr>
          <w:rFonts w:ascii="Times New Roman" w:hAnsi="Times New Roman" w:cs="Times New Roman"/>
          <w:color w:val="000000" w:themeColor="text1"/>
          <w:sz w:val="24"/>
          <w:szCs w:val="24"/>
        </w:rPr>
        <w:t xml:space="preserve">paragrafit </w:t>
      </w:r>
      <w:r w:rsidR="0077320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t</w:t>
      </w:r>
      <w:r w:rsidR="00773204">
        <w:rPr>
          <w:rFonts w:ascii="Times New Roman" w:hAnsi="Times New Roman" w:cs="Times New Roman"/>
          <w:color w:val="000000" w:themeColor="text1"/>
          <w:sz w:val="24"/>
          <w:szCs w:val="24"/>
        </w:rPr>
        <w:t>ë</w:t>
      </w:r>
      <w:r w:rsidR="00612C3C" w:rsidRPr="00630333">
        <w:rPr>
          <w:rFonts w:ascii="Times New Roman" w:hAnsi="Times New Roman" w:cs="Times New Roman"/>
          <w:color w:val="000000" w:themeColor="text1"/>
          <w:sz w:val="24"/>
          <w:szCs w:val="24"/>
        </w:rPr>
        <w:t xml:space="preserve"> </w:t>
      </w:r>
      <w:r w:rsidR="00773204">
        <w:rPr>
          <w:rFonts w:ascii="Times New Roman" w:hAnsi="Times New Roman" w:cs="Times New Roman"/>
          <w:color w:val="000000" w:themeColor="text1"/>
          <w:sz w:val="24"/>
          <w:szCs w:val="24"/>
        </w:rPr>
        <w:t>kë</w:t>
      </w:r>
      <w:r>
        <w:rPr>
          <w:rFonts w:ascii="Times New Roman" w:hAnsi="Times New Roman" w:cs="Times New Roman"/>
          <w:color w:val="000000" w:themeColor="text1"/>
          <w:sz w:val="24"/>
          <w:szCs w:val="24"/>
        </w:rPr>
        <w:t xml:space="preserve">tij </w:t>
      </w:r>
      <w:r w:rsidR="00773204">
        <w:rPr>
          <w:rFonts w:ascii="Times New Roman" w:hAnsi="Times New Roman" w:cs="Times New Roman"/>
          <w:color w:val="000000" w:themeColor="text1"/>
          <w:sz w:val="24"/>
          <w:szCs w:val="24"/>
        </w:rPr>
        <w:t>neni</w:t>
      </w:r>
      <w:r>
        <w:rPr>
          <w:rFonts w:ascii="Times New Roman" w:hAnsi="Times New Roman" w:cs="Times New Roman"/>
          <w:color w:val="000000" w:themeColor="text1"/>
          <w:sz w:val="24"/>
          <w:szCs w:val="24"/>
        </w:rPr>
        <w:t xml:space="preserve"> vendosen </w:t>
      </w:r>
      <w:r w:rsidR="00612C3C" w:rsidRPr="00630333">
        <w:rPr>
          <w:rFonts w:ascii="Times New Roman" w:hAnsi="Times New Roman" w:cs="Times New Roman"/>
          <w:color w:val="000000" w:themeColor="text1"/>
          <w:sz w:val="24"/>
          <w:szCs w:val="24"/>
        </w:rPr>
        <w:t>n</w:t>
      </w:r>
      <w:r w:rsidR="00FA053B">
        <w:rPr>
          <w:rFonts w:ascii="Times New Roman" w:hAnsi="Times New Roman" w:cs="Times New Roman"/>
          <w:color w:val="000000" w:themeColor="text1"/>
          <w:sz w:val="24"/>
          <w:szCs w:val="24"/>
        </w:rPr>
        <w:t>ë</w:t>
      </w:r>
      <w:r w:rsidR="00612C3C" w:rsidRPr="00630333">
        <w:rPr>
          <w:rFonts w:ascii="Times New Roman" w:hAnsi="Times New Roman" w:cs="Times New Roman"/>
          <w:color w:val="000000" w:themeColor="text1"/>
          <w:sz w:val="24"/>
          <w:szCs w:val="24"/>
        </w:rPr>
        <w:t xml:space="preserve"> dosjen personale.</w:t>
      </w:r>
    </w:p>
    <w:p w14:paraId="16CA172C" w14:textId="77777777" w:rsidR="00F9487F" w:rsidRPr="00630333" w:rsidRDefault="00F9487F" w:rsidP="00630333">
      <w:pPr>
        <w:jc w:val="both"/>
        <w:rPr>
          <w:rFonts w:ascii="Times New Roman" w:hAnsi="Times New Roman" w:cs="Times New Roman"/>
          <w:color w:val="000000" w:themeColor="text1"/>
          <w:sz w:val="24"/>
          <w:szCs w:val="24"/>
        </w:rPr>
      </w:pPr>
    </w:p>
    <w:p w14:paraId="2280169A" w14:textId="4B70EF23" w:rsidR="00612C3C" w:rsidRDefault="009B4324" w:rsidP="00612C3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9823F9">
        <w:rPr>
          <w:rFonts w:ascii="Times New Roman" w:hAnsi="Times New Roman" w:cs="Times New Roman"/>
          <w:color w:val="000000" w:themeColor="text1"/>
          <w:sz w:val="24"/>
          <w:szCs w:val="24"/>
        </w:rPr>
        <w:t xml:space="preserve">. </w:t>
      </w:r>
      <w:r w:rsidR="00612C3C" w:rsidRPr="009823F9">
        <w:rPr>
          <w:rFonts w:ascii="Times New Roman" w:hAnsi="Times New Roman" w:cs="Times New Roman"/>
          <w:color w:val="000000" w:themeColor="text1"/>
          <w:sz w:val="24"/>
          <w:szCs w:val="24"/>
        </w:rPr>
        <w:t>Vërejtja me shkrim fshihet nga dosja pasi t</w:t>
      </w:r>
      <w:r w:rsidR="00FA053B">
        <w:rPr>
          <w:rFonts w:ascii="Times New Roman" w:hAnsi="Times New Roman" w:cs="Times New Roman"/>
          <w:color w:val="000000" w:themeColor="text1"/>
          <w:sz w:val="24"/>
          <w:szCs w:val="24"/>
        </w:rPr>
        <w:t>ë</w:t>
      </w:r>
      <w:r w:rsidR="00612C3C" w:rsidRPr="009823F9">
        <w:rPr>
          <w:rFonts w:ascii="Times New Roman" w:hAnsi="Times New Roman" w:cs="Times New Roman"/>
          <w:color w:val="000000" w:themeColor="text1"/>
          <w:sz w:val="24"/>
          <w:szCs w:val="24"/>
        </w:rPr>
        <w:t xml:space="preserve"> ketë kaluar </w:t>
      </w:r>
      <w:r w:rsidR="00724DD8" w:rsidRPr="009823F9">
        <w:rPr>
          <w:rFonts w:ascii="Times New Roman" w:hAnsi="Times New Roman" w:cs="Times New Roman"/>
          <w:color w:val="000000" w:themeColor="text1"/>
          <w:sz w:val="24"/>
          <w:szCs w:val="24"/>
        </w:rPr>
        <w:t xml:space="preserve">një </w:t>
      </w:r>
      <w:r w:rsidR="00612C3C" w:rsidRPr="009823F9">
        <w:rPr>
          <w:rFonts w:ascii="Times New Roman" w:hAnsi="Times New Roman" w:cs="Times New Roman"/>
          <w:color w:val="000000" w:themeColor="text1"/>
          <w:sz w:val="24"/>
          <w:szCs w:val="24"/>
        </w:rPr>
        <w:t>(</w:t>
      </w:r>
      <w:r w:rsidR="00724DD8" w:rsidRPr="009823F9">
        <w:rPr>
          <w:rFonts w:ascii="Times New Roman" w:hAnsi="Times New Roman" w:cs="Times New Roman"/>
          <w:color w:val="000000" w:themeColor="text1"/>
          <w:sz w:val="24"/>
          <w:szCs w:val="24"/>
        </w:rPr>
        <w:t>1</w:t>
      </w:r>
      <w:r w:rsidR="00612C3C" w:rsidRPr="009823F9">
        <w:rPr>
          <w:rFonts w:ascii="Times New Roman" w:hAnsi="Times New Roman" w:cs="Times New Roman"/>
          <w:color w:val="000000" w:themeColor="text1"/>
          <w:sz w:val="24"/>
          <w:szCs w:val="24"/>
        </w:rPr>
        <w:t>) vit nga shqiptimi i masës disiplinore me kusht q</w:t>
      </w:r>
      <w:r w:rsidR="00FD388B" w:rsidRPr="009823F9">
        <w:rPr>
          <w:rFonts w:ascii="Times New Roman" w:hAnsi="Times New Roman" w:cs="Times New Roman"/>
          <w:color w:val="000000" w:themeColor="text1"/>
          <w:sz w:val="24"/>
          <w:szCs w:val="24"/>
        </w:rPr>
        <w:t>ë të</w:t>
      </w:r>
      <w:r w:rsidR="00612C3C" w:rsidRPr="009823F9">
        <w:rPr>
          <w:rFonts w:ascii="Times New Roman" w:hAnsi="Times New Roman" w:cs="Times New Roman"/>
          <w:color w:val="000000" w:themeColor="text1"/>
          <w:sz w:val="24"/>
          <w:szCs w:val="24"/>
        </w:rPr>
        <w:t xml:space="preserve"> mos përsëritet. </w:t>
      </w:r>
    </w:p>
    <w:p w14:paraId="0645CCC3" w14:textId="77777777" w:rsidR="000472CC" w:rsidRPr="009823F9" w:rsidRDefault="000472CC" w:rsidP="00F9487F">
      <w:pPr>
        <w:pStyle w:val="NoSpacing"/>
      </w:pPr>
    </w:p>
    <w:p w14:paraId="26EFC74C" w14:textId="6A19D8F8" w:rsidR="00612C3C" w:rsidRPr="009823F9" w:rsidRDefault="00612C3C" w:rsidP="00612C3C">
      <w:pPr>
        <w:pStyle w:val="NoSpacing"/>
        <w:jc w:val="center"/>
        <w:rPr>
          <w:rFonts w:ascii="Times New Roman" w:hAnsi="Times New Roman"/>
          <w:b/>
          <w:color w:val="000000" w:themeColor="text1"/>
          <w:sz w:val="24"/>
          <w:szCs w:val="24"/>
          <w:lang w:val="sq-AL"/>
        </w:rPr>
      </w:pPr>
      <w:r w:rsidRPr="009823F9">
        <w:rPr>
          <w:rFonts w:ascii="Times New Roman" w:hAnsi="Times New Roman"/>
          <w:b/>
          <w:color w:val="000000" w:themeColor="text1"/>
          <w:sz w:val="24"/>
          <w:szCs w:val="24"/>
          <w:lang w:val="sq-AL"/>
        </w:rPr>
        <w:t xml:space="preserve">Neni </w:t>
      </w:r>
      <w:r w:rsidR="00BA76F7" w:rsidRPr="009823F9">
        <w:rPr>
          <w:rFonts w:ascii="Times New Roman" w:hAnsi="Times New Roman"/>
          <w:b/>
          <w:color w:val="000000" w:themeColor="text1"/>
          <w:sz w:val="24"/>
          <w:szCs w:val="24"/>
          <w:lang w:val="sq-AL"/>
        </w:rPr>
        <w:t>2</w:t>
      </w:r>
      <w:r w:rsidR="00C11853">
        <w:rPr>
          <w:rFonts w:ascii="Times New Roman" w:hAnsi="Times New Roman"/>
          <w:b/>
          <w:color w:val="000000" w:themeColor="text1"/>
          <w:sz w:val="24"/>
          <w:szCs w:val="24"/>
          <w:lang w:val="sq-AL"/>
        </w:rPr>
        <w:t>1</w:t>
      </w:r>
    </w:p>
    <w:p w14:paraId="57BD6EAC" w14:textId="1065D59A" w:rsidR="00612C3C" w:rsidRPr="009823F9" w:rsidRDefault="00612C3C" w:rsidP="00612C3C">
      <w:pPr>
        <w:pStyle w:val="NoSpacing"/>
        <w:jc w:val="center"/>
        <w:rPr>
          <w:rFonts w:ascii="Times New Roman" w:hAnsi="Times New Roman"/>
          <w:b/>
          <w:color w:val="000000" w:themeColor="text1"/>
          <w:sz w:val="24"/>
          <w:szCs w:val="24"/>
          <w:lang w:val="sq-AL"/>
        </w:rPr>
      </w:pPr>
      <w:r w:rsidRPr="009823F9">
        <w:rPr>
          <w:rFonts w:ascii="Times New Roman" w:hAnsi="Times New Roman"/>
          <w:b/>
          <w:color w:val="000000" w:themeColor="text1"/>
          <w:sz w:val="24"/>
          <w:szCs w:val="24"/>
          <w:lang w:val="sq-AL"/>
        </w:rPr>
        <w:t>Masat disiplinore për shkelje t</w:t>
      </w:r>
      <w:r w:rsidR="00FA053B">
        <w:rPr>
          <w:rFonts w:ascii="Times New Roman" w:hAnsi="Times New Roman"/>
          <w:b/>
          <w:color w:val="000000" w:themeColor="text1"/>
          <w:sz w:val="24"/>
          <w:szCs w:val="24"/>
          <w:lang w:val="sq-AL"/>
        </w:rPr>
        <w:t>ë</w:t>
      </w:r>
      <w:r w:rsidRPr="009823F9">
        <w:rPr>
          <w:rFonts w:ascii="Times New Roman" w:hAnsi="Times New Roman"/>
          <w:b/>
          <w:color w:val="000000" w:themeColor="text1"/>
          <w:sz w:val="24"/>
          <w:szCs w:val="24"/>
          <w:lang w:val="sq-AL"/>
        </w:rPr>
        <w:t xml:space="preserve"> r</w:t>
      </w:r>
      <w:r w:rsidR="00FA053B">
        <w:rPr>
          <w:rFonts w:ascii="Times New Roman" w:hAnsi="Times New Roman"/>
          <w:b/>
          <w:color w:val="000000" w:themeColor="text1"/>
          <w:sz w:val="24"/>
          <w:szCs w:val="24"/>
          <w:lang w:val="sq-AL"/>
        </w:rPr>
        <w:t>ë</w:t>
      </w:r>
      <w:r w:rsidRPr="009823F9">
        <w:rPr>
          <w:rFonts w:ascii="Times New Roman" w:hAnsi="Times New Roman"/>
          <w:b/>
          <w:color w:val="000000" w:themeColor="text1"/>
          <w:sz w:val="24"/>
          <w:szCs w:val="24"/>
          <w:lang w:val="sq-AL"/>
        </w:rPr>
        <w:t>nda</w:t>
      </w:r>
    </w:p>
    <w:p w14:paraId="194BA1F1" w14:textId="77777777" w:rsidR="00612C3C" w:rsidRPr="009823F9" w:rsidRDefault="00612C3C" w:rsidP="00612C3C">
      <w:pPr>
        <w:pStyle w:val="NoSpacing"/>
        <w:jc w:val="center"/>
        <w:rPr>
          <w:rFonts w:ascii="Times New Roman" w:hAnsi="Times New Roman"/>
          <w:color w:val="000000" w:themeColor="text1"/>
          <w:sz w:val="24"/>
          <w:szCs w:val="24"/>
          <w:lang w:val="sq-AL"/>
        </w:rPr>
      </w:pPr>
    </w:p>
    <w:p w14:paraId="67F701EC" w14:textId="7CB695C2" w:rsidR="003E2157" w:rsidRPr="003E2157" w:rsidRDefault="003E2157" w:rsidP="00E44611">
      <w:pPr>
        <w:pStyle w:val="ListParagraph"/>
        <w:numPr>
          <w:ilvl w:val="0"/>
          <w:numId w:val="15"/>
        </w:numPr>
        <w:spacing w:after="0"/>
        <w:jc w:val="both"/>
        <w:rPr>
          <w:rFonts w:ascii="Times New Roman" w:hAnsi="Times New Roman" w:cs="Times New Roman"/>
          <w:color w:val="000000" w:themeColor="text1"/>
          <w:sz w:val="24"/>
          <w:szCs w:val="24"/>
        </w:rPr>
      </w:pPr>
      <w:r w:rsidRPr="003E2157">
        <w:rPr>
          <w:rFonts w:ascii="Times New Roman" w:hAnsi="Times New Roman" w:cs="Times New Roman"/>
          <w:color w:val="000000" w:themeColor="text1"/>
          <w:sz w:val="24"/>
          <w:szCs w:val="24"/>
        </w:rPr>
        <w:t xml:space="preserve">Komisioni Disiplinor </w:t>
      </w:r>
      <w:r w:rsidR="00370B47">
        <w:rPr>
          <w:rFonts w:ascii="Times New Roman" w:hAnsi="Times New Roman" w:cs="Times New Roman"/>
          <w:color w:val="000000" w:themeColor="text1"/>
          <w:sz w:val="24"/>
          <w:szCs w:val="24"/>
        </w:rPr>
        <w:t>p</w:t>
      </w:r>
      <w:r w:rsidR="00FA053B">
        <w:rPr>
          <w:rFonts w:ascii="Times New Roman" w:hAnsi="Times New Roman" w:cs="Times New Roman"/>
          <w:color w:val="000000" w:themeColor="text1"/>
          <w:sz w:val="24"/>
          <w:szCs w:val="24"/>
        </w:rPr>
        <w:t>ë</w:t>
      </w:r>
      <w:r w:rsidR="00370B47">
        <w:rPr>
          <w:rFonts w:ascii="Times New Roman" w:hAnsi="Times New Roman" w:cs="Times New Roman"/>
          <w:color w:val="000000" w:themeColor="text1"/>
          <w:sz w:val="24"/>
          <w:szCs w:val="24"/>
        </w:rPr>
        <w:t>r sh</w:t>
      </w:r>
      <w:r w:rsidR="00DB64E8">
        <w:rPr>
          <w:rFonts w:ascii="Times New Roman" w:hAnsi="Times New Roman" w:cs="Times New Roman"/>
          <w:color w:val="000000" w:themeColor="text1"/>
          <w:sz w:val="24"/>
          <w:szCs w:val="24"/>
        </w:rPr>
        <w:t>k</w:t>
      </w:r>
      <w:r w:rsidR="00370B47">
        <w:rPr>
          <w:rFonts w:ascii="Times New Roman" w:hAnsi="Times New Roman" w:cs="Times New Roman"/>
          <w:color w:val="000000" w:themeColor="text1"/>
          <w:sz w:val="24"/>
          <w:szCs w:val="24"/>
        </w:rPr>
        <w:t>elje t</w:t>
      </w:r>
      <w:r w:rsidR="00FA053B">
        <w:rPr>
          <w:rFonts w:ascii="Times New Roman" w:hAnsi="Times New Roman" w:cs="Times New Roman"/>
          <w:color w:val="000000" w:themeColor="text1"/>
          <w:sz w:val="24"/>
          <w:szCs w:val="24"/>
        </w:rPr>
        <w:t>ë</w:t>
      </w:r>
      <w:r w:rsidR="00370B47">
        <w:rPr>
          <w:rFonts w:ascii="Times New Roman" w:hAnsi="Times New Roman" w:cs="Times New Roman"/>
          <w:color w:val="000000" w:themeColor="text1"/>
          <w:sz w:val="24"/>
          <w:szCs w:val="24"/>
        </w:rPr>
        <w:t xml:space="preserve"> r</w:t>
      </w:r>
      <w:r w:rsidR="00FA053B">
        <w:rPr>
          <w:rFonts w:ascii="Times New Roman" w:hAnsi="Times New Roman" w:cs="Times New Roman"/>
          <w:color w:val="000000" w:themeColor="text1"/>
          <w:sz w:val="24"/>
          <w:szCs w:val="24"/>
        </w:rPr>
        <w:t>ë</w:t>
      </w:r>
      <w:r w:rsidR="00370B47">
        <w:rPr>
          <w:rFonts w:ascii="Times New Roman" w:hAnsi="Times New Roman" w:cs="Times New Roman"/>
          <w:color w:val="000000" w:themeColor="text1"/>
          <w:sz w:val="24"/>
          <w:szCs w:val="24"/>
        </w:rPr>
        <w:t xml:space="preserve">nda shqipton </w:t>
      </w:r>
      <w:r w:rsidR="00F9487F">
        <w:rPr>
          <w:rFonts w:ascii="Times New Roman" w:hAnsi="Times New Roman" w:cs="Times New Roman"/>
          <w:color w:val="000000" w:themeColor="text1"/>
          <w:sz w:val="24"/>
          <w:szCs w:val="24"/>
        </w:rPr>
        <w:t>masat</w:t>
      </w:r>
      <w:r w:rsidR="00F9487F" w:rsidRPr="003E2157">
        <w:rPr>
          <w:rFonts w:ascii="Times New Roman" w:hAnsi="Times New Roman" w:cs="Times New Roman"/>
          <w:color w:val="000000" w:themeColor="text1"/>
          <w:sz w:val="24"/>
          <w:szCs w:val="24"/>
        </w:rPr>
        <w:t xml:space="preserve"> </w:t>
      </w:r>
      <w:r w:rsidRPr="003E2157">
        <w:rPr>
          <w:rFonts w:ascii="Times New Roman" w:hAnsi="Times New Roman" w:cs="Times New Roman"/>
          <w:color w:val="000000" w:themeColor="text1"/>
          <w:sz w:val="24"/>
          <w:szCs w:val="24"/>
        </w:rPr>
        <w:t>di</w:t>
      </w:r>
      <w:r w:rsidR="00DB64E8">
        <w:rPr>
          <w:rFonts w:ascii="Times New Roman" w:hAnsi="Times New Roman" w:cs="Times New Roman"/>
          <w:color w:val="000000" w:themeColor="text1"/>
          <w:sz w:val="24"/>
          <w:szCs w:val="24"/>
        </w:rPr>
        <w:t>siplinore,</w:t>
      </w:r>
      <w:r w:rsidRPr="003E2157">
        <w:rPr>
          <w:rFonts w:ascii="Times New Roman" w:hAnsi="Times New Roman" w:cs="Times New Roman"/>
          <w:color w:val="000000" w:themeColor="text1"/>
          <w:sz w:val="24"/>
          <w:szCs w:val="24"/>
        </w:rPr>
        <w:t xml:space="preserve"> si n</w:t>
      </w:r>
      <w:r w:rsidR="00FA053B">
        <w:rPr>
          <w:rFonts w:ascii="Times New Roman" w:hAnsi="Times New Roman" w:cs="Times New Roman"/>
          <w:color w:val="000000" w:themeColor="text1"/>
          <w:sz w:val="24"/>
          <w:szCs w:val="24"/>
        </w:rPr>
        <w:t>ë</w:t>
      </w:r>
      <w:r w:rsidRPr="003E2157">
        <w:rPr>
          <w:rFonts w:ascii="Times New Roman" w:hAnsi="Times New Roman" w:cs="Times New Roman"/>
          <w:color w:val="000000" w:themeColor="text1"/>
          <w:sz w:val="24"/>
          <w:szCs w:val="24"/>
        </w:rPr>
        <w:t xml:space="preserve"> vijim:</w:t>
      </w:r>
    </w:p>
    <w:p w14:paraId="0BB7F819" w14:textId="516BB86C" w:rsidR="00612C3C" w:rsidRPr="009823F9" w:rsidRDefault="00D5420F" w:rsidP="00E44611">
      <w:pPr>
        <w:spacing w:after="0"/>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  zvogëlim i </w:t>
      </w:r>
      <w:r w:rsidR="00FA053B">
        <w:rPr>
          <w:rFonts w:ascii="Times New Roman" w:hAnsi="Times New Roman" w:cs="Times New Roman"/>
          <w:color w:val="000000" w:themeColor="text1"/>
          <w:sz w:val="24"/>
          <w:szCs w:val="24"/>
        </w:rPr>
        <w:t>përkohshëm</w:t>
      </w:r>
      <w:r>
        <w:rPr>
          <w:rFonts w:ascii="Times New Roman" w:hAnsi="Times New Roman" w:cs="Times New Roman"/>
          <w:color w:val="000000" w:themeColor="text1"/>
          <w:sz w:val="24"/>
          <w:szCs w:val="24"/>
        </w:rPr>
        <w:t xml:space="preserve"> </w:t>
      </w:r>
      <w:r w:rsidR="00DB64E8">
        <w:rPr>
          <w:rFonts w:ascii="Times New Roman" w:hAnsi="Times New Roman" w:cs="Times New Roman"/>
          <w:color w:val="000000" w:themeColor="text1"/>
          <w:sz w:val="24"/>
          <w:szCs w:val="24"/>
        </w:rPr>
        <w:t>i pagës në masën deri ne 50%,</w:t>
      </w:r>
      <w:r>
        <w:rPr>
          <w:rFonts w:ascii="Times New Roman" w:hAnsi="Times New Roman" w:cs="Times New Roman"/>
          <w:color w:val="000000" w:themeColor="text1"/>
          <w:sz w:val="24"/>
          <w:szCs w:val="24"/>
        </w:rPr>
        <w:t xml:space="preserve"> për një periudh</w:t>
      </w:r>
      <w:r w:rsidR="00FA053B">
        <w:rPr>
          <w:rFonts w:ascii="Times New Roman" w:hAnsi="Times New Roman" w:cs="Times New Roman"/>
          <w:color w:val="000000" w:themeColor="text1"/>
          <w:sz w:val="24"/>
          <w:szCs w:val="24"/>
        </w:rPr>
        <w:t>ë</w:t>
      </w:r>
      <w:r>
        <w:rPr>
          <w:rFonts w:ascii="Times New Roman" w:hAnsi="Times New Roman" w:cs="Times New Roman"/>
          <w:color w:val="000000" w:themeColor="text1"/>
          <w:sz w:val="24"/>
          <w:szCs w:val="24"/>
        </w:rPr>
        <w:t xml:space="preserve"> deri n</w:t>
      </w:r>
      <w:r w:rsidR="00FA053B">
        <w:rPr>
          <w:rFonts w:ascii="Times New Roman" w:hAnsi="Times New Roman" w:cs="Times New Roman"/>
          <w:color w:val="000000" w:themeColor="text1"/>
          <w:sz w:val="24"/>
          <w:szCs w:val="24"/>
        </w:rPr>
        <w:t>ë</w:t>
      </w:r>
      <w:r>
        <w:rPr>
          <w:rFonts w:ascii="Times New Roman" w:hAnsi="Times New Roman" w:cs="Times New Roman"/>
          <w:color w:val="000000" w:themeColor="text1"/>
          <w:sz w:val="24"/>
          <w:szCs w:val="24"/>
        </w:rPr>
        <w:t xml:space="preserve"> nj</w:t>
      </w:r>
      <w:r w:rsidR="00FA053B">
        <w:rPr>
          <w:rFonts w:ascii="Times New Roman" w:hAnsi="Times New Roman" w:cs="Times New Roman"/>
          <w:color w:val="000000" w:themeColor="text1"/>
          <w:sz w:val="24"/>
          <w:szCs w:val="24"/>
        </w:rPr>
        <w:t>ë</w:t>
      </w:r>
      <w:r>
        <w:rPr>
          <w:rFonts w:ascii="Times New Roman" w:hAnsi="Times New Roman" w:cs="Times New Roman"/>
          <w:color w:val="000000" w:themeColor="text1"/>
          <w:sz w:val="24"/>
          <w:szCs w:val="24"/>
        </w:rPr>
        <w:t xml:space="preserve"> (1) vit</w:t>
      </w:r>
      <w:r w:rsidR="00612C3C" w:rsidRPr="009823F9">
        <w:rPr>
          <w:rFonts w:ascii="Times New Roman" w:hAnsi="Times New Roman" w:cs="Times New Roman"/>
          <w:color w:val="000000" w:themeColor="text1"/>
          <w:sz w:val="24"/>
          <w:szCs w:val="24"/>
        </w:rPr>
        <w:t>;</w:t>
      </w:r>
    </w:p>
    <w:p w14:paraId="637B5166" w14:textId="289FB825" w:rsidR="00E44611" w:rsidRDefault="00612C3C" w:rsidP="00E44611">
      <w:pPr>
        <w:spacing w:after="0"/>
        <w:ind w:firstLine="720"/>
        <w:jc w:val="both"/>
        <w:rPr>
          <w:rFonts w:ascii="Times New Roman" w:hAnsi="Times New Roman" w:cs="Times New Roman"/>
          <w:color w:val="000000" w:themeColor="text1"/>
          <w:sz w:val="24"/>
          <w:szCs w:val="24"/>
        </w:rPr>
      </w:pPr>
      <w:r w:rsidRPr="009823F9">
        <w:rPr>
          <w:rFonts w:ascii="Times New Roman" w:hAnsi="Times New Roman" w:cs="Times New Roman"/>
          <w:color w:val="000000" w:themeColor="text1"/>
          <w:sz w:val="24"/>
          <w:szCs w:val="24"/>
        </w:rPr>
        <w:t xml:space="preserve">1.2.  </w:t>
      </w:r>
      <w:r w:rsidR="00D5420F">
        <w:rPr>
          <w:rFonts w:ascii="Times New Roman" w:hAnsi="Times New Roman" w:cs="Times New Roman"/>
          <w:color w:val="000000" w:themeColor="text1"/>
          <w:sz w:val="24"/>
          <w:szCs w:val="24"/>
        </w:rPr>
        <w:t>transferim i p</w:t>
      </w:r>
      <w:r w:rsidR="00FA053B">
        <w:rPr>
          <w:rFonts w:ascii="Times New Roman" w:hAnsi="Times New Roman" w:cs="Times New Roman"/>
          <w:color w:val="000000" w:themeColor="text1"/>
          <w:sz w:val="24"/>
          <w:szCs w:val="24"/>
        </w:rPr>
        <w:t>ë</w:t>
      </w:r>
      <w:r w:rsidR="00D5420F">
        <w:rPr>
          <w:rFonts w:ascii="Times New Roman" w:hAnsi="Times New Roman" w:cs="Times New Roman"/>
          <w:color w:val="000000" w:themeColor="text1"/>
          <w:sz w:val="24"/>
          <w:szCs w:val="24"/>
        </w:rPr>
        <w:t>rkohsh</w:t>
      </w:r>
      <w:r w:rsidR="00FA053B">
        <w:rPr>
          <w:rFonts w:ascii="Times New Roman" w:hAnsi="Times New Roman" w:cs="Times New Roman"/>
          <w:color w:val="000000" w:themeColor="text1"/>
          <w:sz w:val="24"/>
          <w:szCs w:val="24"/>
        </w:rPr>
        <w:t>ë</w:t>
      </w:r>
      <w:r w:rsidR="00D5420F">
        <w:rPr>
          <w:rFonts w:ascii="Times New Roman" w:hAnsi="Times New Roman" w:cs="Times New Roman"/>
          <w:color w:val="000000" w:themeColor="text1"/>
          <w:sz w:val="24"/>
          <w:szCs w:val="24"/>
        </w:rPr>
        <w:t xml:space="preserve">m ose i </w:t>
      </w:r>
      <w:r w:rsidR="00F9487F">
        <w:rPr>
          <w:rFonts w:ascii="Times New Roman" w:hAnsi="Times New Roman" w:cs="Times New Roman"/>
          <w:color w:val="000000" w:themeColor="text1"/>
          <w:sz w:val="24"/>
          <w:szCs w:val="24"/>
        </w:rPr>
        <w:t>përhershëm</w:t>
      </w:r>
      <w:r w:rsidR="00D5420F">
        <w:rPr>
          <w:rFonts w:ascii="Times New Roman" w:hAnsi="Times New Roman" w:cs="Times New Roman"/>
          <w:color w:val="000000" w:themeColor="text1"/>
          <w:sz w:val="24"/>
          <w:szCs w:val="24"/>
        </w:rPr>
        <w:t xml:space="preserve"> ne </w:t>
      </w:r>
      <w:r w:rsidR="00F9487F">
        <w:rPr>
          <w:rFonts w:ascii="Times New Roman" w:hAnsi="Times New Roman" w:cs="Times New Roman"/>
          <w:color w:val="000000" w:themeColor="text1"/>
          <w:sz w:val="24"/>
          <w:szCs w:val="24"/>
        </w:rPr>
        <w:t>një</w:t>
      </w:r>
      <w:r w:rsidR="00972419">
        <w:rPr>
          <w:rFonts w:ascii="Times New Roman" w:hAnsi="Times New Roman" w:cs="Times New Roman"/>
          <w:color w:val="000000" w:themeColor="text1"/>
          <w:sz w:val="24"/>
          <w:szCs w:val="24"/>
        </w:rPr>
        <w:t xml:space="preserve"> </w:t>
      </w:r>
      <w:r w:rsidR="00F9487F">
        <w:rPr>
          <w:rFonts w:ascii="Times New Roman" w:hAnsi="Times New Roman" w:cs="Times New Roman"/>
          <w:color w:val="000000" w:themeColor="text1"/>
          <w:sz w:val="24"/>
          <w:szCs w:val="24"/>
        </w:rPr>
        <w:t>gjykatë</w:t>
      </w:r>
      <w:r w:rsidR="00DB64E8">
        <w:rPr>
          <w:rFonts w:ascii="Times New Roman" w:hAnsi="Times New Roman" w:cs="Times New Roman"/>
          <w:color w:val="000000" w:themeColor="text1"/>
          <w:sz w:val="24"/>
          <w:szCs w:val="24"/>
        </w:rPr>
        <w:t>-degë</w:t>
      </w:r>
    </w:p>
    <w:p w14:paraId="6FC7D3A7" w14:textId="42ADB438" w:rsidR="00612C3C" w:rsidRPr="009823F9" w:rsidRDefault="00972419" w:rsidP="00E44611">
      <w:pPr>
        <w:spacing w:after="0"/>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9487F">
        <w:rPr>
          <w:rFonts w:ascii="Times New Roman" w:hAnsi="Times New Roman" w:cs="Times New Roman"/>
          <w:color w:val="000000" w:themeColor="text1"/>
          <w:sz w:val="24"/>
          <w:szCs w:val="24"/>
        </w:rPr>
        <w:t>tjetër</w:t>
      </w:r>
      <w:r>
        <w:rPr>
          <w:rFonts w:ascii="Times New Roman" w:hAnsi="Times New Roman" w:cs="Times New Roman"/>
          <w:color w:val="000000" w:themeColor="text1"/>
          <w:sz w:val="24"/>
          <w:szCs w:val="24"/>
        </w:rPr>
        <w:t xml:space="preserve"> </w:t>
      </w:r>
      <w:r w:rsidR="00F9487F">
        <w:rPr>
          <w:rFonts w:ascii="Times New Roman" w:hAnsi="Times New Roman" w:cs="Times New Roman"/>
          <w:color w:val="000000" w:themeColor="text1"/>
          <w:sz w:val="24"/>
          <w:szCs w:val="24"/>
        </w:rPr>
        <w:t xml:space="preserve">të </w:t>
      </w:r>
      <w:r>
        <w:rPr>
          <w:rFonts w:ascii="Times New Roman" w:hAnsi="Times New Roman" w:cs="Times New Roman"/>
          <w:color w:val="000000" w:themeColor="text1"/>
          <w:sz w:val="24"/>
          <w:szCs w:val="24"/>
        </w:rPr>
        <w:t>nivelit</w:t>
      </w:r>
      <w:r w:rsidR="00DB64E8">
        <w:rPr>
          <w:rFonts w:ascii="Times New Roman" w:hAnsi="Times New Roman" w:cs="Times New Roman"/>
          <w:color w:val="000000" w:themeColor="text1"/>
          <w:sz w:val="24"/>
          <w:szCs w:val="24"/>
        </w:rPr>
        <w:t xml:space="preserve"> më të ulët</w:t>
      </w:r>
      <w:r w:rsidR="00612C3C" w:rsidRPr="009823F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dhe </w:t>
      </w:r>
    </w:p>
    <w:p w14:paraId="51077E5E" w14:textId="7BF565E0" w:rsidR="00612C3C" w:rsidRDefault="00972419" w:rsidP="00E44611">
      <w:pPr>
        <w:spacing w:after="0"/>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r w:rsidR="00612C3C" w:rsidRPr="009823F9">
        <w:rPr>
          <w:rFonts w:ascii="Times New Roman" w:hAnsi="Times New Roman" w:cs="Times New Roman"/>
          <w:color w:val="000000" w:themeColor="text1"/>
          <w:sz w:val="24"/>
          <w:szCs w:val="24"/>
        </w:rPr>
        <w:t xml:space="preserve">.  </w:t>
      </w:r>
      <w:r w:rsidR="00F9487F" w:rsidRPr="009823F9">
        <w:rPr>
          <w:rFonts w:ascii="Times New Roman" w:hAnsi="Times New Roman" w:cs="Times New Roman"/>
          <w:color w:val="000000" w:themeColor="text1"/>
          <w:sz w:val="24"/>
          <w:szCs w:val="24"/>
        </w:rPr>
        <w:t>ndërprer</w:t>
      </w:r>
      <w:r w:rsidR="00F9487F">
        <w:rPr>
          <w:rFonts w:ascii="Times New Roman" w:hAnsi="Times New Roman" w:cs="Times New Roman"/>
          <w:color w:val="000000" w:themeColor="text1"/>
          <w:sz w:val="24"/>
          <w:szCs w:val="24"/>
        </w:rPr>
        <w:t>je</w:t>
      </w:r>
      <w:r w:rsidR="00F9487F" w:rsidRPr="009823F9">
        <w:rPr>
          <w:rFonts w:ascii="Times New Roman" w:hAnsi="Times New Roman" w:cs="Times New Roman"/>
          <w:color w:val="000000" w:themeColor="text1"/>
          <w:sz w:val="24"/>
          <w:szCs w:val="24"/>
        </w:rPr>
        <w:t xml:space="preserve"> </w:t>
      </w:r>
      <w:r w:rsidR="00F9487F">
        <w:rPr>
          <w:rFonts w:ascii="Times New Roman" w:hAnsi="Times New Roman" w:cs="Times New Roman"/>
          <w:color w:val="000000" w:themeColor="text1"/>
          <w:sz w:val="24"/>
          <w:szCs w:val="24"/>
        </w:rPr>
        <w:t xml:space="preserve"> të</w:t>
      </w:r>
      <w:r w:rsidR="00612C3C" w:rsidRPr="009823F9">
        <w:rPr>
          <w:rFonts w:ascii="Times New Roman" w:hAnsi="Times New Roman" w:cs="Times New Roman"/>
          <w:color w:val="000000" w:themeColor="text1"/>
          <w:sz w:val="24"/>
          <w:szCs w:val="24"/>
        </w:rPr>
        <w:t xml:space="preserve"> marrëdhënies s</w:t>
      </w:r>
      <w:r w:rsidR="009A765F">
        <w:rPr>
          <w:rFonts w:ascii="Times New Roman" w:hAnsi="Times New Roman" w:cs="Times New Roman"/>
          <w:color w:val="000000" w:themeColor="text1"/>
          <w:sz w:val="24"/>
          <w:szCs w:val="24"/>
        </w:rPr>
        <w:t>ë</w:t>
      </w:r>
      <w:r w:rsidR="00612C3C" w:rsidRPr="009823F9">
        <w:rPr>
          <w:rFonts w:ascii="Times New Roman" w:hAnsi="Times New Roman" w:cs="Times New Roman"/>
          <w:color w:val="000000" w:themeColor="text1"/>
          <w:sz w:val="24"/>
          <w:szCs w:val="24"/>
        </w:rPr>
        <w:t xml:space="preserve"> punës.</w:t>
      </w:r>
    </w:p>
    <w:p w14:paraId="2F194514" w14:textId="13E01944" w:rsidR="00E44611" w:rsidRDefault="00E44611" w:rsidP="00E44611">
      <w:pPr>
        <w:pStyle w:val="NoSpacing"/>
      </w:pPr>
    </w:p>
    <w:p w14:paraId="1735FA4E" w14:textId="77777777" w:rsidR="00E44611" w:rsidRPr="009823F9" w:rsidRDefault="00E44611" w:rsidP="00E44611">
      <w:pPr>
        <w:pStyle w:val="NoSpacing"/>
      </w:pPr>
    </w:p>
    <w:p w14:paraId="40FC7546" w14:textId="10523192" w:rsidR="00DB64E8" w:rsidRPr="009823F9" w:rsidRDefault="00612C3C" w:rsidP="00DF45C7">
      <w:pPr>
        <w:jc w:val="both"/>
        <w:rPr>
          <w:rFonts w:ascii="Times New Roman" w:hAnsi="Times New Roman" w:cs="Times New Roman"/>
          <w:color w:val="000000" w:themeColor="text1"/>
          <w:sz w:val="24"/>
          <w:szCs w:val="24"/>
        </w:rPr>
      </w:pPr>
      <w:r w:rsidRPr="009823F9">
        <w:rPr>
          <w:rFonts w:ascii="Times New Roman" w:hAnsi="Times New Roman" w:cs="Times New Roman"/>
          <w:color w:val="000000" w:themeColor="text1"/>
          <w:sz w:val="24"/>
          <w:szCs w:val="24"/>
        </w:rPr>
        <w:t xml:space="preserve">2. </w:t>
      </w:r>
      <w:r w:rsidR="00DF45C7" w:rsidRPr="009823F9">
        <w:rPr>
          <w:rFonts w:ascii="Times New Roman" w:hAnsi="Times New Roman" w:cs="Times New Roman"/>
          <w:color w:val="000000" w:themeColor="text1"/>
          <w:sz w:val="24"/>
          <w:szCs w:val="24"/>
        </w:rPr>
        <w:t>Masat disiplinore për shkelje të rë</w:t>
      </w:r>
      <w:r w:rsidRPr="009823F9">
        <w:rPr>
          <w:rFonts w:ascii="Times New Roman" w:hAnsi="Times New Roman" w:cs="Times New Roman"/>
          <w:color w:val="000000" w:themeColor="text1"/>
          <w:sz w:val="24"/>
          <w:szCs w:val="24"/>
        </w:rPr>
        <w:t xml:space="preserve">nda disiplinore shqiptohen nga Komisioni Disiplinor. </w:t>
      </w:r>
    </w:p>
    <w:p w14:paraId="4B43C4E1" w14:textId="77777777" w:rsidR="00697B7D" w:rsidRDefault="00612C3C" w:rsidP="006537DF">
      <w:pPr>
        <w:pStyle w:val="NoSpacing"/>
        <w:jc w:val="center"/>
        <w:rPr>
          <w:rFonts w:ascii="Times New Roman" w:hAnsi="Times New Roman"/>
          <w:b/>
          <w:color w:val="000000" w:themeColor="text1"/>
          <w:sz w:val="24"/>
          <w:szCs w:val="24"/>
          <w:lang w:val="sq-AL"/>
        </w:rPr>
      </w:pPr>
      <w:r w:rsidRPr="009823F9">
        <w:rPr>
          <w:rFonts w:ascii="Times New Roman" w:hAnsi="Times New Roman"/>
          <w:b/>
          <w:color w:val="000000" w:themeColor="text1"/>
          <w:sz w:val="24"/>
          <w:szCs w:val="24"/>
          <w:lang w:val="sq-AL"/>
        </w:rPr>
        <w:t xml:space="preserve">Neni </w:t>
      </w:r>
      <w:r w:rsidR="00252A77" w:rsidRPr="009823F9">
        <w:rPr>
          <w:rFonts w:ascii="Times New Roman" w:hAnsi="Times New Roman"/>
          <w:b/>
          <w:color w:val="000000" w:themeColor="text1"/>
          <w:sz w:val="24"/>
          <w:szCs w:val="24"/>
          <w:lang w:val="sq-AL"/>
        </w:rPr>
        <w:t>2</w:t>
      </w:r>
      <w:r w:rsidR="00C11853">
        <w:rPr>
          <w:rFonts w:ascii="Times New Roman" w:hAnsi="Times New Roman"/>
          <w:b/>
          <w:color w:val="000000" w:themeColor="text1"/>
          <w:sz w:val="24"/>
          <w:szCs w:val="24"/>
          <w:lang w:val="sq-AL"/>
        </w:rPr>
        <w:t>2</w:t>
      </w:r>
    </w:p>
    <w:p w14:paraId="232A5B00" w14:textId="716BAFCA" w:rsidR="006537DF" w:rsidRPr="009823F9" w:rsidRDefault="006537DF" w:rsidP="006537DF">
      <w:pPr>
        <w:pStyle w:val="NoSpacing"/>
        <w:jc w:val="center"/>
        <w:rPr>
          <w:rFonts w:ascii="Times New Roman" w:hAnsi="Times New Roman"/>
          <w:b/>
          <w:color w:val="000000" w:themeColor="text1"/>
          <w:sz w:val="24"/>
          <w:szCs w:val="24"/>
          <w:lang w:val="sq-AL"/>
        </w:rPr>
      </w:pPr>
      <w:r w:rsidRPr="009823F9">
        <w:rPr>
          <w:rFonts w:ascii="Times New Roman" w:hAnsi="Times New Roman"/>
          <w:b/>
          <w:color w:val="000000" w:themeColor="text1"/>
          <w:sz w:val="24"/>
          <w:szCs w:val="24"/>
          <w:lang w:val="sq-AL"/>
        </w:rPr>
        <w:t xml:space="preserve">Pezullimi </w:t>
      </w:r>
    </w:p>
    <w:p w14:paraId="223BE800" w14:textId="77777777" w:rsidR="00612C3C" w:rsidRPr="006537DF" w:rsidRDefault="00612C3C" w:rsidP="006537DF">
      <w:pPr>
        <w:pStyle w:val="NoSpacing"/>
      </w:pPr>
    </w:p>
    <w:p w14:paraId="6F401613" w14:textId="7D7165A2" w:rsidR="00612C3C" w:rsidRDefault="00612C3C" w:rsidP="00EC5F81">
      <w:pPr>
        <w:jc w:val="both"/>
        <w:rPr>
          <w:rFonts w:ascii="Times New Roman" w:hAnsi="Times New Roman" w:cs="Times New Roman"/>
          <w:color w:val="000000" w:themeColor="text1"/>
          <w:sz w:val="24"/>
          <w:szCs w:val="24"/>
        </w:rPr>
      </w:pPr>
      <w:r w:rsidRPr="009823F9">
        <w:rPr>
          <w:rFonts w:ascii="Times New Roman" w:hAnsi="Times New Roman" w:cs="Times New Roman"/>
          <w:b/>
          <w:color w:val="000000" w:themeColor="text1"/>
          <w:sz w:val="24"/>
          <w:szCs w:val="24"/>
        </w:rPr>
        <w:t xml:space="preserve">1. </w:t>
      </w:r>
      <w:r w:rsidR="006537DF">
        <w:rPr>
          <w:rFonts w:ascii="Times New Roman" w:hAnsi="Times New Roman" w:cs="Times New Roman"/>
          <w:color w:val="000000" w:themeColor="text1"/>
          <w:sz w:val="24"/>
          <w:szCs w:val="24"/>
        </w:rPr>
        <w:t>Komisioni disiplinor i Këshillit mund të pezulloj</w:t>
      </w:r>
      <w:r w:rsidR="006537DF" w:rsidRPr="009823F9">
        <w:rPr>
          <w:rFonts w:ascii="Times New Roman" w:hAnsi="Times New Roman" w:cs="Times New Roman"/>
          <w:color w:val="000000" w:themeColor="text1"/>
          <w:sz w:val="24"/>
          <w:szCs w:val="24"/>
        </w:rPr>
        <w:t xml:space="preserve"> </w:t>
      </w:r>
      <w:r w:rsidR="006537DF">
        <w:rPr>
          <w:rFonts w:ascii="Times New Roman" w:hAnsi="Times New Roman" w:cs="Times New Roman"/>
          <w:color w:val="000000" w:themeColor="text1"/>
          <w:sz w:val="24"/>
          <w:szCs w:val="24"/>
        </w:rPr>
        <w:t>b</w:t>
      </w:r>
      <w:r w:rsidR="006537DF" w:rsidRPr="009823F9">
        <w:rPr>
          <w:rFonts w:ascii="Times New Roman" w:hAnsi="Times New Roman" w:cs="Times New Roman"/>
          <w:color w:val="000000" w:themeColor="text1"/>
          <w:sz w:val="24"/>
          <w:szCs w:val="24"/>
        </w:rPr>
        <w:t>ashkëpunëtori</w:t>
      </w:r>
      <w:r w:rsidR="006537DF">
        <w:rPr>
          <w:rFonts w:ascii="Times New Roman" w:hAnsi="Times New Roman" w:cs="Times New Roman"/>
          <w:color w:val="000000" w:themeColor="text1"/>
          <w:sz w:val="24"/>
          <w:szCs w:val="24"/>
        </w:rPr>
        <w:t>n</w:t>
      </w:r>
      <w:r w:rsidR="006537DF" w:rsidRPr="009823F9">
        <w:rPr>
          <w:rFonts w:ascii="Times New Roman" w:hAnsi="Times New Roman" w:cs="Times New Roman"/>
          <w:color w:val="000000" w:themeColor="text1"/>
          <w:sz w:val="24"/>
          <w:szCs w:val="24"/>
        </w:rPr>
        <w:t xml:space="preserve"> </w:t>
      </w:r>
      <w:r w:rsidR="00DF45C7" w:rsidRPr="009823F9">
        <w:rPr>
          <w:rFonts w:ascii="Times New Roman" w:hAnsi="Times New Roman" w:cs="Times New Roman"/>
          <w:color w:val="000000" w:themeColor="text1"/>
          <w:sz w:val="24"/>
          <w:szCs w:val="24"/>
        </w:rPr>
        <w:t>profesional nga puna me pagesë</w:t>
      </w:r>
      <w:r w:rsidR="00EC5F81" w:rsidRPr="009823F9">
        <w:rPr>
          <w:rFonts w:ascii="Times New Roman" w:hAnsi="Times New Roman" w:cs="Times New Roman"/>
          <w:color w:val="000000" w:themeColor="text1"/>
          <w:sz w:val="24"/>
          <w:szCs w:val="24"/>
        </w:rPr>
        <w:t xml:space="preserve"> deri në</w:t>
      </w:r>
      <w:r w:rsidRPr="009823F9">
        <w:rPr>
          <w:rFonts w:ascii="Times New Roman" w:hAnsi="Times New Roman" w:cs="Times New Roman"/>
          <w:color w:val="000000" w:themeColor="text1"/>
          <w:sz w:val="24"/>
          <w:szCs w:val="24"/>
        </w:rPr>
        <w:t xml:space="preserve"> m</w:t>
      </w:r>
      <w:r w:rsidR="00EC5F81" w:rsidRPr="009823F9">
        <w:rPr>
          <w:rFonts w:ascii="Times New Roman" w:hAnsi="Times New Roman" w:cs="Times New Roman"/>
          <w:color w:val="000000" w:themeColor="text1"/>
          <w:sz w:val="24"/>
          <w:szCs w:val="24"/>
        </w:rPr>
        <w:t>arrjen e vendimit për shkelje të rendë disiplinore</w:t>
      </w:r>
      <w:r w:rsidR="00B20A9D">
        <w:rPr>
          <w:rFonts w:ascii="Times New Roman" w:hAnsi="Times New Roman" w:cs="Times New Roman"/>
          <w:color w:val="000000" w:themeColor="text1"/>
          <w:sz w:val="24"/>
          <w:szCs w:val="24"/>
        </w:rPr>
        <w:t xml:space="preserve"> të pretenduar</w:t>
      </w:r>
      <w:r w:rsidR="00EC5F81" w:rsidRPr="009823F9">
        <w:rPr>
          <w:rFonts w:ascii="Times New Roman" w:hAnsi="Times New Roman" w:cs="Times New Roman"/>
          <w:color w:val="000000" w:themeColor="text1"/>
          <w:sz w:val="24"/>
          <w:szCs w:val="24"/>
        </w:rPr>
        <w:t>, por jo më gjatë</w:t>
      </w:r>
      <w:r w:rsidRPr="009823F9">
        <w:rPr>
          <w:rFonts w:ascii="Times New Roman" w:hAnsi="Times New Roman" w:cs="Times New Roman"/>
          <w:color w:val="000000" w:themeColor="text1"/>
          <w:sz w:val="24"/>
          <w:szCs w:val="24"/>
        </w:rPr>
        <w:t xml:space="preserve"> se</w:t>
      </w:r>
      <w:r w:rsidR="002C2634">
        <w:rPr>
          <w:rFonts w:ascii="Times New Roman" w:hAnsi="Times New Roman" w:cs="Times New Roman"/>
          <w:color w:val="000000" w:themeColor="text1"/>
          <w:sz w:val="24"/>
          <w:szCs w:val="24"/>
        </w:rPr>
        <w:t xml:space="preserve"> tre </w:t>
      </w:r>
      <w:r w:rsidR="002C2634">
        <w:rPr>
          <w:rFonts w:ascii="Times New Roman" w:hAnsi="Times New Roman" w:cs="Times New Roman"/>
          <w:color w:val="000000" w:themeColor="text1"/>
          <w:sz w:val="24"/>
          <w:szCs w:val="24"/>
          <w:lang w:val="sr-Latn-RS"/>
        </w:rPr>
        <w:t xml:space="preserve">(3) </w:t>
      </w:r>
      <w:r w:rsidRPr="009823F9">
        <w:rPr>
          <w:rFonts w:ascii="Times New Roman" w:hAnsi="Times New Roman" w:cs="Times New Roman"/>
          <w:color w:val="000000" w:themeColor="text1"/>
          <w:sz w:val="24"/>
          <w:szCs w:val="24"/>
        </w:rPr>
        <w:t>muaj.</w:t>
      </w:r>
    </w:p>
    <w:p w14:paraId="3B0C872B" w14:textId="77777777" w:rsidR="006537DF" w:rsidRPr="00697B7D" w:rsidRDefault="006537DF" w:rsidP="00697B7D">
      <w:pPr>
        <w:pStyle w:val="NoSpacing"/>
      </w:pPr>
    </w:p>
    <w:p w14:paraId="089BBB16" w14:textId="144BE008" w:rsidR="00612C3C" w:rsidRDefault="00612C3C" w:rsidP="00EC5F81">
      <w:pPr>
        <w:jc w:val="both"/>
        <w:rPr>
          <w:rFonts w:ascii="Times New Roman" w:hAnsi="Times New Roman" w:cs="Times New Roman"/>
          <w:color w:val="000000" w:themeColor="text1"/>
          <w:sz w:val="24"/>
          <w:szCs w:val="24"/>
        </w:rPr>
      </w:pPr>
      <w:r w:rsidRPr="009823F9">
        <w:rPr>
          <w:rFonts w:ascii="Times New Roman" w:hAnsi="Times New Roman" w:cs="Times New Roman"/>
          <w:color w:val="000000" w:themeColor="text1"/>
          <w:sz w:val="24"/>
          <w:szCs w:val="24"/>
        </w:rPr>
        <w:t>2</w:t>
      </w:r>
      <w:r w:rsidR="00EC5F81" w:rsidRPr="009823F9">
        <w:rPr>
          <w:rFonts w:ascii="Times New Roman" w:hAnsi="Times New Roman" w:cs="Times New Roman"/>
          <w:color w:val="000000" w:themeColor="text1"/>
          <w:sz w:val="24"/>
          <w:szCs w:val="24"/>
        </w:rPr>
        <w:t>. Bashkëpunëtori profesional</w:t>
      </w:r>
      <w:r w:rsidRPr="009823F9">
        <w:rPr>
          <w:rFonts w:ascii="Times New Roman" w:hAnsi="Times New Roman" w:cs="Times New Roman"/>
          <w:color w:val="000000" w:themeColor="text1"/>
          <w:sz w:val="24"/>
          <w:szCs w:val="24"/>
        </w:rPr>
        <w:t xml:space="preserve"> m</w:t>
      </w:r>
      <w:r w:rsidR="00EC5F81" w:rsidRPr="009823F9">
        <w:rPr>
          <w:rFonts w:ascii="Times New Roman" w:hAnsi="Times New Roman" w:cs="Times New Roman"/>
          <w:color w:val="000000" w:themeColor="text1"/>
          <w:sz w:val="24"/>
          <w:szCs w:val="24"/>
        </w:rPr>
        <w:t>und të</w:t>
      </w:r>
      <w:r w:rsidRPr="009823F9">
        <w:rPr>
          <w:rFonts w:ascii="Times New Roman" w:hAnsi="Times New Roman" w:cs="Times New Roman"/>
          <w:color w:val="000000" w:themeColor="text1"/>
          <w:sz w:val="24"/>
          <w:szCs w:val="24"/>
        </w:rPr>
        <w:t xml:space="preserve"> pezullohet nga puna m</w:t>
      </w:r>
      <w:r w:rsidR="00EC5F81" w:rsidRPr="009823F9">
        <w:rPr>
          <w:rFonts w:ascii="Times New Roman" w:hAnsi="Times New Roman" w:cs="Times New Roman"/>
          <w:color w:val="000000" w:themeColor="text1"/>
          <w:sz w:val="24"/>
          <w:szCs w:val="24"/>
        </w:rPr>
        <w:t>e pagese</w:t>
      </w:r>
      <w:r w:rsidR="00B20A9D">
        <w:rPr>
          <w:rFonts w:ascii="Times New Roman" w:hAnsi="Times New Roman" w:cs="Times New Roman"/>
          <w:color w:val="000000" w:themeColor="text1"/>
          <w:sz w:val="24"/>
          <w:szCs w:val="24"/>
        </w:rPr>
        <w:t>,</w:t>
      </w:r>
      <w:r w:rsidR="00EC5F81" w:rsidRPr="009823F9">
        <w:rPr>
          <w:rFonts w:ascii="Times New Roman" w:hAnsi="Times New Roman" w:cs="Times New Roman"/>
          <w:color w:val="000000" w:themeColor="text1"/>
          <w:sz w:val="24"/>
          <w:szCs w:val="24"/>
        </w:rPr>
        <w:t xml:space="preserve"> deri në 50% të pagës</w:t>
      </w:r>
      <w:r w:rsidR="00B20A9D">
        <w:rPr>
          <w:rFonts w:ascii="Times New Roman" w:hAnsi="Times New Roman" w:cs="Times New Roman"/>
          <w:color w:val="000000" w:themeColor="text1"/>
          <w:sz w:val="24"/>
          <w:szCs w:val="24"/>
        </w:rPr>
        <w:t>,</w:t>
      </w:r>
      <w:r w:rsidR="00EC5F81" w:rsidRPr="009823F9">
        <w:rPr>
          <w:rFonts w:ascii="Times New Roman" w:hAnsi="Times New Roman" w:cs="Times New Roman"/>
          <w:color w:val="000000" w:themeColor="text1"/>
          <w:sz w:val="24"/>
          <w:szCs w:val="24"/>
        </w:rPr>
        <w:t xml:space="preserve"> në</w:t>
      </w:r>
      <w:r w:rsidRPr="009823F9">
        <w:rPr>
          <w:rFonts w:ascii="Times New Roman" w:hAnsi="Times New Roman" w:cs="Times New Roman"/>
          <w:color w:val="000000" w:themeColor="text1"/>
          <w:sz w:val="24"/>
          <w:szCs w:val="24"/>
        </w:rPr>
        <w:t xml:space="preserve"> rast se ndaj tij ka filluar procedura penale</w:t>
      </w:r>
      <w:r w:rsidR="00B20A9D">
        <w:rPr>
          <w:rFonts w:ascii="Times New Roman" w:hAnsi="Times New Roman" w:cs="Times New Roman"/>
          <w:color w:val="000000" w:themeColor="text1"/>
          <w:sz w:val="24"/>
          <w:szCs w:val="24"/>
        </w:rPr>
        <w:t>.</w:t>
      </w:r>
    </w:p>
    <w:p w14:paraId="2744C525" w14:textId="77777777" w:rsidR="006537DF" w:rsidRPr="009823F9" w:rsidRDefault="006537DF" w:rsidP="006537DF">
      <w:pPr>
        <w:pStyle w:val="NoSpacing"/>
      </w:pPr>
    </w:p>
    <w:p w14:paraId="579329AF" w14:textId="0254FA02" w:rsidR="002A01DD" w:rsidRPr="006537DF" w:rsidRDefault="00612C3C" w:rsidP="006537DF">
      <w:pPr>
        <w:pStyle w:val="NoSpacing"/>
        <w:rPr>
          <w:rFonts w:ascii="Times New Roman" w:hAnsi="Times New Roman"/>
          <w:b/>
          <w:sz w:val="24"/>
          <w:szCs w:val="24"/>
        </w:rPr>
      </w:pPr>
      <w:r w:rsidRPr="009823F9">
        <w:rPr>
          <w:rFonts w:ascii="Times New Roman" w:hAnsi="Times New Roman"/>
          <w:color w:val="000000" w:themeColor="text1"/>
          <w:sz w:val="24"/>
          <w:szCs w:val="24"/>
        </w:rPr>
        <w:t>3</w:t>
      </w:r>
      <w:r w:rsidR="00EC5F81" w:rsidRPr="009823F9">
        <w:rPr>
          <w:rFonts w:ascii="Times New Roman" w:hAnsi="Times New Roman"/>
          <w:color w:val="000000" w:themeColor="text1"/>
          <w:sz w:val="24"/>
          <w:szCs w:val="24"/>
        </w:rPr>
        <w:t xml:space="preserve">. </w:t>
      </w:r>
      <w:proofErr w:type="spellStart"/>
      <w:r w:rsidR="00EC5F81" w:rsidRPr="009823F9">
        <w:rPr>
          <w:rFonts w:ascii="Times New Roman" w:hAnsi="Times New Roman"/>
          <w:color w:val="000000" w:themeColor="text1"/>
          <w:sz w:val="24"/>
          <w:szCs w:val="24"/>
        </w:rPr>
        <w:t>Nëse</w:t>
      </w:r>
      <w:proofErr w:type="spellEnd"/>
      <w:r w:rsidR="00EC5F81" w:rsidRPr="009823F9">
        <w:rPr>
          <w:rFonts w:ascii="Times New Roman" w:hAnsi="Times New Roman"/>
          <w:color w:val="000000" w:themeColor="text1"/>
          <w:sz w:val="24"/>
          <w:szCs w:val="24"/>
        </w:rPr>
        <w:t xml:space="preserve"> pas </w:t>
      </w:r>
      <w:proofErr w:type="spellStart"/>
      <w:r w:rsidR="00EC5F81" w:rsidRPr="009823F9">
        <w:rPr>
          <w:rFonts w:ascii="Times New Roman" w:hAnsi="Times New Roman"/>
          <w:color w:val="000000" w:themeColor="text1"/>
          <w:sz w:val="24"/>
          <w:szCs w:val="24"/>
        </w:rPr>
        <w:t>përfundimit</w:t>
      </w:r>
      <w:proofErr w:type="spellEnd"/>
      <w:r w:rsidR="00EC5F81" w:rsidRPr="009823F9">
        <w:rPr>
          <w:rFonts w:ascii="Times New Roman" w:hAnsi="Times New Roman"/>
          <w:color w:val="000000" w:themeColor="text1"/>
          <w:sz w:val="24"/>
          <w:szCs w:val="24"/>
        </w:rPr>
        <w:t xml:space="preserve"> </w:t>
      </w:r>
      <w:proofErr w:type="spellStart"/>
      <w:r w:rsidR="00EC5F81" w:rsidRPr="009823F9">
        <w:rPr>
          <w:rFonts w:ascii="Times New Roman" w:hAnsi="Times New Roman"/>
          <w:color w:val="000000" w:themeColor="text1"/>
          <w:sz w:val="24"/>
          <w:szCs w:val="24"/>
        </w:rPr>
        <w:t>të</w:t>
      </w:r>
      <w:proofErr w:type="spellEnd"/>
      <w:r w:rsidR="00EC5F81" w:rsidRPr="009823F9">
        <w:rPr>
          <w:rFonts w:ascii="Times New Roman" w:hAnsi="Times New Roman"/>
          <w:color w:val="000000" w:themeColor="text1"/>
          <w:sz w:val="24"/>
          <w:szCs w:val="24"/>
        </w:rPr>
        <w:t xml:space="preserve"> </w:t>
      </w:r>
      <w:proofErr w:type="spellStart"/>
      <w:r w:rsidR="00EC5F81" w:rsidRPr="009823F9">
        <w:rPr>
          <w:rFonts w:ascii="Times New Roman" w:hAnsi="Times New Roman"/>
          <w:color w:val="000000" w:themeColor="text1"/>
          <w:sz w:val="24"/>
          <w:szCs w:val="24"/>
        </w:rPr>
        <w:t>procedurës</w:t>
      </w:r>
      <w:proofErr w:type="spellEnd"/>
      <w:r w:rsidR="00EC5F81" w:rsidRPr="009823F9">
        <w:rPr>
          <w:rFonts w:ascii="Times New Roman" w:hAnsi="Times New Roman"/>
          <w:color w:val="000000" w:themeColor="text1"/>
          <w:sz w:val="24"/>
          <w:szCs w:val="24"/>
        </w:rPr>
        <w:t xml:space="preserve"> </w:t>
      </w:r>
      <w:proofErr w:type="spellStart"/>
      <w:r w:rsidR="00B20A9D">
        <w:rPr>
          <w:rFonts w:ascii="Times New Roman" w:hAnsi="Times New Roman"/>
          <w:color w:val="000000" w:themeColor="text1"/>
          <w:sz w:val="24"/>
          <w:szCs w:val="24"/>
        </w:rPr>
        <w:t>penale</w:t>
      </w:r>
      <w:proofErr w:type="spellEnd"/>
      <w:r w:rsidR="00B20A9D">
        <w:rPr>
          <w:rFonts w:ascii="Times New Roman" w:hAnsi="Times New Roman"/>
          <w:color w:val="000000" w:themeColor="text1"/>
          <w:sz w:val="24"/>
          <w:szCs w:val="24"/>
        </w:rPr>
        <w:t xml:space="preserve"> </w:t>
      </w:r>
      <w:r w:rsidR="00EC5F81" w:rsidRPr="009823F9">
        <w:rPr>
          <w:rFonts w:ascii="Times New Roman" w:hAnsi="Times New Roman"/>
          <w:color w:val="000000" w:themeColor="text1"/>
          <w:sz w:val="24"/>
          <w:szCs w:val="24"/>
        </w:rPr>
        <w:t xml:space="preserve">me </w:t>
      </w:r>
      <w:proofErr w:type="spellStart"/>
      <w:r w:rsidR="00EC5F81" w:rsidRPr="009823F9">
        <w:rPr>
          <w:rFonts w:ascii="Times New Roman" w:hAnsi="Times New Roman"/>
          <w:color w:val="000000" w:themeColor="text1"/>
          <w:sz w:val="24"/>
          <w:szCs w:val="24"/>
        </w:rPr>
        <w:t>vendim</w:t>
      </w:r>
      <w:proofErr w:type="spellEnd"/>
      <w:r w:rsidR="00EC5F81" w:rsidRPr="009823F9">
        <w:rPr>
          <w:rFonts w:ascii="Times New Roman" w:hAnsi="Times New Roman"/>
          <w:color w:val="000000" w:themeColor="text1"/>
          <w:sz w:val="24"/>
          <w:szCs w:val="24"/>
        </w:rPr>
        <w:t xml:space="preserve"> </w:t>
      </w:r>
      <w:proofErr w:type="spellStart"/>
      <w:r w:rsidR="00EC5F81" w:rsidRPr="009823F9">
        <w:rPr>
          <w:rFonts w:ascii="Times New Roman" w:hAnsi="Times New Roman"/>
          <w:color w:val="000000" w:themeColor="text1"/>
          <w:sz w:val="24"/>
          <w:szCs w:val="24"/>
        </w:rPr>
        <w:t>të</w:t>
      </w:r>
      <w:proofErr w:type="spellEnd"/>
      <w:r w:rsidRPr="009823F9">
        <w:rPr>
          <w:rFonts w:ascii="Times New Roman" w:hAnsi="Times New Roman"/>
          <w:color w:val="000000" w:themeColor="text1"/>
          <w:sz w:val="24"/>
          <w:szCs w:val="24"/>
        </w:rPr>
        <w:t xml:space="preserve"> </w:t>
      </w:r>
      <w:proofErr w:type="spellStart"/>
      <w:r w:rsidRPr="009823F9">
        <w:rPr>
          <w:rFonts w:ascii="Times New Roman" w:hAnsi="Times New Roman"/>
          <w:color w:val="000000" w:themeColor="text1"/>
          <w:sz w:val="24"/>
          <w:szCs w:val="24"/>
        </w:rPr>
        <w:t>formës</w:t>
      </w:r>
      <w:proofErr w:type="spellEnd"/>
      <w:r w:rsidRPr="009823F9">
        <w:rPr>
          <w:rFonts w:ascii="Times New Roman" w:hAnsi="Times New Roman"/>
          <w:color w:val="000000" w:themeColor="text1"/>
          <w:sz w:val="24"/>
          <w:szCs w:val="24"/>
        </w:rPr>
        <w:t xml:space="preserve"> </w:t>
      </w:r>
      <w:proofErr w:type="spellStart"/>
      <w:r w:rsidRPr="009823F9">
        <w:rPr>
          <w:rFonts w:ascii="Times New Roman" w:hAnsi="Times New Roman"/>
          <w:color w:val="000000" w:themeColor="text1"/>
          <w:sz w:val="24"/>
          <w:szCs w:val="24"/>
        </w:rPr>
        <w:t>s</w:t>
      </w:r>
      <w:r w:rsidR="002C2634">
        <w:rPr>
          <w:rFonts w:ascii="Times New Roman" w:hAnsi="Times New Roman"/>
          <w:color w:val="000000" w:themeColor="text1"/>
          <w:sz w:val="24"/>
          <w:szCs w:val="24"/>
        </w:rPr>
        <w:t>ë</w:t>
      </w:r>
      <w:proofErr w:type="spellEnd"/>
      <w:r w:rsidRPr="009823F9">
        <w:rPr>
          <w:rFonts w:ascii="Times New Roman" w:hAnsi="Times New Roman"/>
          <w:color w:val="000000" w:themeColor="text1"/>
          <w:sz w:val="24"/>
          <w:szCs w:val="24"/>
        </w:rPr>
        <w:t xml:space="preserve"> </w:t>
      </w:r>
      <w:proofErr w:type="spellStart"/>
      <w:r w:rsidRPr="009823F9">
        <w:rPr>
          <w:rFonts w:ascii="Times New Roman" w:hAnsi="Times New Roman"/>
          <w:color w:val="000000" w:themeColor="text1"/>
          <w:sz w:val="24"/>
          <w:szCs w:val="24"/>
        </w:rPr>
        <w:t>prerë</w:t>
      </w:r>
      <w:proofErr w:type="spellEnd"/>
      <w:r w:rsidRPr="009823F9">
        <w:rPr>
          <w:rFonts w:ascii="Times New Roman" w:hAnsi="Times New Roman"/>
          <w:color w:val="000000" w:themeColor="text1"/>
          <w:sz w:val="24"/>
          <w:szCs w:val="24"/>
        </w:rPr>
        <w:t xml:space="preserve">, </w:t>
      </w:r>
      <w:proofErr w:type="spellStart"/>
      <w:r w:rsidRPr="009823F9">
        <w:rPr>
          <w:rFonts w:ascii="Times New Roman" w:hAnsi="Times New Roman"/>
          <w:color w:val="000000" w:themeColor="text1"/>
          <w:sz w:val="24"/>
          <w:szCs w:val="24"/>
        </w:rPr>
        <w:t>bashkëpunëtori</w:t>
      </w:r>
      <w:proofErr w:type="spellEnd"/>
      <w:r w:rsidRPr="009823F9">
        <w:rPr>
          <w:rFonts w:ascii="Times New Roman" w:hAnsi="Times New Roman"/>
          <w:color w:val="000000" w:themeColor="text1"/>
          <w:sz w:val="24"/>
          <w:szCs w:val="24"/>
        </w:rPr>
        <w:t xml:space="preserve"> </w:t>
      </w:r>
      <w:proofErr w:type="spellStart"/>
      <w:r w:rsidRPr="009823F9">
        <w:rPr>
          <w:rFonts w:ascii="Times New Roman" w:hAnsi="Times New Roman"/>
          <w:color w:val="000000" w:themeColor="text1"/>
          <w:sz w:val="24"/>
          <w:szCs w:val="24"/>
        </w:rPr>
        <w:t>profe</w:t>
      </w:r>
      <w:r w:rsidR="00EC5F81" w:rsidRPr="009823F9">
        <w:rPr>
          <w:rFonts w:ascii="Times New Roman" w:hAnsi="Times New Roman"/>
          <w:color w:val="000000" w:themeColor="text1"/>
          <w:sz w:val="24"/>
          <w:szCs w:val="24"/>
        </w:rPr>
        <w:t>sional</w:t>
      </w:r>
      <w:proofErr w:type="spellEnd"/>
      <w:r w:rsidR="00EC5F81" w:rsidRPr="009823F9">
        <w:rPr>
          <w:rFonts w:ascii="Times New Roman" w:hAnsi="Times New Roman"/>
          <w:color w:val="000000" w:themeColor="text1"/>
          <w:sz w:val="24"/>
          <w:szCs w:val="24"/>
        </w:rPr>
        <w:t xml:space="preserve"> </w:t>
      </w:r>
      <w:proofErr w:type="spellStart"/>
      <w:r w:rsidR="00EC5F81" w:rsidRPr="009823F9">
        <w:rPr>
          <w:rFonts w:ascii="Times New Roman" w:hAnsi="Times New Roman"/>
          <w:color w:val="000000" w:themeColor="text1"/>
          <w:sz w:val="24"/>
          <w:szCs w:val="24"/>
        </w:rPr>
        <w:t>nuk</w:t>
      </w:r>
      <w:proofErr w:type="spellEnd"/>
      <w:r w:rsidR="00EC5F81" w:rsidRPr="009823F9">
        <w:rPr>
          <w:rFonts w:ascii="Times New Roman" w:hAnsi="Times New Roman"/>
          <w:color w:val="000000" w:themeColor="text1"/>
          <w:sz w:val="24"/>
          <w:szCs w:val="24"/>
        </w:rPr>
        <w:t xml:space="preserve"> </w:t>
      </w:r>
      <w:proofErr w:type="spellStart"/>
      <w:r w:rsidR="00EC5F81" w:rsidRPr="009823F9">
        <w:rPr>
          <w:rFonts w:ascii="Times New Roman" w:hAnsi="Times New Roman"/>
          <w:color w:val="000000" w:themeColor="text1"/>
          <w:sz w:val="24"/>
          <w:szCs w:val="24"/>
        </w:rPr>
        <w:t>dënohet</w:t>
      </w:r>
      <w:proofErr w:type="spellEnd"/>
      <w:r w:rsidR="00EC5F81" w:rsidRPr="009823F9">
        <w:rPr>
          <w:rFonts w:ascii="Times New Roman" w:hAnsi="Times New Roman"/>
          <w:color w:val="000000" w:themeColor="text1"/>
          <w:sz w:val="24"/>
          <w:szCs w:val="24"/>
        </w:rPr>
        <w:t xml:space="preserve"> </w:t>
      </w:r>
      <w:proofErr w:type="spellStart"/>
      <w:r w:rsidR="00EC5F81" w:rsidRPr="009823F9">
        <w:rPr>
          <w:rFonts w:ascii="Times New Roman" w:hAnsi="Times New Roman"/>
          <w:color w:val="000000" w:themeColor="text1"/>
          <w:sz w:val="24"/>
          <w:szCs w:val="24"/>
        </w:rPr>
        <w:t>për</w:t>
      </w:r>
      <w:proofErr w:type="spellEnd"/>
      <w:r w:rsidR="00EC5F81" w:rsidRPr="009823F9">
        <w:rPr>
          <w:rFonts w:ascii="Times New Roman" w:hAnsi="Times New Roman"/>
          <w:color w:val="000000" w:themeColor="text1"/>
          <w:sz w:val="24"/>
          <w:szCs w:val="24"/>
        </w:rPr>
        <w:t xml:space="preserve"> </w:t>
      </w:r>
      <w:proofErr w:type="spellStart"/>
      <w:r w:rsidR="00EC5F81" w:rsidRPr="009823F9">
        <w:rPr>
          <w:rFonts w:ascii="Times New Roman" w:hAnsi="Times New Roman"/>
          <w:color w:val="000000" w:themeColor="text1"/>
          <w:sz w:val="24"/>
          <w:szCs w:val="24"/>
        </w:rPr>
        <w:t>kryeje</w:t>
      </w:r>
      <w:proofErr w:type="spellEnd"/>
      <w:r w:rsidR="00EC5F81" w:rsidRPr="009823F9">
        <w:rPr>
          <w:rFonts w:ascii="Times New Roman" w:hAnsi="Times New Roman"/>
          <w:color w:val="000000" w:themeColor="text1"/>
          <w:sz w:val="24"/>
          <w:szCs w:val="24"/>
        </w:rPr>
        <w:t xml:space="preserve"> </w:t>
      </w:r>
      <w:proofErr w:type="spellStart"/>
      <w:r w:rsidR="00EC5F81" w:rsidRPr="009823F9">
        <w:rPr>
          <w:rFonts w:ascii="Times New Roman" w:hAnsi="Times New Roman"/>
          <w:color w:val="000000" w:themeColor="text1"/>
          <w:sz w:val="24"/>
          <w:szCs w:val="24"/>
        </w:rPr>
        <w:t>të</w:t>
      </w:r>
      <w:proofErr w:type="spellEnd"/>
      <w:r w:rsidRPr="009823F9">
        <w:rPr>
          <w:rFonts w:ascii="Times New Roman" w:hAnsi="Times New Roman"/>
          <w:color w:val="000000" w:themeColor="text1"/>
          <w:sz w:val="24"/>
          <w:szCs w:val="24"/>
        </w:rPr>
        <w:t xml:space="preserve"> </w:t>
      </w:r>
      <w:proofErr w:type="spellStart"/>
      <w:r w:rsidRPr="009823F9">
        <w:rPr>
          <w:rFonts w:ascii="Times New Roman" w:hAnsi="Times New Roman"/>
          <w:color w:val="000000" w:themeColor="text1"/>
          <w:sz w:val="24"/>
          <w:szCs w:val="24"/>
        </w:rPr>
        <w:t>veprës</w:t>
      </w:r>
      <w:proofErr w:type="spellEnd"/>
      <w:r w:rsidRPr="009823F9">
        <w:rPr>
          <w:rFonts w:ascii="Times New Roman" w:hAnsi="Times New Roman"/>
          <w:color w:val="000000" w:themeColor="text1"/>
          <w:sz w:val="24"/>
          <w:szCs w:val="24"/>
        </w:rPr>
        <w:t xml:space="preserve"> </w:t>
      </w:r>
      <w:proofErr w:type="spellStart"/>
      <w:r w:rsidRPr="009823F9">
        <w:rPr>
          <w:rFonts w:ascii="Times New Roman" w:hAnsi="Times New Roman"/>
          <w:color w:val="000000" w:themeColor="text1"/>
          <w:sz w:val="24"/>
          <w:szCs w:val="24"/>
        </w:rPr>
        <w:t>penale</w:t>
      </w:r>
      <w:proofErr w:type="spellEnd"/>
      <w:r w:rsidRPr="009823F9">
        <w:rPr>
          <w:rFonts w:ascii="Times New Roman" w:hAnsi="Times New Roman"/>
          <w:color w:val="000000" w:themeColor="text1"/>
          <w:sz w:val="24"/>
          <w:szCs w:val="24"/>
        </w:rPr>
        <w:t xml:space="preserve"> </w:t>
      </w:r>
      <w:proofErr w:type="spellStart"/>
      <w:r w:rsidRPr="009823F9">
        <w:rPr>
          <w:rFonts w:ascii="Times New Roman" w:hAnsi="Times New Roman"/>
          <w:color w:val="000000" w:themeColor="text1"/>
          <w:sz w:val="24"/>
          <w:szCs w:val="24"/>
        </w:rPr>
        <w:t>për</w:t>
      </w:r>
      <w:proofErr w:type="spellEnd"/>
      <w:r w:rsidRPr="009823F9">
        <w:rPr>
          <w:rFonts w:ascii="Times New Roman" w:hAnsi="Times New Roman"/>
          <w:color w:val="000000" w:themeColor="text1"/>
          <w:sz w:val="24"/>
          <w:szCs w:val="24"/>
        </w:rPr>
        <w:t xml:space="preserve"> </w:t>
      </w:r>
      <w:proofErr w:type="spellStart"/>
      <w:r w:rsidRPr="009823F9">
        <w:rPr>
          <w:rFonts w:ascii="Times New Roman" w:hAnsi="Times New Roman"/>
          <w:color w:val="000000" w:themeColor="text1"/>
          <w:sz w:val="24"/>
          <w:szCs w:val="24"/>
        </w:rPr>
        <w:t>t</w:t>
      </w:r>
      <w:r w:rsidR="002C2634">
        <w:rPr>
          <w:rFonts w:ascii="Times New Roman" w:hAnsi="Times New Roman"/>
          <w:color w:val="000000" w:themeColor="text1"/>
          <w:sz w:val="24"/>
          <w:szCs w:val="24"/>
        </w:rPr>
        <w:t>ë</w:t>
      </w:r>
      <w:proofErr w:type="spellEnd"/>
      <w:r w:rsidRPr="009823F9">
        <w:rPr>
          <w:rFonts w:ascii="Times New Roman" w:hAnsi="Times New Roman"/>
          <w:color w:val="000000" w:themeColor="text1"/>
          <w:sz w:val="24"/>
          <w:szCs w:val="24"/>
        </w:rPr>
        <w:t xml:space="preserve"> </w:t>
      </w:r>
      <w:proofErr w:type="spellStart"/>
      <w:r w:rsidRPr="009823F9">
        <w:rPr>
          <w:rFonts w:ascii="Times New Roman" w:hAnsi="Times New Roman"/>
          <w:color w:val="000000" w:themeColor="text1"/>
          <w:sz w:val="24"/>
          <w:szCs w:val="24"/>
        </w:rPr>
        <w:t>cilën</w:t>
      </w:r>
      <w:proofErr w:type="spellEnd"/>
      <w:r w:rsidRPr="009823F9">
        <w:rPr>
          <w:rFonts w:ascii="Times New Roman" w:hAnsi="Times New Roman"/>
          <w:color w:val="000000" w:themeColor="text1"/>
          <w:sz w:val="24"/>
          <w:szCs w:val="24"/>
        </w:rPr>
        <w:t xml:space="preserve"> </w:t>
      </w:r>
      <w:proofErr w:type="spellStart"/>
      <w:r w:rsidRPr="009823F9">
        <w:rPr>
          <w:rFonts w:ascii="Times New Roman" w:hAnsi="Times New Roman"/>
          <w:color w:val="000000" w:themeColor="text1"/>
          <w:sz w:val="24"/>
          <w:szCs w:val="24"/>
        </w:rPr>
        <w:t>akuzohet</w:t>
      </w:r>
      <w:proofErr w:type="spellEnd"/>
      <w:r w:rsidRPr="009823F9">
        <w:rPr>
          <w:rFonts w:ascii="Times New Roman" w:hAnsi="Times New Roman"/>
          <w:color w:val="000000" w:themeColor="text1"/>
          <w:sz w:val="24"/>
          <w:szCs w:val="24"/>
        </w:rPr>
        <w:t xml:space="preserve">, </w:t>
      </w:r>
      <w:proofErr w:type="spellStart"/>
      <w:r w:rsidRPr="009823F9">
        <w:rPr>
          <w:rFonts w:ascii="Times New Roman" w:hAnsi="Times New Roman"/>
          <w:color w:val="000000" w:themeColor="text1"/>
          <w:sz w:val="24"/>
          <w:szCs w:val="24"/>
        </w:rPr>
        <w:t>ka</w:t>
      </w:r>
      <w:proofErr w:type="spellEnd"/>
      <w:r w:rsidRPr="009823F9">
        <w:rPr>
          <w:rFonts w:ascii="Times New Roman" w:hAnsi="Times New Roman"/>
          <w:color w:val="000000" w:themeColor="text1"/>
          <w:sz w:val="24"/>
          <w:szCs w:val="24"/>
        </w:rPr>
        <w:t xml:space="preserve"> </w:t>
      </w:r>
      <w:proofErr w:type="spellStart"/>
      <w:r w:rsidRPr="009823F9">
        <w:rPr>
          <w:rFonts w:ascii="Times New Roman" w:hAnsi="Times New Roman"/>
          <w:color w:val="000000" w:themeColor="text1"/>
          <w:sz w:val="24"/>
          <w:szCs w:val="24"/>
        </w:rPr>
        <w:t>të</w:t>
      </w:r>
      <w:proofErr w:type="spellEnd"/>
      <w:r w:rsidRPr="009823F9">
        <w:rPr>
          <w:rFonts w:ascii="Times New Roman" w:hAnsi="Times New Roman"/>
          <w:color w:val="000000" w:themeColor="text1"/>
          <w:sz w:val="24"/>
          <w:szCs w:val="24"/>
        </w:rPr>
        <w:t xml:space="preserve"> </w:t>
      </w:r>
      <w:proofErr w:type="spellStart"/>
      <w:r w:rsidRPr="009823F9">
        <w:rPr>
          <w:rFonts w:ascii="Times New Roman" w:hAnsi="Times New Roman"/>
          <w:color w:val="000000" w:themeColor="text1"/>
          <w:sz w:val="24"/>
          <w:szCs w:val="24"/>
        </w:rPr>
        <w:t>drejtë</w:t>
      </w:r>
      <w:proofErr w:type="spellEnd"/>
      <w:r w:rsidRPr="009823F9">
        <w:rPr>
          <w:rFonts w:ascii="Times New Roman" w:hAnsi="Times New Roman"/>
          <w:color w:val="000000" w:themeColor="text1"/>
          <w:sz w:val="24"/>
          <w:szCs w:val="24"/>
        </w:rPr>
        <w:t xml:space="preserve"> </w:t>
      </w:r>
      <w:proofErr w:type="spellStart"/>
      <w:r w:rsidRPr="009823F9">
        <w:rPr>
          <w:rFonts w:ascii="Times New Roman" w:hAnsi="Times New Roman"/>
          <w:color w:val="000000" w:themeColor="text1"/>
          <w:sz w:val="24"/>
          <w:szCs w:val="24"/>
        </w:rPr>
        <w:t>në</w:t>
      </w:r>
      <w:proofErr w:type="spellEnd"/>
      <w:r w:rsidRPr="009823F9">
        <w:rPr>
          <w:rFonts w:ascii="Times New Roman" w:hAnsi="Times New Roman"/>
          <w:color w:val="000000" w:themeColor="text1"/>
          <w:sz w:val="24"/>
          <w:szCs w:val="24"/>
        </w:rPr>
        <w:t xml:space="preserve"> </w:t>
      </w:r>
      <w:proofErr w:type="spellStart"/>
      <w:r w:rsidRPr="009823F9">
        <w:rPr>
          <w:rFonts w:ascii="Times New Roman" w:hAnsi="Times New Roman"/>
          <w:color w:val="000000" w:themeColor="text1"/>
          <w:sz w:val="24"/>
          <w:szCs w:val="24"/>
        </w:rPr>
        <w:t>rikthim</w:t>
      </w:r>
      <w:proofErr w:type="spellEnd"/>
      <w:r w:rsidRPr="009823F9">
        <w:rPr>
          <w:rFonts w:ascii="Times New Roman" w:hAnsi="Times New Roman"/>
          <w:color w:val="000000" w:themeColor="text1"/>
          <w:sz w:val="24"/>
          <w:szCs w:val="24"/>
        </w:rPr>
        <w:t xml:space="preserve"> </w:t>
      </w:r>
      <w:proofErr w:type="spellStart"/>
      <w:r w:rsidRPr="009823F9">
        <w:rPr>
          <w:rFonts w:ascii="Times New Roman" w:hAnsi="Times New Roman"/>
          <w:color w:val="000000" w:themeColor="text1"/>
          <w:sz w:val="24"/>
          <w:szCs w:val="24"/>
        </w:rPr>
        <w:t>në</w:t>
      </w:r>
      <w:proofErr w:type="spellEnd"/>
      <w:r w:rsidRPr="009823F9">
        <w:rPr>
          <w:rFonts w:ascii="Times New Roman" w:hAnsi="Times New Roman"/>
          <w:color w:val="000000" w:themeColor="text1"/>
          <w:sz w:val="24"/>
          <w:szCs w:val="24"/>
        </w:rPr>
        <w:t xml:space="preserve"> </w:t>
      </w:r>
      <w:proofErr w:type="spellStart"/>
      <w:r w:rsidRPr="009823F9">
        <w:rPr>
          <w:rFonts w:ascii="Times New Roman" w:hAnsi="Times New Roman"/>
          <w:color w:val="000000" w:themeColor="text1"/>
          <w:sz w:val="24"/>
          <w:szCs w:val="24"/>
        </w:rPr>
        <w:t>punë</w:t>
      </w:r>
      <w:proofErr w:type="spellEnd"/>
      <w:r w:rsidR="009A2F5C" w:rsidRPr="009823F9">
        <w:rPr>
          <w:rFonts w:ascii="Times New Roman" w:hAnsi="Times New Roman"/>
          <w:color w:val="000000" w:themeColor="text1"/>
          <w:sz w:val="24"/>
          <w:szCs w:val="24"/>
        </w:rPr>
        <w:t xml:space="preserve"> </w:t>
      </w:r>
      <w:proofErr w:type="spellStart"/>
      <w:r w:rsidR="009A2F5C" w:rsidRPr="009823F9">
        <w:rPr>
          <w:rFonts w:ascii="Times New Roman" w:hAnsi="Times New Roman"/>
          <w:color w:val="000000" w:themeColor="text1"/>
          <w:sz w:val="24"/>
          <w:szCs w:val="24"/>
        </w:rPr>
        <w:t>si</w:t>
      </w:r>
      <w:proofErr w:type="spellEnd"/>
      <w:r w:rsidR="009A2F5C" w:rsidRPr="009823F9">
        <w:rPr>
          <w:rFonts w:ascii="Times New Roman" w:hAnsi="Times New Roman"/>
          <w:color w:val="000000" w:themeColor="text1"/>
          <w:sz w:val="24"/>
          <w:szCs w:val="24"/>
        </w:rPr>
        <w:t xml:space="preserve"> </w:t>
      </w:r>
      <w:proofErr w:type="spellStart"/>
      <w:r w:rsidR="009A2F5C" w:rsidRPr="009823F9">
        <w:rPr>
          <w:rFonts w:ascii="Times New Roman" w:hAnsi="Times New Roman"/>
          <w:color w:val="000000" w:themeColor="text1"/>
          <w:sz w:val="24"/>
          <w:szCs w:val="24"/>
        </w:rPr>
        <w:t>dhe</w:t>
      </w:r>
      <w:proofErr w:type="spellEnd"/>
      <w:r w:rsidR="009A2F5C" w:rsidRPr="009823F9">
        <w:rPr>
          <w:rFonts w:ascii="Times New Roman" w:hAnsi="Times New Roman"/>
          <w:color w:val="000000" w:themeColor="text1"/>
          <w:sz w:val="24"/>
          <w:szCs w:val="24"/>
        </w:rPr>
        <w:t xml:space="preserve"> </w:t>
      </w:r>
      <w:proofErr w:type="spellStart"/>
      <w:r w:rsidR="009A2F5C" w:rsidRPr="009823F9">
        <w:rPr>
          <w:rFonts w:ascii="Times New Roman" w:hAnsi="Times New Roman"/>
          <w:color w:val="000000" w:themeColor="text1"/>
          <w:sz w:val="24"/>
          <w:szCs w:val="24"/>
        </w:rPr>
        <w:t>realizmin</w:t>
      </w:r>
      <w:proofErr w:type="spellEnd"/>
      <w:r w:rsidR="009A2F5C" w:rsidRPr="009823F9">
        <w:rPr>
          <w:rFonts w:ascii="Times New Roman" w:hAnsi="Times New Roman"/>
          <w:color w:val="000000" w:themeColor="text1"/>
          <w:sz w:val="24"/>
          <w:szCs w:val="24"/>
        </w:rPr>
        <w:t xml:space="preserve"> e </w:t>
      </w:r>
      <w:proofErr w:type="spellStart"/>
      <w:r w:rsidR="009A2F5C" w:rsidRPr="009823F9">
        <w:rPr>
          <w:rFonts w:ascii="Times New Roman" w:hAnsi="Times New Roman"/>
          <w:color w:val="000000" w:themeColor="text1"/>
          <w:sz w:val="24"/>
          <w:szCs w:val="24"/>
        </w:rPr>
        <w:t>t</w:t>
      </w:r>
      <w:r w:rsidR="002C2634">
        <w:rPr>
          <w:rFonts w:ascii="Times New Roman" w:hAnsi="Times New Roman"/>
          <w:color w:val="000000" w:themeColor="text1"/>
          <w:sz w:val="24"/>
          <w:szCs w:val="24"/>
        </w:rPr>
        <w:t>ë</w:t>
      </w:r>
      <w:proofErr w:type="spellEnd"/>
      <w:r w:rsidR="009A2F5C" w:rsidRPr="009823F9">
        <w:rPr>
          <w:rFonts w:ascii="Times New Roman" w:hAnsi="Times New Roman"/>
          <w:color w:val="000000" w:themeColor="text1"/>
          <w:sz w:val="24"/>
          <w:szCs w:val="24"/>
        </w:rPr>
        <w:t xml:space="preserve"> </w:t>
      </w:r>
      <w:proofErr w:type="spellStart"/>
      <w:r w:rsidR="009A2F5C" w:rsidRPr="009823F9">
        <w:rPr>
          <w:rFonts w:ascii="Times New Roman" w:hAnsi="Times New Roman"/>
          <w:color w:val="000000" w:themeColor="text1"/>
          <w:sz w:val="24"/>
          <w:szCs w:val="24"/>
        </w:rPr>
        <w:t>drejtave</w:t>
      </w:r>
      <w:proofErr w:type="spellEnd"/>
      <w:r w:rsidR="009A2F5C" w:rsidRPr="009823F9">
        <w:rPr>
          <w:rFonts w:ascii="Times New Roman" w:hAnsi="Times New Roman"/>
          <w:color w:val="000000" w:themeColor="text1"/>
          <w:sz w:val="24"/>
          <w:szCs w:val="24"/>
        </w:rPr>
        <w:t xml:space="preserve"> </w:t>
      </w:r>
      <w:proofErr w:type="spellStart"/>
      <w:r w:rsidR="009A2F5C" w:rsidRPr="009823F9">
        <w:rPr>
          <w:rFonts w:ascii="Times New Roman" w:hAnsi="Times New Roman"/>
          <w:color w:val="000000" w:themeColor="text1"/>
          <w:sz w:val="24"/>
          <w:szCs w:val="24"/>
        </w:rPr>
        <w:t>lidhur</w:t>
      </w:r>
      <w:proofErr w:type="spellEnd"/>
      <w:r w:rsidR="009A2F5C" w:rsidRPr="009823F9">
        <w:rPr>
          <w:rFonts w:ascii="Times New Roman" w:hAnsi="Times New Roman"/>
          <w:color w:val="000000" w:themeColor="text1"/>
          <w:sz w:val="24"/>
          <w:szCs w:val="24"/>
        </w:rPr>
        <w:t xml:space="preserve"> me </w:t>
      </w:r>
      <w:proofErr w:type="spellStart"/>
      <w:r w:rsidR="009A2F5C" w:rsidRPr="009823F9">
        <w:rPr>
          <w:rFonts w:ascii="Times New Roman" w:hAnsi="Times New Roman"/>
          <w:color w:val="000000" w:themeColor="text1"/>
          <w:sz w:val="24"/>
          <w:szCs w:val="24"/>
        </w:rPr>
        <w:t>pagat</w:t>
      </w:r>
      <w:proofErr w:type="spellEnd"/>
      <w:r w:rsidR="009A2F5C" w:rsidRPr="009823F9">
        <w:rPr>
          <w:rFonts w:ascii="Times New Roman" w:hAnsi="Times New Roman"/>
          <w:color w:val="000000" w:themeColor="text1"/>
          <w:sz w:val="24"/>
          <w:szCs w:val="24"/>
        </w:rPr>
        <w:t xml:space="preserve"> </w:t>
      </w:r>
      <w:proofErr w:type="spellStart"/>
      <w:r w:rsidR="009A2F5C" w:rsidRPr="009823F9">
        <w:rPr>
          <w:rFonts w:ascii="Times New Roman" w:hAnsi="Times New Roman"/>
          <w:color w:val="000000" w:themeColor="text1"/>
          <w:sz w:val="24"/>
          <w:szCs w:val="24"/>
        </w:rPr>
        <w:t>dhe</w:t>
      </w:r>
      <w:proofErr w:type="spellEnd"/>
      <w:r w:rsidR="009A2F5C" w:rsidRPr="009823F9">
        <w:rPr>
          <w:rFonts w:ascii="Times New Roman" w:hAnsi="Times New Roman"/>
          <w:color w:val="000000" w:themeColor="text1"/>
          <w:sz w:val="24"/>
          <w:szCs w:val="24"/>
        </w:rPr>
        <w:t xml:space="preserve"> </w:t>
      </w:r>
      <w:proofErr w:type="spellStart"/>
      <w:r w:rsidR="009A2F5C" w:rsidRPr="009823F9">
        <w:rPr>
          <w:rFonts w:ascii="Times New Roman" w:hAnsi="Times New Roman"/>
          <w:color w:val="000000" w:themeColor="text1"/>
          <w:sz w:val="24"/>
          <w:szCs w:val="24"/>
        </w:rPr>
        <w:t>kompensime</w:t>
      </w:r>
      <w:proofErr w:type="spellEnd"/>
      <w:r w:rsidR="002C2634">
        <w:rPr>
          <w:rFonts w:ascii="Times New Roman" w:hAnsi="Times New Roman"/>
          <w:color w:val="000000" w:themeColor="text1"/>
          <w:sz w:val="24"/>
          <w:szCs w:val="24"/>
        </w:rPr>
        <w:t xml:space="preserve"> </w:t>
      </w:r>
      <w:proofErr w:type="spellStart"/>
      <w:r w:rsidR="002C2634">
        <w:rPr>
          <w:rFonts w:ascii="Times New Roman" w:hAnsi="Times New Roman"/>
          <w:color w:val="000000" w:themeColor="text1"/>
          <w:sz w:val="24"/>
          <w:szCs w:val="24"/>
        </w:rPr>
        <w:t>të</w:t>
      </w:r>
      <w:proofErr w:type="spellEnd"/>
      <w:r w:rsidR="009A2F5C" w:rsidRPr="009823F9">
        <w:rPr>
          <w:rFonts w:ascii="Times New Roman" w:hAnsi="Times New Roman"/>
          <w:color w:val="000000" w:themeColor="text1"/>
          <w:sz w:val="24"/>
          <w:szCs w:val="24"/>
        </w:rPr>
        <w:t xml:space="preserve"> </w:t>
      </w:r>
      <w:proofErr w:type="spellStart"/>
      <w:r w:rsidR="009A2F5C" w:rsidRPr="009823F9">
        <w:rPr>
          <w:rFonts w:ascii="Times New Roman" w:hAnsi="Times New Roman"/>
          <w:color w:val="000000" w:themeColor="text1"/>
          <w:sz w:val="24"/>
          <w:szCs w:val="24"/>
        </w:rPr>
        <w:t>tjera</w:t>
      </w:r>
      <w:proofErr w:type="spellEnd"/>
      <w:r w:rsidRPr="009823F9">
        <w:rPr>
          <w:rFonts w:ascii="Times New Roman" w:hAnsi="Times New Roman"/>
          <w:color w:val="000000" w:themeColor="text1"/>
          <w:sz w:val="24"/>
          <w:szCs w:val="24"/>
        </w:rPr>
        <w:t>.</w:t>
      </w:r>
    </w:p>
    <w:p w14:paraId="73B07AB6" w14:textId="613F8127" w:rsidR="002A01DD" w:rsidRPr="006537DF" w:rsidRDefault="002A01DD" w:rsidP="006537DF">
      <w:pPr>
        <w:pStyle w:val="NoSpacing"/>
        <w:jc w:val="center"/>
        <w:rPr>
          <w:rFonts w:ascii="Times New Roman" w:hAnsi="Times New Roman"/>
          <w:b/>
          <w:sz w:val="24"/>
          <w:szCs w:val="24"/>
        </w:rPr>
      </w:pPr>
      <w:proofErr w:type="spellStart"/>
      <w:r w:rsidRPr="006537DF">
        <w:rPr>
          <w:rFonts w:ascii="Times New Roman" w:hAnsi="Times New Roman"/>
          <w:b/>
          <w:sz w:val="24"/>
          <w:szCs w:val="24"/>
        </w:rPr>
        <w:lastRenderedPageBreak/>
        <w:t>Neni</w:t>
      </w:r>
      <w:proofErr w:type="spellEnd"/>
      <w:r w:rsidRPr="006537DF">
        <w:rPr>
          <w:rFonts w:ascii="Times New Roman" w:hAnsi="Times New Roman"/>
          <w:b/>
          <w:sz w:val="24"/>
          <w:szCs w:val="24"/>
        </w:rPr>
        <w:t xml:space="preserve"> 23</w:t>
      </w:r>
    </w:p>
    <w:p w14:paraId="1505FE7A" w14:textId="5C4AA9C1" w:rsidR="002A01DD" w:rsidRPr="006537DF" w:rsidRDefault="002A01DD" w:rsidP="006537DF">
      <w:pPr>
        <w:pStyle w:val="NoSpacing"/>
        <w:jc w:val="center"/>
        <w:rPr>
          <w:rFonts w:ascii="Times New Roman" w:hAnsi="Times New Roman"/>
          <w:b/>
          <w:sz w:val="24"/>
          <w:szCs w:val="24"/>
        </w:rPr>
      </w:pPr>
      <w:proofErr w:type="spellStart"/>
      <w:r w:rsidRPr="006537DF">
        <w:rPr>
          <w:rFonts w:ascii="Times New Roman" w:hAnsi="Times New Roman"/>
          <w:b/>
          <w:sz w:val="24"/>
          <w:szCs w:val="24"/>
        </w:rPr>
        <w:t>Procedura</w:t>
      </w:r>
      <w:proofErr w:type="spellEnd"/>
      <w:r w:rsidRPr="006537DF">
        <w:rPr>
          <w:rFonts w:ascii="Times New Roman" w:hAnsi="Times New Roman"/>
          <w:b/>
          <w:sz w:val="24"/>
          <w:szCs w:val="24"/>
        </w:rPr>
        <w:t xml:space="preserve"> </w:t>
      </w:r>
      <w:proofErr w:type="spellStart"/>
      <w:r w:rsidRPr="006537DF">
        <w:rPr>
          <w:rFonts w:ascii="Times New Roman" w:hAnsi="Times New Roman"/>
          <w:b/>
          <w:sz w:val="24"/>
          <w:szCs w:val="24"/>
        </w:rPr>
        <w:t>për</w:t>
      </w:r>
      <w:proofErr w:type="spellEnd"/>
      <w:r w:rsidRPr="006537DF">
        <w:rPr>
          <w:rFonts w:ascii="Times New Roman" w:hAnsi="Times New Roman"/>
          <w:b/>
          <w:sz w:val="24"/>
          <w:szCs w:val="24"/>
        </w:rPr>
        <w:t xml:space="preserve"> </w:t>
      </w:r>
      <w:proofErr w:type="spellStart"/>
      <w:r w:rsidRPr="006537DF">
        <w:rPr>
          <w:rFonts w:ascii="Times New Roman" w:hAnsi="Times New Roman"/>
          <w:b/>
          <w:sz w:val="24"/>
          <w:szCs w:val="24"/>
        </w:rPr>
        <w:t>shkelje</w:t>
      </w:r>
      <w:proofErr w:type="spellEnd"/>
      <w:r w:rsidRPr="006537DF">
        <w:rPr>
          <w:rFonts w:ascii="Times New Roman" w:hAnsi="Times New Roman"/>
          <w:b/>
          <w:sz w:val="24"/>
          <w:szCs w:val="24"/>
        </w:rPr>
        <w:t xml:space="preserve"> </w:t>
      </w:r>
      <w:proofErr w:type="spellStart"/>
      <w:r w:rsidRPr="006537DF">
        <w:rPr>
          <w:rFonts w:ascii="Times New Roman" w:hAnsi="Times New Roman"/>
          <w:b/>
          <w:sz w:val="24"/>
          <w:szCs w:val="24"/>
        </w:rPr>
        <w:t>të</w:t>
      </w:r>
      <w:proofErr w:type="spellEnd"/>
      <w:r w:rsidRPr="006537DF">
        <w:rPr>
          <w:rFonts w:ascii="Times New Roman" w:hAnsi="Times New Roman"/>
          <w:b/>
          <w:sz w:val="24"/>
          <w:szCs w:val="24"/>
        </w:rPr>
        <w:t xml:space="preserve"> </w:t>
      </w:r>
      <w:proofErr w:type="spellStart"/>
      <w:r w:rsidRPr="006537DF">
        <w:rPr>
          <w:rFonts w:ascii="Times New Roman" w:hAnsi="Times New Roman"/>
          <w:b/>
          <w:sz w:val="24"/>
          <w:szCs w:val="24"/>
        </w:rPr>
        <w:t>lehta</w:t>
      </w:r>
      <w:proofErr w:type="spellEnd"/>
      <w:r w:rsidRPr="006537DF">
        <w:rPr>
          <w:rFonts w:ascii="Times New Roman" w:hAnsi="Times New Roman"/>
          <w:b/>
          <w:sz w:val="24"/>
          <w:szCs w:val="24"/>
        </w:rPr>
        <w:t xml:space="preserve"> </w:t>
      </w:r>
      <w:proofErr w:type="spellStart"/>
      <w:r w:rsidRPr="006537DF">
        <w:rPr>
          <w:rFonts w:ascii="Times New Roman" w:hAnsi="Times New Roman"/>
          <w:b/>
          <w:sz w:val="24"/>
          <w:szCs w:val="24"/>
        </w:rPr>
        <w:t>disiplinore</w:t>
      </w:r>
      <w:proofErr w:type="spellEnd"/>
    </w:p>
    <w:p w14:paraId="375F433B" w14:textId="77777777" w:rsidR="006537DF" w:rsidRDefault="006537DF" w:rsidP="006537DF">
      <w:pPr>
        <w:pStyle w:val="NoSpacing"/>
        <w:jc w:val="center"/>
      </w:pPr>
    </w:p>
    <w:p w14:paraId="59E53D5F" w14:textId="005813B0" w:rsidR="002A01DD" w:rsidRDefault="002A01DD" w:rsidP="002A01DD">
      <w:pPr>
        <w:jc w:val="both"/>
        <w:rPr>
          <w:rFonts w:ascii="Times New Roman" w:hAnsi="Times New Roman"/>
          <w:bCs/>
          <w:color w:val="000000" w:themeColor="text1"/>
          <w:sz w:val="24"/>
          <w:szCs w:val="24"/>
        </w:rPr>
      </w:pPr>
      <w:r w:rsidRPr="002A01DD">
        <w:rPr>
          <w:rFonts w:ascii="Times New Roman" w:hAnsi="Times New Roman" w:cs="Times New Roman"/>
          <w:color w:val="000000" w:themeColor="text1"/>
          <w:sz w:val="24"/>
          <w:szCs w:val="24"/>
        </w:rPr>
        <w:t>1.</w:t>
      </w:r>
      <w:r w:rsidRPr="002A01DD">
        <w:rPr>
          <w:rFonts w:ascii="Times New Roman" w:hAnsi="Times New Roman"/>
          <w:bCs/>
          <w:color w:val="000000" w:themeColor="text1"/>
          <w:sz w:val="24"/>
          <w:szCs w:val="24"/>
        </w:rPr>
        <w:t xml:space="preserve"> </w:t>
      </w:r>
      <w:r w:rsidR="006537DF">
        <w:rPr>
          <w:rFonts w:ascii="Times New Roman" w:hAnsi="Times New Roman"/>
          <w:bCs/>
          <w:color w:val="000000" w:themeColor="text1"/>
          <w:sz w:val="24"/>
          <w:szCs w:val="24"/>
        </w:rPr>
        <w:t xml:space="preserve">Subjektet baresë të procesit </w:t>
      </w:r>
      <w:r w:rsidR="00791BB2">
        <w:rPr>
          <w:rFonts w:ascii="Times New Roman" w:hAnsi="Times New Roman"/>
          <w:bCs/>
          <w:color w:val="000000" w:themeColor="text1"/>
          <w:sz w:val="24"/>
          <w:szCs w:val="24"/>
        </w:rPr>
        <w:t xml:space="preserve">pas fillimit të procedurës disiplinore, në afat  kohor, jo më vonë se tridhjetë (30) ditë caktojnë seancë dëgjimore, </w:t>
      </w:r>
      <w:r w:rsidR="00260693">
        <w:rPr>
          <w:rFonts w:ascii="Times New Roman" w:hAnsi="Times New Roman"/>
          <w:bCs/>
          <w:color w:val="000000" w:themeColor="text1"/>
          <w:sz w:val="24"/>
          <w:szCs w:val="24"/>
        </w:rPr>
        <w:t>bashkëpunëtori profesional ndaj të cilit është filluar procedura disiplinore njoftohet së paku tetë (8) para mbajtjes së saj.</w:t>
      </w:r>
    </w:p>
    <w:p w14:paraId="6F9FD175" w14:textId="77777777" w:rsidR="006537DF" w:rsidRDefault="006537DF" w:rsidP="006537DF">
      <w:pPr>
        <w:pStyle w:val="NoSpacing"/>
      </w:pPr>
    </w:p>
    <w:p w14:paraId="44DDCDEE" w14:textId="3CB90CE8" w:rsidR="00791BB2" w:rsidRDefault="00791BB2" w:rsidP="002A01DD">
      <w:pPr>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2. Në seancë dëgjimore </w:t>
      </w:r>
      <w:r w:rsidR="00260693">
        <w:rPr>
          <w:rFonts w:ascii="Times New Roman" w:hAnsi="Times New Roman"/>
          <w:bCs/>
          <w:color w:val="000000" w:themeColor="text1"/>
          <w:sz w:val="24"/>
          <w:szCs w:val="24"/>
        </w:rPr>
        <w:t xml:space="preserve">do të marrin pjesë subjekti </w:t>
      </w:r>
      <w:r w:rsidR="006537DF">
        <w:rPr>
          <w:rFonts w:ascii="Times New Roman" w:hAnsi="Times New Roman"/>
          <w:bCs/>
          <w:color w:val="000000" w:themeColor="text1"/>
          <w:sz w:val="24"/>
          <w:szCs w:val="24"/>
        </w:rPr>
        <w:t xml:space="preserve">bartës i procesit </w:t>
      </w:r>
      <w:r w:rsidR="00260693">
        <w:rPr>
          <w:rFonts w:ascii="Times New Roman" w:hAnsi="Times New Roman"/>
          <w:bCs/>
          <w:color w:val="000000" w:themeColor="text1"/>
          <w:sz w:val="24"/>
          <w:szCs w:val="24"/>
        </w:rPr>
        <w:t xml:space="preserve">i cili </w:t>
      </w:r>
      <w:r w:rsidR="000559FD">
        <w:rPr>
          <w:rFonts w:ascii="Times New Roman" w:hAnsi="Times New Roman"/>
          <w:bCs/>
          <w:color w:val="000000" w:themeColor="text1"/>
          <w:sz w:val="24"/>
          <w:szCs w:val="24"/>
        </w:rPr>
        <w:t xml:space="preserve">ka filluar procedurën disiplinore, bashkëpunëtori profesional ndaj të cilit është inicuar procedura disiplinore, si dhe zyrtari përkatës i gjykatës, degës apo </w:t>
      </w:r>
      <w:r w:rsidR="006537DF">
        <w:rPr>
          <w:rFonts w:ascii="Times New Roman" w:hAnsi="Times New Roman"/>
          <w:bCs/>
          <w:color w:val="000000" w:themeColor="text1"/>
          <w:sz w:val="24"/>
          <w:szCs w:val="24"/>
        </w:rPr>
        <w:t>Sekretariatit</w:t>
      </w:r>
      <w:r w:rsidR="000559FD">
        <w:rPr>
          <w:rFonts w:ascii="Times New Roman" w:hAnsi="Times New Roman"/>
          <w:bCs/>
          <w:color w:val="000000" w:themeColor="text1"/>
          <w:sz w:val="24"/>
          <w:szCs w:val="24"/>
        </w:rPr>
        <w:t>, i cili është përgjegjës për mbajtjen e procesverbalit të kësaj seanc</w:t>
      </w:r>
      <w:r w:rsidR="002C2634">
        <w:rPr>
          <w:rFonts w:ascii="Times New Roman" w:hAnsi="Times New Roman"/>
          <w:bCs/>
          <w:color w:val="000000" w:themeColor="text1"/>
          <w:sz w:val="24"/>
          <w:szCs w:val="24"/>
        </w:rPr>
        <w:t>e</w:t>
      </w:r>
      <w:r w:rsidR="000559FD">
        <w:rPr>
          <w:rFonts w:ascii="Times New Roman" w:hAnsi="Times New Roman"/>
          <w:bCs/>
          <w:color w:val="000000" w:themeColor="text1"/>
          <w:sz w:val="24"/>
          <w:szCs w:val="24"/>
        </w:rPr>
        <w:t xml:space="preserve"> dëgjimore.</w:t>
      </w:r>
    </w:p>
    <w:p w14:paraId="5EF305DF" w14:textId="77E73AA1" w:rsidR="000559FD" w:rsidRDefault="000559FD" w:rsidP="002A01DD">
      <w:pPr>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3. Pas mbajtjes së seancës dëgjimore dhe shqyrtimit të të gjitha fakteve dhe provave, </w:t>
      </w:r>
      <w:r w:rsidRPr="00314DC5">
        <w:rPr>
          <w:rFonts w:ascii="Times New Roman" w:hAnsi="Times New Roman"/>
          <w:bCs/>
          <w:color w:val="000000" w:themeColor="text1"/>
          <w:sz w:val="24"/>
          <w:szCs w:val="24"/>
        </w:rPr>
        <w:t>subjekti</w:t>
      </w:r>
      <w:r>
        <w:rPr>
          <w:rFonts w:ascii="Times New Roman" w:hAnsi="Times New Roman"/>
          <w:bCs/>
          <w:color w:val="000000" w:themeColor="text1"/>
          <w:sz w:val="24"/>
          <w:szCs w:val="24"/>
        </w:rPr>
        <w:t xml:space="preserve"> </w:t>
      </w:r>
      <w:r w:rsidR="006537DF">
        <w:rPr>
          <w:rFonts w:ascii="Times New Roman" w:hAnsi="Times New Roman"/>
          <w:bCs/>
          <w:color w:val="000000" w:themeColor="text1"/>
          <w:sz w:val="24"/>
          <w:szCs w:val="24"/>
        </w:rPr>
        <w:t xml:space="preserve">bartës i procesit </w:t>
      </w:r>
      <w:r>
        <w:rPr>
          <w:rFonts w:ascii="Times New Roman" w:hAnsi="Times New Roman"/>
          <w:bCs/>
          <w:color w:val="000000" w:themeColor="text1"/>
          <w:sz w:val="24"/>
          <w:szCs w:val="24"/>
        </w:rPr>
        <w:t xml:space="preserve">i cili është përgjegjës për </w:t>
      </w:r>
      <w:r w:rsidR="001300B9">
        <w:rPr>
          <w:rFonts w:ascii="Times New Roman" w:hAnsi="Times New Roman"/>
          <w:bCs/>
          <w:color w:val="000000" w:themeColor="text1"/>
          <w:sz w:val="24"/>
          <w:szCs w:val="24"/>
        </w:rPr>
        <w:t xml:space="preserve">vendosje, </w:t>
      </w:r>
      <w:r w:rsidR="00C6145B">
        <w:rPr>
          <w:rFonts w:ascii="Times New Roman" w:hAnsi="Times New Roman"/>
          <w:bCs/>
          <w:color w:val="000000" w:themeColor="text1"/>
          <w:sz w:val="24"/>
          <w:szCs w:val="24"/>
        </w:rPr>
        <w:t xml:space="preserve">jo më vonë se pesëmbëdhjetë (15) ditë, duke llogaritur nga dita e mbajtjes së seancës dëgjimore, </w:t>
      </w:r>
      <w:r w:rsidR="001300B9">
        <w:rPr>
          <w:rFonts w:ascii="Times New Roman" w:hAnsi="Times New Roman"/>
          <w:bCs/>
          <w:color w:val="000000" w:themeColor="text1"/>
          <w:sz w:val="24"/>
          <w:szCs w:val="24"/>
        </w:rPr>
        <w:t xml:space="preserve">merr vendim </w:t>
      </w:r>
      <w:r w:rsidR="00C6145B">
        <w:rPr>
          <w:rFonts w:ascii="Times New Roman" w:hAnsi="Times New Roman"/>
          <w:bCs/>
          <w:color w:val="000000" w:themeColor="text1"/>
          <w:sz w:val="24"/>
          <w:szCs w:val="24"/>
        </w:rPr>
        <w:t>me shkrim lidhur me pretendimet për shkelje të lehtë disiplinore.</w:t>
      </w:r>
      <w:r>
        <w:rPr>
          <w:rFonts w:ascii="Times New Roman" w:hAnsi="Times New Roman"/>
          <w:bCs/>
          <w:color w:val="000000" w:themeColor="text1"/>
          <w:sz w:val="24"/>
          <w:szCs w:val="24"/>
        </w:rPr>
        <w:t xml:space="preserve"> </w:t>
      </w:r>
    </w:p>
    <w:p w14:paraId="7CC12905" w14:textId="77777777" w:rsidR="006537DF" w:rsidRDefault="006537DF" w:rsidP="006537DF">
      <w:pPr>
        <w:pStyle w:val="NoSpacing"/>
      </w:pPr>
    </w:p>
    <w:p w14:paraId="2E51462A" w14:textId="37C626F4" w:rsidR="006418D3" w:rsidRDefault="00C6145B" w:rsidP="002A01DD">
      <w:pPr>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4. </w:t>
      </w:r>
      <w:r w:rsidR="006418D3">
        <w:rPr>
          <w:rFonts w:ascii="Times New Roman" w:hAnsi="Times New Roman"/>
          <w:bCs/>
          <w:color w:val="000000" w:themeColor="text1"/>
          <w:sz w:val="24"/>
          <w:szCs w:val="24"/>
        </w:rPr>
        <w:t>V</w:t>
      </w:r>
      <w:r>
        <w:rPr>
          <w:rFonts w:ascii="Times New Roman" w:hAnsi="Times New Roman"/>
          <w:bCs/>
          <w:color w:val="000000" w:themeColor="text1"/>
          <w:sz w:val="24"/>
          <w:szCs w:val="24"/>
        </w:rPr>
        <w:t xml:space="preserve">endimi </w:t>
      </w:r>
      <w:r w:rsidR="006418D3">
        <w:rPr>
          <w:rFonts w:ascii="Times New Roman" w:hAnsi="Times New Roman"/>
          <w:bCs/>
          <w:color w:val="000000" w:themeColor="text1"/>
          <w:sz w:val="24"/>
          <w:szCs w:val="24"/>
        </w:rPr>
        <w:t>i</w:t>
      </w:r>
      <w:r>
        <w:rPr>
          <w:rFonts w:ascii="Times New Roman" w:hAnsi="Times New Roman"/>
          <w:bCs/>
          <w:color w:val="000000" w:themeColor="text1"/>
          <w:sz w:val="24"/>
          <w:szCs w:val="24"/>
        </w:rPr>
        <w:t xml:space="preserve"> marr </w:t>
      </w:r>
      <w:r w:rsidR="006418D3">
        <w:rPr>
          <w:rFonts w:ascii="Times New Roman" w:hAnsi="Times New Roman"/>
          <w:bCs/>
          <w:color w:val="000000" w:themeColor="text1"/>
          <w:sz w:val="24"/>
          <w:szCs w:val="24"/>
        </w:rPr>
        <w:t>sipas paragrafit 3 të k</w:t>
      </w:r>
      <w:r w:rsidR="002C2634">
        <w:rPr>
          <w:rFonts w:ascii="Times New Roman" w:hAnsi="Times New Roman"/>
          <w:bCs/>
          <w:color w:val="000000" w:themeColor="text1"/>
          <w:sz w:val="24"/>
          <w:szCs w:val="24"/>
        </w:rPr>
        <w:t>ë</w:t>
      </w:r>
      <w:r w:rsidR="006418D3">
        <w:rPr>
          <w:rFonts w:ascii="Times New Roman" w:hAnsi="Times New Roman"/>
          <w:bCs/>
          <w:color w:val="000000" w:themeColor="text1"/>
          <w:sz w:val="24"/>
          <w:szCs w:val="24"/>
        </w:rPr>
        <w:t xml:space="preserve">tij neni, në mënyrë të rregullt i dërgohet </w:t>
      </w:r>
      <w:r>
        <w:rPr>
          <w:rFonts w:ascii="Times New Roman" w:hAnsi="Times New Roman"/>
          <w:bCs/>
          <w:color w:val="000000" w:themeColor="text1"/>
          <w:sz w:val="24"/>
          <w:szCs w:val="24"/>
        </w:rPr>
        <w:t>inicuesi</w:t>
      </w:r>
      <w:r w:rsidR="006418D3">
        <w:rPr>
          <w:rFonts w:ascii="Times New Roman" w:hAnsi="Times New Roman"/>
          <w:bCs/>
          <w:color w:val="000000" w:themeColor="text1"/>
          <w:sz w:val="24"/>
          <w:szCs w:val="24"/>
        </w:rPr>
        <w:t>t</w:t>
      </w:r>
      <w:r>
        <w:rPr>
          <w:rFonts w:ascii="Times New Roman" w:hAnsi="Times New Roman"/>
          <w:bCs/>
          <w:color w:val="000000" w:themeColor="text1"/>
          <w:sz w:val="24"/>
          <w:szCs w:val="24"/>
        </w:rPr>
        <w:t xml:space="preserve"> </w:t>
      </w:r>
      <w:r w:rsidR="006418D3">
        <w:rPr>
          <w:rFonts w:ascii="Times New Roman" w:hAnsi="Times New Roman"/>
          <w:bCs/>
          <w:color w:val="000000" w:themeColor="text1"/>
          <w:sz w:val="24"/>
          <w:szCs w:val="24"/>
        </w:rPr>
        <w:t>të</w:t>
      </w:r>
      <w:r>
        <w:rPr>
          <w:rFonts w:ascii="Times New Roman" w:hAnsi="Times New Roman"/>
          <w:bCs/>
          <w:color w:val="000000" w:themeColor="text1"/>
          <w:sz w:val="24"/>
          <w:szCs w:val="24"/>
        </w:rPr>
        <w:t xml:space="preserve"> rastit disiplinor</w:t>
      </w:r>
      <w:r w:rsidR="006418D3">
        <w:rPr>
          <w:rFonts w:ascii="Times New Roman" w:hAnsi="Times New Roman"/>
          <w:bCs/>
          <w:color w:val="000000" w:themeColor="text1"/>
          <w:sz w:val="24"/>
          <w:szCs w:val="24"/>
        </w:rPr>
        <w:t xml:space="preserve"> dhe </w:t>
      </w:r>
      <w:r>
        <w:rPr>
          <w:rFonts w:ascii="Times New Roman" w:hAnsi="Times New Roman"/>
          <w:bCs/>
          <w:color w:val="000000" w:themeColor="text1"/>
          <w:sz w:val="24"/>
          <w:szCs w:val="24"/>
        </w:rPr>
        <w:t>bashkëpunëtori</w:t>
      </w:r>
      <w:r w:rsidR="006418D3">
        <w:rPr>
          <w:rFonts w:ascii="Times New Roman" w:hAnsi="Times New Roman"/>
          <w:bCs/>
          <w:color w:val="000000" w:themeColor="text1"/>
          <w:sz w:val="24"/>
          <w:szCs w:val="24"/>
        </w:rPr>
        <w:t>t</w:t>
      </w:r>
      <w:r>
        <w:rPr>
          <w:rFonts w:ascii="Times New Roman" w:hAnsi="Times New Roman"/>
          <w:bCs/>
          <w:color w:val="000000" w:themeColor="text1"/>
          <w:sz w:val="24"/>
          <w:szCs w:val="24"/>
        </w:rPr>
        <w:t xml:space="preserve"> pr</w:t>
      </w:r>
      <w:r w:rsidR="006418D3">
        <w:rPr>
          <w:rFonts w:ascii="Times New Roman" w:hAnsi="Times New Roman"/>
          <w:bCs/>
          <w:color w:val="000000" w:themeColor="text1"/>
          <w:sz w:val="24"/>
          <w:szCs w:val="24"/>
        </w:rPr>
        <w:t>ofesional i cili ka qenë subjekt i hetimit disiplinor.</w:t>
      </w:r>
    </w:p>
    <w:p w14:paraId="19E66BE6" w14:textId="77777777" w:rsidR="006537DF" w:rsidRDefault="006537DF" w:rsidP="006537DF">
      <w:pPr>
        <w:pStyle w:val="NoSpacing"/>
      </w:pPr>
    </w:p>
    <w:p w14:paraId="77F01165" w14:textId="4DFD1B69" w:rsidR="00C6145B" w:rsidRDefault="006418D3" w:rsidP="002A01DD">
      <w:pPr>
        <w:jc w:val="both"/>
        <w:rPr>
          <w:rFonts w:ascii="Times New Roman" w:hAnsi="Times New Roman"/>
          <w:bCs/>
          <w:color w:val="000000" w:themeColor="text1"/>
          <w:sz w:val="24"/>
          <w:szCs w:val="24"/>
        </w:rPr>
      </w:pPr>
      <w:r>
        <w:rPr>
          <w:rFonts w:ascii="Times New Roman" w:hAnsi="Times New Roman"/>
          <w:bCs/>
          <w:color w:val="000000" w:themeColor="text1"/>
          <w:sz w:val="24"/>
          <w:szCs w:val="24"/>
        </w:rPr>
        <w:t>5. Ndaj vendimi të marr</w:t>
      </w:r>
      <w:r w:rsidR="00136287">
        <w:rPr>
          <w:rFonts w:ascii="Times New Roman" w:hAnsi="Times New Roman"/>
          <w:bCs/>
          <w:color w:val="000000" w:themeColor="text1"/>
          <w:sz w:val="24"/>
          <w:szCs w:val="24"/>
        </w:rPr>
        <w:t xml:space="preserve"> sipas paragrafit 3 të këtij neni</w:t>
      </w:r>
      <w:r>
        <w:rPr>
          <w:rFonts w:ascii="Times New Roman" w:hAnsi="Times New Roman"/>
          <w:bCs/>
          <w:color w:val="000000" w:themeColor="text1"/>
          <w:sz w:val="24"/>
          <w:szCs w:val="24"/>
        </w:rPr>
        <w:t xml:space="preserve">, </w:t>
      </w:r>
      <w:r w:rsidR="006537DF">
        <w:rPr>
          <w:rFonts w:ascii="Times New Roman" w:hAnsi="Times New Roman"/>
          <w:bCs/>
          <w:color w:val="000000" w:themeColor="text1"/>
          <w:sz w:val="24"/>
          <w:szCs w:val="24"/>
        </w:rPr>
        <w:t xml:space="preserve">bashkëpunëtori profesional </w:t>
      </w:r>
      <w:r w:rsidR="00CF079E">
        <w:rPr>
          <w:rFonts w:ascii="Times New Roman" w:hAnsi="Times New Roman"/>
          <w:bCs/>
          <w:color w:val="000000" w:themeColor="text1"/>
          <w:sz w:val="24"/>
          <w:szCs w:val="24"/>
        </w:rPr>
        <w:t xml:space="preserve">ka të drejtë ankese në </w:t>
      </w:r>
      <w:r w:rsidR="006537DF">
        <w:rPr>
          <w:rFonts w:ascii="Times New Roman" w:hAnsi="Times New Roman"/>
          <w:bCs/>
          <w:color w:val="000000" w:themeColor="text1"/>
          <w:sz w:val="24"/>
          <w:szCs w:val="24"/>
        </w:rPr>
        <w:t xml:space="preserve">Komisionin për ankesa në Këshill në </w:t>
      </w:r>
      <w:r w:rsidR="00CF079E">
        <w:rPr>
          <w:rFonts w:ascii="Times New Roman" w:hAnsi="Times New Roman"/>
          <w:bCs/>
          <w:color w:val="000000" w:themeColor="text1"/>
          <w:sz w:val="24"/>
          <w:szCs w:val="24"/>
        </w:rPr>
        <w:t>afat</w:t>
      </w:r>
      <w:r w:rsidR="00136287">
        <w:rPr>
          <w:rFonts w:ascii="Times New Roman" w:hAnsi="Times New Roman"/>
          <w:bCs/>
          <w:color w:val="000000" w:themeColor="text1"/>
          <w:sz w:val="24"/>
          <w:szCs w:val="24"/>
        </w:rPr>
        <w:t xml:space="preserve"> prej pesëmbëdhjetë (15) ditëve, nga dita e pranimit të  </w:t>
      </w:r>
      <w:r w:rsidR="006537DF">
        <w:rPr>
          <w:rFonts w:ascii="Times New Roman" w:hAnsi="Times New Roman"/>
          <w:bCs/>
          <w:color w:val="000000" w:themeColor="text1"/>
          <w:sz w:val="24"/>
          <w:szCs w:val="24"/>
        </w:rPr>
        <w:t xml:space="preserve">njoftimit </w:t>
      </w:r>
      <w:r w:rsidR="00136287">
        <w:rPr>
          <w:rFonts w:ascii="Times New Roman" w:hAnsi="Times New Roman"/>
          <w:bCs/>
          <w:color w:val="000000" w:themeColor="text1"/>
          <w:sz w:val="24"/>
          <w:szCs w:val="24"/>
        </w:rPr>
        <w:t xml:space="preserve">, </w:t>
      </w:r>
    </w:p>
    <w:p w14:paraId="4555E0AF" w14:textId="02117C24" w:rsidR="009B4324" w:rsidRDefault="009B4324" w:rsidP="002A01DD">
      <w:pPr>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6. Ndaj vendimit të marr nga Komisioni për ankesa në </w:t>
      </w:r>
      <w:r w:rsidR="002C2634">
        <w:rPr>
          <w:rFonts w:ascii="Times New Roman" w:hAnsi="Times New Roman"/>
          <w:bCs/>
          <w:color w:val="000000" w:themeColor="text1"/>
          <w:sz w:val="24"/>
          <w:szCs w:val="24"/>
        </w:rPr>
        <w:t>K</w:t>
      </w:r>
      <w:r>
        <w:rPr>
          <w:rFonts w:ascii="Times New Roman" w:hAnsi="Times New Roman"/>
          <w:bCs/>
          <w:color w:val="000000" w:themeColor="text1"/>
          <w:sz w:val="24"/>
          <w:szCs w:val="24"/>
        </w:rPr>
        <w:t xml:space="preserve">ëshill, </w:t>
      </w:r>
      <w:r w:rsidR="002F21FB">
        <w:rPr>
          <w:rFonts w:ascii="Times New Roman" w:hAnsi="Times New Roman"/>
          <w:bCs/>
          <w:color w:val="000000" w:themeColor="text1"/>
          <w:sz w:val="24"/>
          <w:szCs w:val="24"/>
        </w:rPr>
        <w:t>bashkëpunëtori profesional</w:t>
      </w:r>
      <w:r>
        <w:rPr>
          <w:rFonts w:ascii="Times New Roman" w:hAnsi="Times New Roman"/>
          <w:bCs/>
          <w:color w:val="000000" w:themeColor="text1"/>
          <w:sz w:val="24"/>
          <w:szCs w:val="24"/>
        </w:rPr>
        <w:t xml:space="preserve"> në pajtim me legjislacionin në fuqi mund të inicoj konflikt administrativ në gjykatën kompetente.</w:t>
      </w:r>
    </w:p>
    <w:p w14:paraId="6D4DE83B" w14:textId="77777777" w:rsidR="002F21FB" w:rsidRDefault="002F21FB" w:rsidP="002F21FB">
      <w:pPr>
        <w:pStyle w:val="NoSpacing"/>
      </w:pPr>
    </w:p>
    <w:p w14:paraId="212814B5" w14:textId="0D70867F" w:rsidR="00DB64E8" w:rsidRPr="002F21FB" w:rsidRDefault="00DB64E8" w:rsidP="002F21FB">
      <w:pPr>
        <w:pStyle w:val="NoSpacing"/>
        <w:jc w:val="center"/>
        <w:rPr>
          <w:rFonts w:ascii="Times New Roman" w:hAnsi="Times New Roman"/>
          <w:b/>
          <w:sz w:val="24"/>
          <w:szCs w:val="24"/>
        </w:rPr>
      </w:pPr>
      <w:proofErr w:type="spellStart"/>
      <w:r w:rsidRPr="002F21FB">
        <w:rPr>
          <w:rFonts w:ascii="Times New Roman" w:hAnsi="Times New Roman"/>
          <w:b/>
          <w:sz w:val="24"/>
          <w:szCs w:val="24"/>
        </w:rPr>
        <w:t>Neni</w:t>
      </w:r>
      <w:proofErr w:type="spellEnd"/>
      <w:r w:rsidRPr="002F21FB">
        <w:rPr>
          <w:rFonts w:ascii="Times New Roman" w:hAnsi="Times New Roman"/>
          <w:b/>
          <w:sz w:val="24"/>
          <w:szCs w:val="24"/>
        </w:rPr>
        <w:t xml:space="preserve"> 24</w:t>
      </w:r>
    </w:p>
    <w:p w14:paraId="386129B6" w14:textId="30E47EBE" w:rsidR="00DB64E8" w:rsidRPr="002F21FB" w:rsidRDefault="00DB64E8" w:rsidP="002F21FB">
      <w:pPr>
        <w:pStyle w:val="NoSpacing"/>
        <w:jc w:val="center"/>
        <w:rPr>
          <w:rFonts w:ascii="Times New Roman" w:hAnsi="Times New Roman"/>
          <w:b/>
          <w:sz w:val="24"/>
          <w:szCs w:val="24"/>
        </w:rPr>
      </w:pPr>
      <w:proofErr w:type="spellStart"/>
      <w:r w:rsidRPr="002F21FB">
        <w:rPr>
          <w:rFonts w:ascii="Times New Roman" w:hAnsi="Times New Roman"/>
          <w:b/>
          <w:sz w:val="24"/>
          <w:szCs w:val="24"/>
        </w:rPr>
        <w:t>Procedura</w:t>
      </w:r>
      <w:proofErr w:type="spellEnd"/>
      <w:r w:rsidRPr="002F21FB">
        <w:rPr>
          <w:rFonts w:ascii="Times New Roman" w:hAnsi="Times New Roman"/>
          <w:b/>
          <w:sz w:val="24"/>
          <w:szCs w:val="24"/>
        </w:rPr>
        <w:t xml:space="preserve"> </w:t>
      </w:r>
      <w:proofErr w:type="spellStart"/>
      <w:r w:rsidRPr="002F21FB">
        <w:rPr>
          <w:rFonts w:ascii="Times New Roman" w:hAnsi="Times New Roman"/>
          <w:b/>
          <w:sz w:val="24"/>
          <w:szCs w:val="24"/>
        </w:rPr>
        <w:t>për</w:t>
      </w:r>
      <w:proofErr w:type="spellEnd"/>
      <w:r w:rsidRPr="002F21FB">
        <w:rPr>
          <w:rFonts w:ascii="Times New Roman" w:hAnsi="Times New Roman"/>
          <w:b/>
          <w:sz w:val="24"/>
          <w:szCs w:val="24"/>
        </w:rPr>
        <w:t xml:space="preserve"> </w:t>
      </w:r>
      <w:proofErr w:type="spellStart"/>
      <w:r w:rsidRPr="002F21FB">
        <w:rPr>
          <w:rFonts w:ascii="Times New Roman" w:hAnsi="Times New Roman"/>
          <w:b/>
          <w:sz w:val="24"/>
          <w:szCs w:val="24"/>
        </w:rPr>
        <w:t>shkelje</w:t>
      </w:r>
      <w:proofErr w:type="spellEnd"/>
      <w:r w:rsidRPr="002F21FB">
        <w:rPr>
          <w:rFonts w:ascii="Times New Roman" w:hAnsi="Times New Roman"/>
          <w:b/>
          <w:sz w:val="24"/>
          <w:szCs w:val="24"/>
        </w:rPr>
        <w:t xml:space="preserve"> </w:t>
      </w:r>
      <w:proofErr w:type="spellStart"/>
      <w:r w:rsidRPr="002F21FB">
        <w:rPr>
          <w:rFonts w:ascii="Times New Roman" w:hAnsi="Times New Roman"/>
          <w:b/>
          <w:sz w:val="24"/>
          <w:szCs w:val="24"/>
        </w:rPr>
        <w:t>të</w:t>
      </w:r>
      <w:proofErr w:type="spellEnd"/>
      <w:r w:rsidRPr="002F21FB">
        <w:rPr>
          <w:rFonts w:ascii="Times New Roman" w:hAnsi="Times New Roman"/>
          <w:b/>
          <w:sz w:val="24"/>
          <w:szCs w:val="24"/>
        </w:rPr>
        <w:t xml:space="preserve"> </w:t>
      </w:r>
      <w:proofErr w:type="spellStart"/>
      <w:r w:rsidRPr="002F21FB">
        <w:rPr>
          <w:rFonts w:ascii="Times New Roman" w:hAnsi="Times New Roman"/>
          <w:b/>
          <w:sz w:val="24"/>
          <w:szCs w:val="24"/>
        </w:rPr>
        <w:t>rënda</w:t>
      </w:r>
      <w:proofErr w:type="spellEnd"/>
      <w:r w:rsidRPr="002F21FB">
        <w:rPr>
          <w:rFonts w:ascii="Times New Roman" w:hAnsi="Times New Roman"/>
          <w:b/>
          <w:sz w:val="24"/>
          <w:szCs w:val="24"/>
        </w:rPr>
        <w:t xml:space="preserve"> </w:t>
      </w:r>
      <w:proofErr w:type="spellStart"/>
      <w:r w:rsidRPr="002F21FB">
        <w:rPr>
          <w:rFonts w:ascii="Times New Roman" w:hAnsi="Times New Roman"/>
          <w:b/>
          <w:sz w:val="24"/>
          <w:szCs w:val="24"/>
        </w:rPr>
        <w:t>disiplinore</w:t>
      </w:r>
      <w:proofErr w:type="spellEnd"/>
    </w:p>
    <w:p w14:paraId="48DF193D" w14:textId="77777777" w:rsidR="002F21FB" w:rsidRPr="002F21FB" w:rsidRDefault="002F21FB" w:rsidP="002F21FB">
      <w:pPr>
        <w:pStyle w:val="NoSpacing"/>
        <w:jc w:val="center"/>
        <w:rPr>
          <w:rFonts w:ascii="Times New Roman" w:hAnsi="Times New Roman"/>
          <w:sz w:val="24"/>
          <w:szCs w:val="24"/>
        </w:rPr>
      </w:pPr>
    </w:p>
    <w:p w14:paraId="028A0ACE" w14:textId="73D42141" w:rsidR="00DB64E8" w:rsidRDefault="00DB64E8" w:rsidP="00DB64E8">
      <w:pPr>
        <w:jc w:val="both"/>
        <w:rPr>
          <w:rFonts w:ascii="Times New Roman" w:hAnsi="Times New Roman"/>
          <w:bCs/>
          <w:color w:val="000000" w:themeColor="text1"/>
          <w:sz w:val="24"/>
          <w:szCs w:val="24"/>
        </w:rPr>
      </w:pPr>
      <w:r w:rsidRPr="002A01DD">
        <w:rPr>
          <w:rFonts w:ascii="Times New Roman" w:hAnsi="Times New Roman" w:cs="Times New Roman"/>
          <w:color w:val="000000" w:themeColor="text1"/>
          <w:sz w:val="24"/>
          <w:szCs w:val="24"/>
        </w:rPr>
        <w:t>1.</w:t>
      </w:r>
      <w:r w:rsidRPr="002A01DD">
        <w:rPr>
          <w:rFonts w:ascii="Times New Roman" w:hAnsi="Times New Roman"/>
          <w:bCs/>
          <w:color w:val="000000" w:themeColor="text1"/>
          <w:sz w:val="24"/>
          <w:szCs w:val="24"/>
        </w:rPr>
        <w:t xml:space="preserve"> </w:t>
      </w:r>
      <w:r w:rsidR="00FF4FBD">
        <w:rPr>
          <w:rFonts w:ascii="Times New Roman" w:hAnsi="Times New Roman"/>
          <w:bCs/>
          <w:color w:val="000000" w:themeColor="text1"/>
          <w:sz w:val="24"/>
          <w:szCs w:val="24"/>
        </w:rPr>
        <w:t>Komisioni disiplinor</w:t>
      </w:r>
      <w:r>
        <w:rPr>
          <w:rFonts w:ascii="Times New Roman" w:hAnsi="Times New Roman"/>
          <w:bCs/>
          <w:color w:val="000000" w:themeColor="text1"/>
          <w:sz w:val="24"/>
          <w:szCs w:val="24"/>
        </w:rPr>
        <w:t xml:space="preserve"> pas fillimit të procedurës disiplinore, në afat  kohor, jo më vonë se tridhjetë (30) ditë cakton seancë dëgjimore, për të cilën bashkëpunëtori profesional ndaj të cilit është filluar procedura disiplinore njoftohet së paku tetë (8) </w:t>
      </w:r>
      <w:r w:rsidR="002F21FB">
        <w:rPr>
          <w:rFonts w:ascii="Times New Roman" w:hAnsi="Times New Roman"/>
          <w:bCs/>
          <w:color w:val="000000" w:themeColor="text1"/>
          <w:sz w:val="24"/>
          <w:szCs w:val="24"/>
        </w:rPr>
        <w:t xml:space="preserve"> ditë </w:t>
      </w:r>
      <w:r>
        <w:rPr>
          <w:rFonts w:ascii="Times New Roman" w:hAnsi="Times New Roman"/>
          <w:bCs/>
          <w:color w:val="000000" w:themeColor="text1"/>
          <w:sz w:val="24"/>
          <w:szCs w:val="24"/>
        </w:rPr>
        <w:t xml:space="preserve">para mbajtjes së </w:t>
      </w:r>
      <w:r w:rsidR="002F21FB">
        <w:rPr>
          <w:rFonts w:ascii="Times New Roman" w:hAnsi="Times New Roman"/>
          <w:bCs/>
          <w:color w:val="000000" w:themeColor="text1"/>
          <w:sz w:val="24"/>
          <w:szCs w:val="24"/>
        </w:rPr>
        <w:t>seancës</w:t>
      </w:r>
      <w:r>
        <w:rPr>
          <w:rFonts w:ascii="Times New Roman" w:hAnsi="Times New Roman"/>
          <w:bCs/>
          <w:color w:val="000000" w:themeColor="text1"/>
          <w:sz w:val="24"/>
          <w:szCs w:val="24"/>
        </w:rPr>
        <w:t>.</w:t>
      </w:r>
    </w:p>
    <w:p w14:paraId="4EE06C67" w14:textId="77777777" w:rsidR="009F3CCE" w:rsidRDefault="009F3CCE" w:rsidP="009F3CCE">
      <w:pPr>
        <w:pStyle w:val="NoSpacing"/>
      </w:pPr>
    </w:p>
    <w:p w14:paraId="04CD3298" w14:textId="505B1309" w:rsidR="00DB64E8" w:rsidRDefault="00DB64E8" w:rsidP="00DB64E8">
      <w:pPr>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2. Në seancën dëgjimore do të marrin pjesë </w:t>
      </w:r>
      <w:r w:rsidR="00FF4FBD">
        <w:rPr>
          <w:rFonts w:ascii="Times New Roman" w:hAnsi="Times New Roman"/>
          <w:bCs/>
          <w:color w:val="000000" w:themeColor="text1"/>
          <w:sz w:val="24"/>
          <w:szCs w:val="24"/>
        </w:rPr>
        <w:t xml:space="preserve">Komisioni disiplinor, </w:t>
      </w:r>
      <w:r>
        <w:rPr>
          <w:rFonts w:ascii="Times New Roman" w:hAnsi="Times New Roman"/>
          <w:bCs/>
          <w:color w:val="000000" w:themeColor="text1"/>
          <w:sz w:val="24"/>
          <w:szCs w:val="24"/>
        </w:rPr>
        <w:t xml:space="preserve">bashkëpunëtori profesional ndaj të cilit është inicuar procedura disiplinore, si dhe zyrtari përkatës i </w:t>
      </w:r>
      <w:r w:rsidR="00FF4FBD">
        <w:rPr>
          <w:rFonts w:ascii="Times New Roman" w:hAnsi="Times New Roman"/>
          <w:bCs/>
          <w:color w:val="000000" w:themeColor="text1"/>
          <w:sz w:val="24"/>
          <w:szCs w:val="24"/>
        </w:rPr>
        <w:t>Këshillit</w:t>
      </w:r>
      <w:r>
        <w:rPr>
          <w:rFonts w:ascii="Times New Roman" w:hAnsi="Times New Roman"/>
          <w:bCs/>
          <w:color w:val="000000" w:themeColor="text1"/>
          <w:sz w:val="24"/>
          <w:szCs w:val="24"/>
        </w:rPr>
        <w:t>, i cili është përgjegjës për mbajtjen e procesverbalit.</w:t>
      </w:r>
    </w:p>
    <w:p w14:paraId="7F3A9BE7" w14:textId="77777777" w:rsidR="009F3CCE" w:rsidRDefault="009F3CCE" w:rsidP="009F3CCE">
      <w:pPr>
        <w:pStyle w:val="NoSpacing"/>
      </w:pPr>
    </w:p>
    <w:p w14:paraId="4F1A95B6" w14:textId="4AAA83C8" w:rsidR="00DB64E8" w:rsidRDefault="00DB64E8" w:rsidP="00DB64E8">
      <w:pPr>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3. Pas mbajtjes së seancës dëgjimore dhe shqyrtimit të të gjitha fakteve dhe provave, </w:t>
      </w:r>
      <w:r w:rsidR="00275609">
        <w:rPr>
          <w:rFonts w:ascii="Times New Roman" w:hAnsi="Times New Roman"/>
          <w:bCs/>
          <w:color w:val="000000" w:themeColor="text1"/>
          <w:sz w:val="24"/>
          <w:szCs w:val="24"/>
        </w:rPr>
        <w:t>komisioni disiplinor</w:t>
      </w:r>
      <w:r>
        <w:rPr>
          <w:rFonts w:ascii="Times New Roman" w:hAnsi="Times New Roman"/>
          <w:bCs/>
          <w:color w:val="000000" w:themeColor="text1"/>
          <w:sz w:val="24"/>
          <w:szCs w:val="24"/>
        </w:rPr>
        <w:t xml:space="preserve">, jo më vonë se pesëmbëdhjetë (15) ditë, duke llogaritur nga dita e mbajtjes së seancës dëgjimore, merr vendim me shkrim lidhur me pretendimet për shkelje të </w:t>
      </w:r>
      <w:r w:rsidR="00275609">
        <w:rPr>
          <w:rFonts w:ascii="Times New Roman" w:hAnsi="Times New Roman"/>
          <w:bCs/>
          <w:color w:val="000000" w:themeColor="text1"/>
          <w:sz w:val="24"/>
          <w:szCs w:val="24"/>
        </w:rPr>
        <w:t>rëndë</w:t>
      </w:r>
      <w:r>
        <w:rPr>
          <w:rFonts w:ascii="Times New Roman" w:hAnsi="Times New Roman"/>
          <w:bCs/>
          <w:color w:val="000000" w:themeColor="text1"/>
          <w:sz w:val="24"/>
          <w:szCs w:val="24"/>
        </w:rPr>
        <w:t xml:space="preserve"> disiplinore. </w:t>
      </w:r>
    </w:p>
    <w:p w14:paraId="4F2146EB" w14:textId="77777777" w:rsidR="009F3CCE" w:rsidRDefault="009F3CCE" w:rsidP="009F3CCE">
      <w:pPr>
        <w:pStyle w:val="NoSpacing"/>
      </w:pPr>
    </w:p>
    <w:p w14:paraId="49EE4332" w14:textId="50F610F7" w:rsidR="00DB64E8" w:rsidRDefault="00DB64E8" w:rsidP="00DB64E8">
      <w:pPr>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4. Vendimi i marr sipas paragrafit 3 të </w:t>
      </w:r>
      <w:r w:rsidR="009F3CCE">
        <w:rPr>
          <w:rFonts w:ascii="Times New Roman" w:hAnsi="Times New Roman"/>
          <w:bCs/>
          <w:color w:val="000000" w:themeColor="text1"/>
          <w:sz w:val="24"/>
          <w:szCs w:val="24"/>
        </w:rPr>
        <w:t>këtij</w:t>
      </w:r>
      <w:r>
        <w:rPr>
          <w:rFonts w:ascii="Times New Roman" w:hAnsi="Times New Roman"/>
          <w:bCs/>
          <w:color w:val="000000" w:themeColor="text1"/>
          <w:sz w:val="24"/>
          <w:szCs w:val="24"/>
        </w:rPr>
        <w:t xml:space="preserve"> neni, në mënyrë të rregullt i dërgohet inicuesit të rastit disiplinor dhe bashkëpunëtorit profesional i cili ka qenë subjekt i hetimit disiplinor.</w:t>
      </w:r>
    </w:p>
    <w:p w14:paraId="068472F4" w14:textId="77777777" w:rsidR="009F3CCE" w:rsidRDefault="009F3CCE" w:rsidP="009F3CCE">
      <w:pPr>
        <w:pStyle w:val="NoSpacing"/>
      </w:pPr>
    </w:p>
    <w:p w14:paraId="5494A8C8" w14:textId="069A408B" w:rsidR="00DB64E8" w:rsidRDefault="00DB64E8" w:rsidP="00DB64E8">
      <w:pPr>
        <w:jc w:val="both"/>
        <w:rPr>
          <w:rFonts w:ascii="Times New Roman" w:hAnsi="Times New Roman"/>
          <w:bCs/>
          <w:color w:val="000000" w:themeColor="text1"/>
          <w:sz w:val="24"/>
          <w:szCs w:val="24"/>
        </w:rPr>
      </w:pPr>
      <w:r>
        <w:rPr>
          <w:rFonts w:ascii="Times New Roman" w:hAnsi="Times New Roman"/>
          <w:bCs/>
          <w:color w:val="000000" w:themeColor="text1"/>
          <w:sz w:val="24"/>
          <w:szCs w:val="24"/>
        </w:rPr>
        <w:lastRenderedPageBreak/>
        <w:t>5. Ndaj vendimi</w:t>
      </w:r>
      <w:r w:rsidR="002C2634">
        <w:rPr>
          <w:rFonts w:ascii="Times New Roman" w:hAnsi="Times New Roman"/>
          <w:bCs/>
          <w:color w:val="000000" w:themeColor="text1"/>
          <w:sz w:val="24"/>
          <w:szCs w:val="24"/>
        </w:rPr>
        <w:t>t</w:t>
      </w:r>
      <w:r>
        <w:rPr>
          <w:rFonts w:ascii="Times New Roman" w:hAnsi="Times New Roman"/>
          <w:bCs/>
          <w:color w:val="000000" w:themeColor="text1"/>
          <w:sz w:val="24"/>
          <w:szCs w:val="24"/>
        </w:rPr>
        <w:t xml:space="preserve"> të marr sipas paragrafit 3 të këtij neni, </w:t>
      </w:r>
      <w:r w:rsidR="009F3CCE">
        <w:rPr>
          <w:rFonts w:ascii="Times New Roman" w:hAnsi="Times New Roman"/>
          <w:bCs/>
          <w:color w:val="000000" w:themeColor="text1"/>
          <w:sz w:val="24"/>
          <w:szCs w:val="24"/>
        </w:rPr>
        <w:t>bashkëpunëtori profesional</w:t>
      </w:r>
      <w:r>
        <w:rPr>
          <w:rFonts w:ascii="Times New Roman" w:hAnsi="Times New Roman"/>
          <w:bCs/>
          <w:color w:val="000000" w:themeColor="text1"/>
          <w:sz w:val="24"/>
          <w:szCs w:val="24"/>
        </w:rPr>
        <w:t xml:space="preserve"> ka të drejtë ankese në </w:t>
      </w:r>
      <w:r w:rsidR="009F3CCE">
        <w:rPr>
          <w:rFonts w:ascii="Times New Roman" w:hAnsi="Times New Roman"/>
          <w:bCs/>
          <w:color w:val="000000" w:themeColor="text1"/>
          <w:sz w:val="24"/>
          <w:szCs w:val="24"/>
        </w:rPr>
        <w:t xml:space="preserve">Komisionit për ankesa në Këshill në </w:t>
      </w:r>
      <w:r>
        <w:rPr>
          <w:rFonts w:ascii="Times New Roman" w:hAnsi="Times New Roman"/>
          <w:bCs/>
          <w:color w:val="000000" w:themeColor="text1"/>
          <w:sz w:val="24"/>
          <w:szCs w:val="24"/>
        </w:rPr>
        <w:t xml:space="preserve">afat prej pesëmbëdhjetë (15) ditëve, nga dita e pranimit të </w:t>
      </w:r>
      <w:r w:rsidR="009F3CCE">
        <w:rPr>
          <w:rFonts w:ascii="Times New Roman" w:hAnsi="Times New Roman"/>
          <w:bCs/>
          <w:color w:val="000000" w:themeColor="text1"/>
          <w:sz w:val="24"/>
          <w:szCs w:val="24"/>
        </w:rPr>
        <w:t>njoftimit</w:t>
      </w:r>
      <w:r>
        <w:rPr>
          <w:rFonts w:ascii="Times New Roman" w:hAnsi="Times New Roman"/>
          <w:bCs/>
          <w:color w:val="000000" w:themeColor="text1"/>
          <w:sz w:val="24"/>
          <w:szCs w:val="24"/>
        </w:rPr>
        <w:t xml:space="preserve">, </w:t>
      </w:r>
    </w:p>
    <w:p w14:paraId="1B25F936" w14:textId="77777777" w:rsidR="009F3CCE" w:rsidRDefault="009F3CCE" w:rsidP="008814BE">
      <w:pPr>
        <w:pStyle w:val="NoSpacing"/>
      </w:pPr>
    </w:p>
    <w:p w14:paraId="61903879" w14:textId="49244DD4" w:rsidR="00697B7D" w:rsidRDefault="00DB64E8" w:rsidP="002A01DD">
      <w:pPr>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6. Ndaj vendimit të marr nga Komisioni për ankesa në </w:t>
      </w:r>
      <w:r w:rsidR="002C2634">
        <w:rPr>
          <w:rFonts w:ascii="Times New Roman" w:hAnsi="Times New Roman"/>
          <w:bCs/>
          <w:color w:val="000000" w:themeColor="text1"/>
          <w:sz w:val="24"/>
          <w:szCs w:val="24"/>
        </w:rPr>
        <w:t>K</w:t>
      </w:r>
      <w:r>
        <w:rPr>
          <w:rFonts w:ascii="Times New Roman" w:hAnsi="Times New Roman"/>
          <w:bCs/>
          <w:color w:val="000000" w:themeColor="text1"/>
          <w:sz w:val="24"/>
          <w:szCs w:val="24"/>
        </w:rPr>
        <w:t xml:space="preserve">ëshill, </w:t>
      </w:r>
      <w:r w:rsidR="009F3CCE">
        <w:rPr>
          <w:rFonts w:ascii="Times New Roman" w:hAnsi="Times New Roman"/>
          <w:bCs/>
          <w:color w:val="000000" w:themeColor="text1"/>
          <w:sz w:val="24"/>
          <w:szCs w:val="24"/>
        </w:rPr>
        <w:t>bashkëpunëtori profesional</w:t>
      </w:r>
      <w:r>
        <w:rPr>
          <w:rFonts w:ascii="Times New Roman" w:hAnsi="Times New Roman"/>
          <w:bCs/>
          <w:color w:val="000000" w:themeColor="text1"/>
          <w:sz w:val="24"/>
          <w:szCs w:val="24"/>
        </w:rPr>
        <w:t xml:space="preserve"> në pajtim me legjislacionin në fuqi mund të inicoj konflikt administrativ në gjykatën kompetente.</w:t>
      </w:r>
    </w:p>
    <w:p w14:paraId="10CA9649" w14:textId="77777777" w:rsidR="00D717E1" w:rsidRPr="00697B7D" w:rsidRDefault="00D717E1" w:rsidP="00D717E1">
      <w:pPr>
        <w:pStyle w:val="NoSpacing"/>
      </w:pPr>
    </w:p>
    <w:p w14:paraId="0F488CD7" w14:textId="118AEB53" w:rsidR="00A50946" w:rsidRPr="009823F9" w:rsidRDefault="00A50946" w:rsidP="00A50946">
      <w:pPr>
        <w:spacing w:after="0"/>
        <w:jc w:val="center"/>
        <w:rPr>
          <w:rFonts w:ascii="Times New Roman" w:hAnsi="Times New Roman" w:cs="Times New Roman"/>
          <w:b/>
          <w:color w:val="000000" w:themeColor="text1"/>
          <w:sz w:val="24"/>
          <w:szCs w:val="24"/>
        </w:rPr>
      </w:pPr>
      <w:r w:rsidRPr="009823F9">
        <w:rPr>
          <w:rFonts w:ascii="Times New Roman" w:hAnsi="Times New Roman" w:cs="Times New Roman"/>
          <w:b/>
          <w:color w:val="000000" w:themeColor="text1"/>
          <w:sz w:val="24"/>
          <w:szCs w:val="24"/>
        </w:rPr>
        <w:t xml:space="preserve">Neni </w:t>
      </w:r>
      <w:r w:rsidR="00252A77" w:rsidRPr="009823F9">
        <w:rPr>
          <w:rFonts w:ascii="Times New Roman" w:hAnsi="Times New Roman" w:cs="Times New Roman"/>
          <w:b/>
          <w:color w:val="000000" w:themeColor="text1"/>
          <w:sz w:val="24"/>
          <w:szCs w:val="24"/>
        </w:rPr>
        <w:t>2</w:t>
      </w:r>
      <w:r w:rsidR="00B20A9D">
        <w:rPr>
          <w:rFonts w:ascii="Times New Roman" w:hAnsi="Times New Roman" w:cs="Times New Roman"/>
          <w:b/>
          <w:color w:val="000000" w:themeColor="text1"/>
          <w:sz w:val="24"/>
          <w:szCs w:val="24"/>
        </w:rPr>
        <w:t>5</w:t>
      </w:r>
    </w:p>
    <w:p w14:paraId="6D4FC52E" w14:textId="77777777" w:rsidR="00A50946" w:rsidRPr="009823F9" w:rsidRDefault="00A50946" w:rsidP="00A50946">
      <w:pPr>
        <w:spacing w:after="0"/>
        <w:jc w:val="center"/>
        <w:rPr>
          <w:rFonts w:ascii="Times New Roman" w:hAnsi="Times New Roman" w:cs="Times New Roman"/>
          <w:color w:val="000000" w:themeColor="text1"/>
          <w:sz w:val="24"/>
          <w:szCs w:val="24"/>
        </w:rPr>
      </w:pPr>
      <w:r w:rsidRPr="009823F9">
        <w:rPr>
          <w:rFonts w:ascii="Times New Roman" w:hAnsi="Times New Roman" w:cs="Times New Roman"/>
          <w:b/>
          <w:color w:val="000000" w:themeColor="text1"/>
          <w:sz w:val="24"/>
          <w:szCs w:val="24"/>
        </w:rPr>
        <w:t>Komisioni Disiplinor</w:t>
      </w:r>
    </w:p>
    <w:p w14:paraId="284C74F1" w14:textId="77777777" w:rsidR="00A50946" w:rsidRPr="009823F9" w:rsidRDefault="00A50946" w:rsidP="00A50946">
      <w:pPr>
        <w:pStyle w:val="NoSpacing"/>
        <w:rPr>
          <w:rFonts w:ascii="Times New Roman" w:hAnsi="Times New Roman"/>
          <w:color w:val="000000" w:themeColor="text1"/>
          <w:sz w:val="24"/>
          <w:szCs w:val="24"/>
          <w:lang w:val="sq-AL"/>
        </w:rPr>
      </w:pPr>
    </w:p>
    <w:p w14:paraId="182F0583" w14:textId="4CE95B99" w:rsidR="00A50946" w:rsidRDefault="00A50946" w:rsidP="00A50946">
      <w:pPr>
        <w:jc w:val="both"/>
        <w:rPr>
          <w:rFonts w:ascii="Times New Roman" w:hAnsi="Times New Roman" w:cs="Times New Roman"/>
          <w:color w:val="000000" w:themeColor="text1"/>
          <w:sz w:val="24"/>
          <w:szCs w:val="24"/>
        </w:rPr>
      </w:pPr>
      <w:r w:rsidRPr="009823F9">
        <w:rPr>
          <w:rFonts w:ascii="Times New Roman" w:hAnsi="Times New Roman" w:cs="Times New Roman"/>
          <w:color w:val="000000" w:themeColor="text1"/>
          <w:sz w:val="24"/>
          <w:szCs w:val="24"/>
        </w:rPr>
        <w:t>1. Komisioni disiplinor</w:t>
      </w:r>
      <w:r w:rsidR="008F60B0" w:rsidRPr="009823F9">
        <w:rPr>
          <w:rFonts w:ascii="Times New Roman" w:hAnsi="Times New Roman" w:cs="Times New Roman"/>
          <w:color w:val="000000" w:themeColor="text1"/>
          <w:sz w:val="24"/>
          <w:szCs w:val="24"/>
        </w:rPr>
        <w:t xml:space="preserve"> emërohet</w:t>
      </w:r>
      <w:r w:rsidR="00AF310F" w:rsidRPr="009823F9">
        <w:rPr>
          <w:rFonts w:ascii="Times New Roman" w:hAnsi="Times New Roman" w:cs="Times New Roman"/>
          <w:color w:val="000000" w:themeColor="text1"/>
          <w:sz w:val="24"/>
          <w:szCs w:val="24"/>
        </w:rPr>
        <w:t xml:space="preserve"> nga Këshilli Gjyqësor i Kosovës, </w:t>
      </w:r>
      <w:r w:rsidR="008F60B0" w:rsidRPr="009823F9">
        <w:rPr>
          <w:rFonts w:ascii="Times New Roman" w:hAnsi="Times New Roman" w:cs="Times New Roman"/>
          <w:color w:val="000000" w:themeColor="text1"/>
          <w:sz w:val="24"/>
          <w:szCs w:val="24"/>
        </w:rPr>
        <w:t>n</w:t>
      </w:r>
      <w:r w:rsidR="00AF310F" w:rsidRPr="009823F9">
        <w:rPr>
          <w:rFonts w:ascii="Times New Roman" w:hAnsi="Times New Roman" w:cs="Times New Roman"/>
          <w:color w:val="000000" w:themeColor="text1"/>
          <w:sz w:val="24"/>
          <w:szCs w:val="24"/>
        </w:rPr>
        <w:t>ë</w:t>
      </w:r>
      <w:r w:rsidR="008F60B0" w:rsidRPr="009823F9">
        <w:rPr>
          <w:rFonts w:ascii="Times New Roman" w:hAnsi="Times New Roman" w:cs="Times New Roman"/>
          <w:color w:val="000000" w:themeColor="text1"/>
          <w:sz w:val="24"/>
          <w:szCs w:val="24"/>
        </w:rPr>
        <w:t xml:space="preserve"> </w:t>
      </w:r>
      <w:r w:rsidR="000C4DE9" w:rsidRPr="009823F9">
        <w:rPr>
          <w:rFonts w:ascii="Times New Roman" w:hAnsi="Times New Roman" w:cs="Times New Roman"/>
          <w:color w:val="000000" w:themeColor="text1"/>
          <w:sz w:val="24"/>
          <w:szCs w:val="24"/>
        </w:rPr>
        <w:t>përbërje</w:t>
      </w:r>
      <w:r w:rsidR="00AF310F" w:rsidRPr="009823F9">
        <w:rPr>
          <w:rFonts w:ascii="Times New Roman" w:hAnsi="Times New Roman" w:cs="Times New Roman"/>
          <w:color w:val="000000" w:themeColor="text1"/>
          <w:sz w:val="24"/>
          <w:szCs w:val="24"/>
        </w:rPr>
        <w:t xml:space="preserve"> </w:t>
      </w:r>
      <w:r w:rsidRPr="009823F9">
        <w:rPr>
          <w:rFonts w:ascii="Times New Roman" w:hAnsi="Times New Roman" w:cs="Times New Roman"/>
          <w:color w:val="000000" w:themeColor="text1"/>
          <w:sz w:val="24"/>
          <w:szCs w:val="24"/>
        </w:rPr>
        <w:t>ng</w:t>
      </w:r>
      <w:r w:rsidR="00EC5F81" w:rsidRPr="009823F9">
        <w:rPr>
          <w:rFonts w:ascii="Times New Roman" w:hAnsi="Times New Roman" w:cs="Times New Roman"/>
          <w:color w:val="000000" w:themeColor="text1"/>
          <w:sz w:val="24"/>
          <w:szCs w:val="24"/>
        </w:rPr>
        <w:t>a tre (3) anëtarë,</w:t>
      </w:r>
      <w:r w:rsidRPr="009823F9">
        <w:rPr>
          <w:rFonts w:ascii="Times New Roman" w:hAnsi="Times New Roman" w:cs="Times New Roman"/>
          <w:color w:val="000000" w:themeColor="text1"/>
          <w:sz w:val="24"/>
          <w:szCs w:val="24"/>
        </w:rPr>
        <w:t xml:space="preserve"> </w:t>
      </w:r>
      <w:r w:rsidRPr="009823F9">
        <w:rPr>
          <w:rFonts w:ascii="Times New Roman" w:hAnsi="Times New Roman" w:cs="Times New Roman"/>
          <w:iCs/>
          <w:color w:val="000000" w:themeColor="text1"/>
          <w:sz w:val="24"/>
          <w:szCs w:val="24"/>
        </w:rPr>
        <w:t xml:space="preserve">dhe </w:t>
      </w:r>
      <w:r w:rsidRPr="009823F9">
        <w:rPr>
          <w:rFonts w:ascii="Times New Roman" w:hAnsi="Times New Roman" w:cs="Times New Roman"/>
          <w:color w:val="000000" w:themeColor="text1"/>
          <w:sz w:val="24"/>
          <w:szCs w:val="24"/>
        </w:rPr>
        <w:t xml:space="preserve">dy (2) anëtarë </w:t>
      </w:r>
      <w:r w:rsidRPr="009823F9">
        <w:rPr>
          <w:rFonts w:ascii="Times New Roman" w:hAnsi="Times New Roman" w:cs="Times New Roman"/>
          <w:iCs/>
          <w:color w:val="000000" w:themeColor="text1"/>
          <w:sz w:val="24"/>
          <w:szCs w:val="24"/>
        </w:rPr>
        <w:t>rezerve</w:t>
      </w:r>
      <w:r w:rsidRPr="009823F9">
        <w:rPr>
          <w:rFonts w:ascii="Times New Roman" w:hAnsi="Times New Roman" w:cs="Times New Roman"/>
          <w:color w:val="000000" w:themeColor="text1"/>
          <w:sz w:val="24"/>
          <w:szCs w:val="24"/>
        </w:rPr>
        <w:t xml:space="preserve"> të cilët duhet  të jenë nga radhët e gjyqtarëve të gjykatave të Republikës Kosovës</w:t>
      </w:r>
      <w:r w:rsidR="00972419">
        <w:rPr>
          <w:rFonts w:ascii="Times New Roman" w:hAnsi="Times New Roman" w:cs="Times New Roman"/>
          <w:color w:val="000000" w:themeColor="text1"/>
          <w:sz w:val="24"/>
          <w:szCs w:val="24"/>
        </w:rPr>
        <w:t xml:space="preserve">, </w:t>
      </w:r>
      <w:r w:rsidR="00FE0B88" w:rsidRPr="009823F9">
        <w:rPr>
          <w:rFonts w:ascii="Times New Roman" w:hAnsi="Times New Roman" w:cs="Times New Roman"/>
          <w:color w:val="000000" w:themeColor="text1"/>
          <w:sz w:val="24"/>
          <w:szCs w:val="24"/>
        </w:rPr>
        <w:t>me mandat prej tr</w:t>
      </w:r>
      <w:r w:rsidR="002C2634">
        <w:rPr>
          <w:rFonts w:ascii="Times New Roman" w:hAnsi="Times New Roman" w:cs="Times New Roman"/>
          <w:color w:val="000000" w:themeColor="text1"/>
          <w:sz w:val="24"/>
          <w:szCs w:val="24"/>
        </w:rPr>
        <w:t>e</w:t>
      </w:r>
      <w:r w:rsidR="00FE0B88" w:rsidRPr="009823F9">
        <w:rPr>
          <w:rFonts w:ascii="Times New Roman" w:hAnsi="Times New Roman" w:cs="Times New Roman"/>
          <w:color w:val="000000" w:themeColor="text1"/>
          <w:sz w:val="24"/>
          <w:szCs w:val="24"/>
        </w:rPr>
        <w:t xml:space="preserve"> (3) viteve  me </w:t>
      </w:r>
      <w:r w:rsidR="00892E0C" w:rsidRPr="009823F9">
        <w:rPr>
          <w:rFonts w:ascii="Times New Roman" w:hAnsi="Times New Roman" w:cs="Times New Roman"/>
          <w:color w:val="000000" w:themeColor="text1"/>
          <w:sz w:val="24"/>
          <w:szCs w:val="24"/>
        </w:rPr>
        <w:t>mundësi</w:t>
      </w:r>
      <w:r w:rsidR="00FE0B88" w:rsidRPr="009823F9">
        <w:rPr>
          <w:rFonts w:ascii="Times New Roman" w:hAnsi="Times New Roman" w:cs="Times New Roman"/>
          <w:color w:val="000000" w:themeColor="text1"/>
          <w:sz w:val="24"/>
          <w:szCs w:val="24"/>
        </w:rPr>
        <w:t xml:space="preserve"> rizgjedhje.</w:t>
      </w:r>
    </w:p>
    <w:p w14:paraId="5DF64CB3" w14:textId="77777777" w:rsidR="009F3CCE" w:rsidRPr="009823F9" w:rsidRDefault="009F3CCE" w:rsidP="009F3CCE">
      <w:pPr>
        <w:pStyle w:val="NoSpacing"/>
      </w:pPr>
    </w:p>
    <w:p w14:paraId="5EF342C3" w14:textId="35480AD0" w:rsidR="00A50946" w:rsidRDefault="00EC5F81" w:rsidP="00A50946">
      <w:pPr>
        <w:jc w:val="both"/>
        <w:rPr>
          <w:rFonts w:ascii="Times New Roman" w:eastAsia="Cambria" w:hAnsi="Times New Roman" w:cs="Times New Roman"/>
          <w:color w:val="000000" w:themeColor="text1"/>
          <w:sz w:val="24"/>
          <w:szCs w:val="24"/>
        </w:rPr>
      </w:pPr>
      <w:r w:rsidRPr="009823F9">
        <w:rPr>
          <w:rFonts w:ascii="Times New Roman" w:hAnsi="Times New Roman" w:cs="Times New Roman"/>
          <w:iCs/>
          <w:color w:val="000000" w:themeColor="text1"/>
          <w:sz w:val="24"/>
          <w:szCs w:val="24"/>
        </w:rPr>
        <w:t>2. Anëtari i komisionit</w:t>
      </w:r>
      <w:r w:rsidR="00A50946" w:rsidRPr="009823F9">
        <w:rPr>
          <w:rFonts w:ascii="Times New Roman" w:hAnsi="Times New Roman" w:cs="Times New Roman"/>
          <w:iCs/>
          <w:color w:val="000000" w:themeColor="text1"/>
          <w:sz w:val="24"/>
          <w:szCs w:val="24"/>
        </w:rPr>
        <w:t xml:space="preserve"> nuk mund të jetë nga gjykata </w:t>
      </w:r>
      <w:r w:rsidRPr="009823F9">
        <w:rPr>
          <w:rFonts w:ascii="Times New Roman" w:hAnsi="Times New Roman" w:cs="Times New Roman"/>
          <w:iCs/>
          <w:color w:val="000000" w:themeColor="text1"/>
          <w:sz w:val="24"/>
          <w:szCs w:val="24"/>
        </w:rPr>
        <w:t>e njëjtë nga e cila mund të vijë</w:t>
      </w:r>
      <w:r w:rsidR="00A50946" w:rsidRPr="009823F9">
        <w:rPr>
          <w:rFonts w:ascii="Times New Roman" w:hAnsi="Times New Roman" w:cs="Times New Roman"/>
          <w:iCs/>
          <w:color w:val="000000" w:themeColor="text1"/>
          <w:sz w:val="24"/>
          <w:szCs w:val="24"/>
        </w:rPr>
        <w:t xml:space="preserve"> </w:t>
      </w:r>
      <w:r w:rsidR="00FE0B88" w:rsidRPr="009823F9">
        <w:rPr>
          <w:rFonts w:ascii="Times New Roman" w:hAnsi="Times New Roman" w:cs="Times New Roman"/>
          <w:iCs/>
          <w:color w:val="000000" w:themeColor="text1"/>
          <w:sz w:val="24"/>
          <w:szCs w:val="24"/>
        </w:rPr>
        <w:t>bashkëpunëtori profesional</w:t>
      </w:r>
      <w:r w:rsidR="00A50946" w:rsidRPr="009823F9">
        <w:rPr>
          <w:rFonts w:ascii="Times New Roman" w:eastAsia="Cambria" w:hAnsi="Times New Roman" w:cs="Times New Roman"/>
          <w:color w:val="000000" w:themeColor="text1"/>
          <w:spacing w:val="-1"/>
          <w:sz w:val="24"/>
          <w:szCs w:val="24"/>
        </w:rPr>
        <w:t xml:space="preserve"> </w:t>
      </w:r>
      <w:r w:rsidR="00A50946" w:rsidRPr="009823F9">
        <w:rPr>
          <w:rFonts w:ascii="Times New Roman" w:eastAsia="Cambria" w:hAnsi="Times New Roman" w:cs="Times New Roman"/>
          <w:color w:val="000000" w:themeColor="text1"/>
          <w:sz w:val="24"/>
          <w:szCs w:val="24"/>
        </w:rPr>
        <w:t xml:space="preserve">dhe caktohet vetëm </w:t>
      </w:r>
      <w:r w:rsidR="00A50946" w:rsidRPr="009823F9">
        <w:rPr>
          <w:rFonts w:ascii="Times New Roman" w:eastAsia="Cambria" w:hAnsi="Times New Roman" w:cs="Times New Roman"/>
          <w:color w:val="000000" w:themeColor="text1"/>
          <w:spacing w:val="-1"/>
          <w:sz w:val="24"/>
          <w:szCs w:val="24"/>
        </w:rPr>
        <w:t>gjyq</w:t>
      </w:r>
      <w:r w:rsidR="00A50946" w:rsidRPr="009823F9">
        <w:rPr>
          <w:rFonts w:ascii="Times New Roman" w:eastAsia="Cambria" w:hAnsi="Times New Roman" w:cs="Times New Roman"/>
          <w:color w:val="000000" w:themeColor="text1"/>
          <w:sz w:val="24"/>
          <w:szCs w:val="24"/>
        </w:rPr>
        <w:t xml:space="preserve">tari </w:t>
      </w:r>
      <w:r w:rsidR="00A50946" w:rsidRPr="009823F9">
        <w:rPr>
          <w:rFonts w:ascii="Times New Roman" w:eastAsia="Cambria" w:hAnsi="Times New Roman" w:cs="Times New Roman"/>
          <w:color w:val="000000" w:themeColor="text1"/>
          <w:spacing w:val="1"/>
          <w:sz w:val="24"/>
          <w:szCs w:val="24"/>
        </w:rPr>
        <w:t>m</w:t>
      </w:r>
      <w:r w:rsidR="00A50946" w:rsidRPr="009823F9">
        <w:rPr>
          <w:rFonts w:ascii="Times New Roman" w:eastAsia="Cambria" w:hAnsi="Times New Roman" w:cs="Times New Roman"/>
          <w:color w:val="000000" w:themeColor="text1"/>
          <w:sz w:val="24"/>
          <w:szCs w:val="24"/>
        </w:rPr>
        <w:t xml:space="preserve">e </w:t>
      </w:r>
      <w:r w:rsidR="00A50946" w:rsidRPr="009823F9">
        <w:rPr>
          <w:rFonts w:ascii="Times New Roman" w:eastAsia="Cambria" w:hAnsi="Times New Roman" w:cs="Times New Roman"/>
          <w:color w:val="000000" w:themeColor="text1"/>
          <w:spacing w:val="1"/>
          <w:sz w:val="24"/>
          <w:szCs w:val="24"/>
        </w:rPr>
        <w:t>m</w:t>
      </w:r>
      <w:r w:rsidR="00A50946" w:rsidRPr="009823F9">
        <w:rPr>
          <w:rFonts w:ascii="Times New Roman" w:eastAsia="Cambria" w:hAnsi="Times New Roman" w:cs="Times New Roman"/>
          <w:color w:val="000000" w:themeColor="text1"/>
          <w:sz w:val="24"/>
          <w:szCs w:val="24"/>
        </w:rPr>
        <w:t>an</w:t>
      </w:r>
      <w:r w:rsidR="00A50946" w:rsidRPr="009823F9">
        <w:rPr>
          <w:rFonts w:ascii="Times New Roman" w:eastAsia="Cambria" w:hAnsi="Times New Roman" w:cs="Times New Roman"/>
          <w:color w:val="000000" w:themeColor="text1"/>
          <w:spacing w:val="-1"/>
          <w:sz w:val="24"/>
          <w:szCs w:val="24"/>
        </w:rPr>
        <w:t>d</w:t>
      </w:r>
      <w:r w:rsidR="00A50946" w:rsidRPr="009823F9">
        <w:rPr>
          <w:rFonts w:ascii="Times New Roman" w:eastAsia="Cambria" w:hAnsi="Times New Roman" w:cs="Times New Roman"/>
          <w:color w:val="000000" w:themeColor="text1"/>
          <w:sz w:val="24"/>
          <w:szCs w:val="24"/>
        </w:rPr>
        <w:t>at të përhe</w:t>
      </w:r>
      <w:r w:rsidR="00A50946" w:rsidRPr="009823F9">
        <w:rPr>
          <w:rFonts w:ascii="Times New Roman" w:eastAsia="Cambria" w:hAnsi="Times New Roman" w:cs="Times New Roman"/>
          <w:color w:val="000000" w:themeColor="text1"/>
          <w:spacing w:val="-2"/>
          <w:sz w:val="24"/>
          <w:szCs w:val="24"/>
        </w:rPr>
        <w:t>r</w:t>
      </w:r>
      <w:r w:rsidR="00A50946" w:rsidRPr="009823F9">
        <w:rPr>
          <w:rFonts w:ascii="Times New Roman" w:eastAsia="Cambria" w:hAnsi="Times New Roman" w:cs="Times New Roman"/>
          <w:color w:val="000000" w:themeColor="text1"/>
          <w:spacing w:val="1"/>
          <w:sz w:val="24"/>
          <w:szCs w:val="24"/>
        </w:rPr>
        <w:t>s</w:t>
      </w:r>
      <w:r w:rsidR="00A50946" w:rsidRPr="009823F9">
        <w:rPr>
          <w:rFonts w:ascii="Times New Roman" w:eastAsia="Cambria" w:hAnsi="Times New Roman" w:cs="Times New Roman"/>
          <w:color w:val="000000" w:themeColor="text1"/>
          <w:sz w:val="24"/>
          <w:szCs w:val="24"/>
        </w:rPr>
        <w:t>h</w:t>
      </w:r>
      <w:r w:rsidR="00A50946" w:rsidRPr="009823F9">
        <w:rPr>
          <w:rFonts w:ascii="Times New Roman" w:eastAsia="Cambria" w:hAnsi="Times New Roman" w:cs="Times New Roman"/>
          <w:color w:val="000000" w:themeColor="text1"/>
          <w:spacing w:val="-1"/>
          <w:sz w:val="24"/>
          <w:szCs w:val="24"/>
        </w:rPr>
        <w:t>ë</w:t>
      </w:r>
      <w:r w:rsidR="00A50946" w:rsidRPr="009823F9">
        <w:rPr>
          <w:rFonts w:ascii="Times New Roman" w:eastAsia="Cambria" w:hAnsi="Times New Roman" w:cs="Times New Roman"/>
          <w:color w:val="000000" w:themeColor="text1"/>
          <w:spacing w:val="1"/>
          <w:sz w:val="24"/>
          <w:szCs w:val="24"/>
        </w:rPr>
        <w:t>m</w:t>
      </w:r>
      <w:r w:rsidR="00A50946" w:rsidRPr="009823F9">
        <w:rPr>
          <w:rFonts w:ascii="Times New Roman" w:eastAsia="Cambria" w:hAnsi="Times New Roman" w:cs="Times New Roman"/>
          <w:color w:val="000000" w:themeColor="text1"/>
          <w:sz w:val="24"/>
          <w:szCs w:val="24"/>
        </w:rPr>
        <w:t>, ndaj të cilit nuk është duke u zhvilluar procedurë disiplinore</w:t>
      </w:r>
      <w:r w:rsidR="00972419">
        <w:rPr>
          <w:rFonts w:ascii="Times New Roman" w:eastAsia="Cambria" w:hAnsi="Times New Roman" w:cs="Times New Roman"/>
          <w:color w:val="000000" w:themeColor="text1"/>
          <w:sz w:val="24"/>
          <w:szCs w:val="24"/>
        </w:rPr>
        <w:t>.</w:t>
      </w:r>
      <w:r w:rsidR="00A50946" w:rsidRPr="009823F9">
        <w:rPr>
          <w:rFonts w:ascii="Times New Roman" w:eastAsia="Cambria" w:hAnsi="Times New Roman" w:cs="Times New Roman"/>
          <w:color w:val="000000" w:themeColor="text1"/>
          <w:sz w:val="24"/>
          <w:szCs w:val="24"/>
        </w:rPr>
        <w:t xml:space="preserve"> </w:t>
      </w:r>
    </w:p>
    <w:p w14:paraId="5273887D" w14:textId="77777777" w:rsidR="009F3CCE" w:rsidRPr="009823F9" w:rsidRDefault="009F3CCE" w:rsidP="009F3CCE">
      <w:pPr>
        <w:pStyle w:val="NoSpacing"/>
      </w:pPr>
    </w:p>
    <w:p w14:paraId="35551A51" w14:textId="543CE678" w:rsidR="00A50946" w:rsidRPr="009823F9" w:rsidRDefault="00A50946" w:rsidP="00A50946">
      <w:pPr>
        <w:tabs>
          <w:tab w:val="left" w:pos="990"/>
          <w:tab w:val="left" w:pos="1134"/>
        </w:tabs>
        <w:spacing w:after="0" w:line="240" w:lineRule="auto"/>
        <w:jc w:val="both"/>
        <w:rPr>
          <w:rFonts w:ascii="Times New Roman" w:hAnsi="Times New Roman" w:cs="Times New Roman"/>
          <w:iCs/>
          <w:color w:val="000000" w:themeColor="text1"/>
          <w:sz w:val="24"/>
          <w:szCs w:val="24"/>
        </w:rPr>
      </w:pPr>
      <w:r w:rsidRPr="009823F9">
        <w:rPr>
          <w:rFonts w:ascii="Times New Roman" w:hAnsi="Times New Roman" w:cs="Times New Roman"/>
          <w:color w:val="000000" w:themeColor="text1"/>
          <w:sz w:val="24"/>
          <w:szCs w:val="24"/>
        </w:rPr>
        <w:t>3. Komisioni Disiplinor zhvillon procedurën disiplinore brenda g</w:t>
      </w:r>
      <w:r w:rsidR="008F60B0" w:rsidRPr="009823F9">
        <w:rPr>
          <w:rFonts w:ascii="Times New Roman" w:hAnsi="Times New Roman" w:cs="Times New Roman"/>
          <w:color w:val="000000" w:themeColor="text1"/>
          <w:sz w:val="24"/>
          <w:szCs w:val="24"/>
        </w:rPr>
        <w:t>jashtëdhjetë (60) ditëve nga dita e inicimit te procedurës disiplinore</w:t>
      </w:r>
      <w:r w:rsidRPr="009823F9">
        <w:rPr>
          <w:rFonts w:ascii="Times New Roman" w:hAnsi="Times New Roman" w:cs="Times New Roman"/>
          <w:color w:val="000000" w:themeColor="text1"/>
          <w:sz w:val="24"/>
          <w:szCs w:val="24"/>
        </w:rPr>
        <w:t xml:space="preserve">. </w:t>
      </w:r>
      <w:r w:rsidRPr="009823F9">
        <w:rPr>
          <w:rFonts w:ascii="Times New Roman" w:hAnsi="Times New Roman" w:cs="Times New Roman"/>
          <w:iCs/>
          <w:color w:val="000000" w:themeColor="text1"/>
          <w:sz w:val="24"/>
          <w:szCs w:val="24"/>
        </w:rPr>
        <w:t>Me aprovimin e Këshillit dhe për shkaqe të arsyetuara ky afat mund të zgjatet edhe për tridhjetë (30) ditë të tjera.</w:t>
      </w:r>
    </w:p>
    <w:p w14:paraId="1CDF6959" w14:textId="77777777" w:rsidR="00612C3C" w:rsidRPr="009823F9" w:rsidRDefault="00612C3C" w:rsidP="00612C3C">
      <w:pPr>
        <w:pStyle w:val="NoSpacing"/>
        <w:jc w:val="center"/>
        <w:rPr>
          <w:rFonts w:ascii="Times New Roman" w:hAnsi="Times New Roman"/>
          <w:b/>
          <w:color w:val="000000" w:themeColor="text1"/>
          <w:sz w:val="24"/>
          <w:szCs w:val="24"/>
          <w:lang w:val="sq-AL"/>
        </w:rPr>
      </w:pPr>
    </w:p>
    <w:p w14:paraId="0AF8D9C3" w14:textId="77777777" w:rsidR="00AF310F" w:rsidRPr="009F3CCE" w:rsidRDefault="00AF310F" w:rsidP="009F3CCE">
      <w:pPr>
        <w:spacing w:after="0"/>
        <w:rPr>
          <w:rFonts w:ascii="Times New Roman" w:hAnsi="Times New Roman" w:cs="Times New Roman"/>
          <w:color w:val="000000" w:themeColor="text1"/>
          <w:sz w:val="24"/>
          <w:szCs w:val="24"/>
        </w:rPr>
      </w:pPr>
    </w:p>
    <w:p w14:paraId="07C6CCEF" w14:textId="1C6AA04C" w:rsidR="00CE44A2" w:rsidRPr="009823F9" w:rsidRDefault="00CE44A2" w:rsidP="00CE44A2">
      <w:pPr>
        <w:spacing w:after="0"/>
        <w:jc w:val="center"/>
        <w:rPr>
          <w:rFonts w:ascii="Times New Roman" w:hAnsi="Times New Roman" w:cs="Times New Roman"/>
          <w:b/>
          <w:color w:val="000000" w:themeColor="text1"/>
          <w:sz w:val="24"/>
          <w:szCs w:val="24"/>
        </w:rPr>
      </w:pPr>
      <w:r w:rsidRPr="009823F9">
        <w:rPr>
          <w:rFonts w:ascii="Times New Roman" w:hAnsi="Times New Roman" w:cs="Times New Roman"/>
          <w:b/>
          <w:color w:val="000000" w:themeColor="text1"/>
          <w:sz w:val="24"/>
          <w:szCs w:val="24"/>
        </w:rPr>
        <w:t xml:space="preserve">Neni </w:t>
      </w:r>
      <w:r w:rsidR="00252A77" w:rsidRPr="009823F9">
        <w:rPr>
          <w:rFonts w:ascii="Times New Roman" w:hAnsi="Times New Roman" w:cs="Times New Roman"/>
          <w:b/>
          <w:color w:val="000000" w:themeColor="text1"/>
          <w:sz w:val="24"/>
          <w:szCs w:val="24"/>
        </w:rPr>
        <w:t>2</w:t>
      </w:r>
      <w:r w:rsidR="00B20A9D">
        <w:rPr>
          <w:rFonts w:ascii="Times New Roman" w:hAnsi="Times New Roman" w:cs="Times New Roman"/>
          <w:b/>
          <w:color w:val="000000" w:themeColor="text1"/>
          <w:sz w:val="24"/>
          <w:szCs w:val="24"/>
        </w:rPr>
        <w:t>6</w:t>
      </w:r>
    </w:p>
    <w:p w14:paraId="70B09E0D" w14:textId="77777777" w:rsidR="00AF310F" w:rsidRPr="009823F9" w:rsidRDefault="00AF310F" w:rsidP="00CE44A2">
      <w:pPr>
        <w:spacing w:after="0"/>
        <w:jc w:val="center"/>
        <w:rPr>
          <w:rFonts w:ascii="Times New Roman" w:hAnsi="Times New Roman" w:cs="Times New Roman"/>
          <w:color w:val="000000" w:themeColor="text1"/>
          <w:sz w:val="24"/>
          <w:szCs w:val="24"/>
        </w:rPr>
      </w:pPr>
      <w:r w:rsidRPr="009823F9">
        <w:rPr>
          <w:rFonts w:ascii="Times New Roman" w:hAnsi="Times New Roman" w:cs="Times New Roman"/>
          <w:b/>
          <w:color w:val="000000" w:themeColor="text1"/>
          <w:sz w:val="24"/>
          <w:szCs w:val="24"/>
        </w:rPr>
        <w:t>Komisioni i ankesave</w:t>
      </w:r>
      <w:r w:rsidR="00CE44A2" w:rsidRPr="009823F9">
        <w:rPr>
          <w:rFonts w:ascii="Times New Roman" w:hAnsi="Times New Roman" w:cs="Times New Roman"/>
          <w:b/>
          <w:color w:val="000000" w:themeColor="text1"/>
          <w:sz w:val="24"/>
          <w:szCs w:val="24"/>
        </w:rPr>
        <w:t>/Këshilli Gjyqësor i Kosovës</w:t>
      </w:r>
    </w:p>
    <w:p w14:paraId="42AC3F86" w14:textId="77777777" w:rsidR="00AF310F" w:rsidRPr="009823F9" w:rsidRDefault="00AF310F" w:rsidP="00AF310F">
      <w:pPr>
        <w:pStyle w:val="NoSpacing"/>
        <w:ind w:left="720"/>
        <w:rPr>
          <w:rFonts w:ascii="Times New Roman" w:hAnsi="Times New Roman"/>
          <w:color w:val="000000" w:themeColor="text1"/>
          <w:sz w:val="24"/>
          <w:szCs w:val="24"/>
          <w:lang w:val="sq-AL"/>
        </w:rPr>
      </w:pPr>
    </w:p>
    <w:p w14:paraId="650DD99C" w14:textId="0AFFD720" w:rsidR="00AF310F" w:rsidRDefault="00AF310F" w:rsidP="009823F9">
      <w:pPr>
        <w:jc w:val="both"/>
        <w:rPr>
          <w:rFonts w:ascii="Times New Roman" w:hAnsi="Times New Roman" w:cs="Times New Roman"/>
          <w:color w:val="000000" w:themeColor="text1"/>
          <w:sz w:val="24"/>
          <w:szCs w:val="24"/>
        </w:rPr>
      </w:pPr>
      <w:r w:rsidRPr="009823F9">
        <w:rPr>
          <w:rFonts w:ascii="Times New Roman" w:hAnsi="Times New Roman" w:cs="Times New Roman"/>
          <w:color w:val="000000" w:themeColor="text1"/>
          <w:sz w:val="24"/>
          <w:szCs w:val="24"/>
        </w:rPr>
        <w:t xml:space="preserve">1. Komisioni i ankesave i </w:t>
      </w:r>
      <w:r w:rsidR="006832F2" w:rsidRPr="009823F9">
        <w:rPr>
          <w:rFonts w:ascii="Times New Roman" w:hAnsi="Times New Roman" w:cs="Times New Roman"/>
          <w:color w:val="000000" w:themeColor="text1"/>
          <w:sz w:val="24"/>
          <w:szCs w:val="24"/>
        </w:rPr>
        <w:t>emëruar</w:t>
      </w:r>
      <w:r w:rsidRPr="009823F9">
        <w:rPr>
          <w:rFonts w:ascii="Times New Roman" w:hAnsi="Times New Roman" w:cs="Times New Roman"/>
          <w:color w:val="000000" w:themeColor="text1"/>
          <w:sz w:val="24"/>
          <w:szCs w:val="24"/>
        </w:rPr>
        <w:t xml:space="preserve"> nga </w:t>
      </w:r>
      <w:r w:rsidR="00CE44A2" w:rsidRPr="009823F9">
        <w:rPr>
          <w:rFonts w:ascii="Times New Roman" w:hAnsi="Times New Roman" w:cs="Times New Roman"/>
          <w:color w:val="000000" w:themeColor="text1"/>
          <w:sz w:val="24"/>
          <w:szCs w:val="24"/>
        </w:rPr>
        <w:t>Këshilli</w:t>
      </w:r>
      <w:r w:rsidRPr="009823F9">
        <w:rPr>
          <w:rFonts w:ascii="Times New Roman" w:hAnsi="Times New Roman" w:cs="Times New Roman"/>
          <w:color w:val="000000" w:themeColor="text1"/>
          <w:sz w:val="24"/>
          <w:szCs w:val="24"/>
        </w:rPr>
        <w:t xml:space="preserve"> </w:t>
      </w:r>
      <w:r w:rsidR="00CE44A2" w:rsidRPr="009823F9">
        <w:rPr>
          <w:rFonts w:ascii="Times New Roman" w:hAnsi="Times New Roman" w:cs="Times New Roman"/>
          <w:color w:val="000000" w:themeColor="text1"/>
          <w:sz w:val="24"/>
          <w:szCs w:val="24"/>
        </w:rPr>
        <w:t>Gjyqësor</w:t>
      </w:r>
      <w:r w:rsidRPr="009823F9">
        <w:rPr>
          <w:rFonts w:ascii="Times New Roman" w:hAnsi="Times New Roman" w:cs="Times New Roman"/>
          <w:color w:val="000000" w:themeColor="text1"/>
          <w:sz w:val="24"/>
          <w:szCs w:val="24"/>
        </w:rPr>
        <w:t xml:space="preserve"> i </w:t>
      </w:r>
      <w:r w:rsidR="00CE44A2" w:rsidRPr="009823F9">
        <w:rPr>
          <w:rFonts w:ascii="Times New Roman" w:hAnsi="Times New Roman" w:cs="Times New Roman"/>
          <w:color w:val="000000" w:themeColor="text1"/>
          <w:sz w:val="24"/>
          <w:szCs w:val="24"/>
        </w:rPr>
        <w:t>Kosovës</w:t>
      </w:r>
      <w:r w:rsidRPr="009823F9">
        <w:rPr>
          <w:rFonts w:ascii="Times New Roman" w:hAnsi="Times New Roman" w:cs="Times New Roman"/>
          <w:color w:val="000000" w:themeColor="text1"/>
          <w:sz w:val="24"/>
          <w:szCs w:val="24"/>
        </w:rPr>
        <w:t xml:space="preserve">,  përbëhet nga tre (3) anëtarë, </w:t>
      </w:r>
      <w:r w:rsidRPr="009823F9">
        <w:rPr>
          <w:rFonts w:ascii="Times New Roman" w:hAnsi="Times New Roman" w:cs="Times New Roman"/>
          <w:iCs/>
          <w:color w:val="000000" w:themeColor="text1"/>
          <w:sz w:val="24"/>
          <w:szCs w:val="24"/>
        </w:rPr>
        <w:t xml:space="preserve">dhe </w:t>
      </w:r>
      <w:r w:rsidRPr="009823F9">
        <w:rPr>
          <w:rFonts w:ascii="Times New Roman" w:hAnsi="Times New Roman" w:cs="Times New Roman"/>
          <w:color w:val="000000" w:themeColor="text1"/>
          <w:sz w:val="24"/>
          <w:szCs w:val="24"/>
        </w:rPr>
        <w:t xml:space="preserve">dy (2) anëtarë </w:t>
      </w:r>
      <w:r w:rsidRPr="009823F9">
        <w:rPr>
          <w:rFonts w:ascii="Times New Roman" w:hAnsi="Times New Roman" w:cs="Times New Roman"/>
          <w:iCs/>
          <w:color w:val="000000" w:themeColor="text1"/>
          <w:sz w:val="24"/>
          <w:szCs w:val="24"/>
        </w:rPr>
        <w:t>rezerv</w:t>
      </w:r>
      <w:r w:rsidR="002C2634">
        <w:rPr>
          <w:rFonts w:ascii="Times New Roman" w:hAnsi="Times New Roman" w:cs="Times New Roman"/>
          <w:iCs/>
          <w:color w:val="000000" w:themeColor="text1"/>
          <w:sz w:val="24"/>
          <w:szCs w:val="24"/>
        </w:rPr>
        <w:t>ë</w:t>
      </w:r>
      <w:r w:rsidRPr="009823F9">
        <w:rPr>
          <w:rFonts w:ascii="Times New Roman" w:hAnsi="Times New Roman" w:cs="Times New Roman"/>
          <w:color w:val="000000" w:themeColor="text1"/>
          <w:sz w:val="24"/>
          <w:szCs w:val="24"/>
        </w:rPr>
        <w:t xml:space="preserve"> të cilët duhet  të jenë nga radhët e gjyqtarëve të gjykatave të Republikës Kosovës me mandat prej tr</w:t>
      </w:r>
      <w:r w:rsidR="002C2634">
        <w:rPr>
          <w:rFonts w:ascii="Times New Roman" w:hAnsi="Times New Roman" w:cs="Times New Roman"/>
          <w:color w:val="000000" w:themeColor="text1"/>
          <w:sz w:val="24"/>
          <w:szCs w:val="24"/>
        </w:rPr>
        <w:t>e</w:t>
      </w:r>
      <w:r w:rsidRPr="009823F9">
        <w:rPr>
          <w:rFonts w:ascii="Times New Roman" w:hAnsi="Times New Roman" w:cs="Times New Roman"/>
          <w:color w:val="000000" w:themeColor="text1"/>
          <w:sz w:val="24"/>
          <w:szCs w:val="24"/>
        </w:rPr>
        <w:t xml:space="preserve"> (3) viteve  me mundësi rizgjedhje</w:t>
      </w:r>
      <w:r w:rsidR="002C2634">
        <w:rPr>
          <w:rFonts w:ascii="Times New Roman" w:hAnsi="Times New Roman" w:cs="Times New Roman"/>
          <w:color w:val="000000" w:themeColor="text1"/>
          <w:sz w:val="24"/>
          <w:szCs w:val="24"/>
        </w:rPr>
        <w:t>je</w:t>
      </w:r>
      <w:r w:rsidRPr="009823F9">
        <w:rPr>
          <w:rFonts w:ascii="Times New Roman" w:hAnsi="Times New Roman" w:cs="Times New Roman"/>
          <w:color w:val="000000" w:themeColor="text1"/>
          <w:sz w:val="24"/>
          <w:szCs w:val="24"/>
        </w:rPr>
        <w:t>.</w:t>
      </w:r>
    </w:p>
    <w:p w14:paraId="67999BEE" w14:textId="77777777" w:rsidR="009F3CCE" w:rsidRPr="009823F9" w:rsidRDefault="009F3CCE" w:rsidP="009F3CCE">
      <w:pPr>
        <w:pStyle w:val="NoSpacing"/>
      </w:pPr>
    </w:p>
    <w:p w14:paraId="5F621F05" w14:textId="428CEEA2" w:rsidR="00AF310F" w:rsidRDefault="00AF310F" w:rsidP="009823F9">
      <w:pPr>
        <w:jc w:val="both"/>
        <w:rPr>
          <w:rFonts w:ascii="Times New Roman" w:eastAsia="Cambria" w:hAnsi="Times New Roman" w:cs="Times New Roman"/>
          <w:color w:val="000000" w:themeColor="text1"/>
          <w:spacing w:val="4"/>
          <w:sz w:val="24"/>
          <w:szCs w:val="24"/>
        </w:rPr>
      </w:pPr>
      <w:r w:rsidRPr="009823F9">
        <w:rPr>
          <w:rFonts w:ascii="Times New Roman" w:hAnsi="Times New Roman" w:cs="Times New Roman"/>
          <w:iCs/>
          <w:color w:val="000000" w:themeColor="text1"/>
          <w:sz w:val="24"/>
          <w:szCs w:val="24"/>
        </w:rPr>
        <w:t>2. Anëtari i komisionit nuk mund të jetë nga gjykata e njëjtë nga e cila mund të vijë bashkëpunëtori profesional</w:t>
      </w:r>
      <w:r w:rsidRPr="009823F9">
        <w:rPr>
          <w:rFonts w:ascii="Times New Roman" w:eastAsia="Cambria" w:hAnsi="Times New Roman" w:cs="Times New Roman"/>
          <w:color w:val="000000" w:themeColor="text1"/>
          <w:spacing w:val="-1"/>
          <w:sz w:val="24"/>
          <w:szCs w:val="24"/>
        </w:rPr>
        <w:t xml:space="preserve"> </w:t>
      </w:r>
      <w:r w:rsidRPr="009823F9">
        <w:rPr>
          <w:rFonts w:ascii="Times New Roman" w:eastAsia="Cambria" w:hAnsi="Times New Roman" w:cs="Times New Roman"/>
          <w:color w:val="000000" w:themeColor="text1"/>
          <w:sz w:val="24"/>
          <w:szCs w:val="24"/>
        </w:rPr>
        <w:t xml:space="preserve">dhe caktohet vetëm </w:t>
      </w:r>
      <w:r w:rsidRPr="009823F9">
        <w:rPr>
          <w:rFonts w:ascii="Times New Roman" w:eastAsia="Cambria" w:hAnsi="Times New Roman" w:cs="Times New Roman"/>
          <w:color w:val="000000" w:themeColor="text1"/>
          <w:spacing w:val="-1"/>
          <w:sz w:val="24"/>
          <w:szCs w:val="24"/>
        </w:rPr>
        <w:t>gjyq</w:t>
      </w:r>
      <w:r w:rsidRPr="009823F9">
        <w:rPr>
          <w:rFonts w:ascii="Times New Roman" w:eastAsia="Cambria" w:hAnsi="Times New Roman" w:cs="Times New Roman"/>
          <w:color w:val="000000" w:themeColor="text1"/>
          <w:sz w:val="24"/>
          <w:szCs w:val="24"/>
        </w:rPr>
        <w:t xml:space="preserve">tari </w:t>
      </w:r>
      <w:r w:rsidRPr="009823F9">
        <w:rPr>
          <w:rFonts w:ascii="Times New Roman" w:eastAsia="Cambria" w:hAnsi="Times New Roman" w:cs="Times New Roman"/>
          <w:color w:val="000000" w:themeColor="text1"/>
          <w:spacing w:val="1"/>
          <w:sz w:val="24"/>
          <w:szCs w:val="24"/>
        </w:rPr>
        <w:t>m</w:t>
      </w:r>
      <w:r w:rsidRPr="009823F9">
        <w:rPr>
          <w:rFonts w:ascii="Times New Roman" w:eastAsia="Cambria" w:hAnsi="Times New Roman" w:cs="Times New Roman"/>
          <w:color w:val="000000" w:themeColor="text1"/>
          <w:sz w:val="24"/>
          <w:szCs w:val="24"/>
        </w:rPr>
        <w:t xml:space="preserve">e </w:t>
      </w:r>
      <w:r w:rsidRPr="009823F9">
        <w:rPr>
          <w:rFonts w:ascii="Times New Roman" w:eastAsia="Cambria" w:hAnsi="Times New Roman" w:cs="Times New Roman"/>
          <w:color w:val="000000" w:themeColor="text1"/>
          <w:spacing w:val="1"/>
          <w:sz w:val="24"/>
          <w:szCs w:val="24"/>
        </w:rPr>
        <w:t>m</w:t>
      </w:r>
      <w:r w:rsidRPr="009823F9">
        <w:rPr>
          <w:rFonts w:ascii="Times New Roman" w:eastAsia="Cambria" w:hAnsi="Times New Roman" w:cs="Times New Roman"/>
          <w:color w:val="000000" w:themeColor="text1"/>
          <w:sz w:val="24"/>
          <w:szCs w:val="24"/>
        </w:rPr>
        <w:t>an</w:t>
      </w:r>
      <w:r w:rsidRPr="009823F9">
        <w:rPr>
          <w:rFonts w:ascii="Times New Roman" w:eastAsia="Cambria" w:hAnsi="Times New Roman" w:cs="Times New Roman"/>
          <w:color w:val="000000" w:themeColor="text1"/>
          <w:spacing w:val="-1"/>
          <w:sz w:val="24"/>
          <w:szCs w:val="24"/>
        </w:rPr>
        <w:t>d</w:t>
      </w:r>
      <w:r w:rsidRPr="009823F9">
        <w:rPr>
          <w:rFonts w:ascii="Times New Roman" w:eastAsia="Cambria" w:hAnsi="Times New Roman" w:cs="Times New Roman"/>
          <w:color w:val="000000" w:themeColor="text1"/>
          <w:sz w:val="24"/>
          <w:szCs w:val="24"/>
        </w:rPr>
        <w:t>at të përhe</w:t>
      </w:r>
      <w:r w:rsidRPr="009823F9">
        <w:rPr>
          <w:rFonts w:ascii="Times New Roman" w:eastAsia="Cambria" w:hAnsi="Times New Roman" w:cs="Times New Roman"/>
          <w:color w:val="000000" w:themeColor="text1"/>
          <w:spacing w:val="-2"/>
          <w:sz w:val="24"/>
          <w:szCs w:val="24"/>
        </w:rPr>
        <w:t>r</w:t>
      </w:r>
      <w:r w:rsidRPr="009823F9">
        <w:rPr>
          <w:rFonts w:ascii="Times New Roman" w:eastAsia="Cambria" w:hAnsi="Times New Roman" w:cs="Times New Roman"/>
          <w:color w:val="000000" w:themeColor="text1"/>
          <w:spacing w:val="1"/>
          <w:sz w:val="24"/>
          <w:szCs w:val="24"/>
        </w:rPr>
        <w:t>s</w:t>
      </w:r>
      <w:r w:rsidRPr="009823F9">
        <w:rPr>
          <w:rFonts w:ascii="Times New Roman" w:eastAsia="Cambria" w:hAnsi="Times New Roman" w:cs="Times New Roman"/>
          <w:color w:val="000000" w:themeColor="text1"/>
          <w:sz w:val="24"/>
          <w:szCs w:val="24"/>
        </w:rPr>
        <w:t>h</w:t>
      </w:r>
      <w:r w:rsidRPr="009823F9">
        <w:rPr>
          <w:rFonts w:ascii="Times New Roman" w:eastAsia="Cambria" w:hAnsi="Times New Roman" w:cs="Times New Roman"/>
          <w:color w:val="000000" w:themeColor="text1"/>
          <w:spacing w:val="-1"/>
          <w:sz w:val="24"/>
          <w:szCs w:val="24"/>
        </w:rPr>
        <w:t>ë</w:t>
      </w:r>
      <w:r w:rsidRPr="009823F9">
        <w:rPr>
          <w:rFonts w:ascii="Times New Roman" w:eastAsia="Cambria" w:hAnsi="Times New Roman" w:cs="Times New Roman"/>
          <w:color w:val="000000" w:themeColor="text1"/>
          <w:spacing w:val="1"/>
          <w:sz w:val="24"/>
          <w:szCs w:val="24"/>
        </w:rPr>
        <w:t>m</w:t>
      </w:r>
      <w:r w:rsidRPr="009823F9">
        <w:rPr>
          <w:rFonts w:ascii="Times New Roman" w:eastAsia="Cambria" w:hAnsi="Times New Roman" w:cs="Times New Roman"/>
          <w:color w:val="000000" w:themeColor="text1"/>
          <w:sz w:val="24"/>
          <w:szCs w:val="24"/>
        </w:rPr>
        <w:t>, ndaj të cilit nuk është duke u zhvilluar procedurë disiplinore si dhe</w:t>
      </w:r>
      <w:r w:rsidRPr="009823F9">
        <w:rPr>
          <w:rFonts w:ascii="Times New Roman" w:eastAsia="Cambria" w:hAnsi="Times New Roman" w:cs="Times New Roman"/>
          <w:color w:val="000000" w:themeColor="text1"/>
          <w:spacing w:val="-1"/>
          <w:sz w:val="24"/>
          <w:szCs w:val="24"/>
        </w:rPr>
        <w:t xml:space="preserve"> n</w:t>
      </w:r>
      <w:r w:rsidRPr="009823F9">
        <w:rPr>
          <w:rFonts w:ascii="Times New Roman" w:eastAsia="Cambria" w:hAnsi="Times New Roman" w:cs="Times New Roman"/>
          <w:color w:val="000000" w:themeColor="text1"/>
          <w:sz w:val="24"/>
          <w:szCs w:val="24"/>
        </w:rPr>
        <w:t>uk ë</w:t>
      </w:r>
      <w:r w:rsidRPr="009823F9">
        <w:rPr>
          <w:rFonts w:ascii="Times New Roman" w:eastAsia="Cambria" w:hAnsi="Times New Roman" w:cs="Times New Roman"/>
          <w:color w:val="000000" w:themeColor="text1"/>
          <w:spacing w:val="1"/>
          <w:sz w:val="24"/>
          <w:szCs w:val="24"/>
        </w:rPr>
        <w:t>s</w:t>
      </w:r>
      <w:r w:rsidRPr="009823F9">
        <w:rPr>
          <w:rFonts w:ascii="Times New Roman" w:eastAsia="Cambria" w:hAnsi="Times New Roman" w:cs="Times New Roman"/>
          <w:color w:val="000000" w:themeColor="text1"/>
          <w:sz w:val="24"/>
          <w:szCs w:val="24"/>
        </w:rPr>
        <w:t>h</w:t>
      </w:r>
      <w:r w:rsidRPr="009823F9">
        <w:rPr>
          <w:rFonts w:ascii="Times New Roman" w:eastAsia="Cambria" w:hAnsi="Times New Roman" w:cs="Times New Roman"/>
          <w:color w:val="000000" w:themeColor="text1"/>
          <w:spacing w:val="-2"/>
          <w:sz w:val="24"/>
          <w:szCs w:val="24"/>
        </w:rPr>
        <w:t>t</w:t>
      </w:r>
      <w:r w:rsidRPr="009823F9">
        <w:rPr>
          <w:rFonts w:ascii="Times New Roman" w:eastAsia="Cambria" w:hAnsi="Times New Roman" w:cs="Times New Roman"/>
          <w:color w:val="000000" w:themeColor="text1"/>
          <w:sz w:val="24"/>
          <w:szCs w:val="24"/>
        </w:rPr>
        <w:t xml:space="preserve">ë </w:t>
      </w:r>
      <w:r w:rsidRPr="009823F9">
        <w:rPr>
          <w:rFonts w:ascii="Times New Roman" w:eastAsia="Cambria" w:hAnsi="Times New Roman" w:cs="Times New Roman"/>
          <w:color w:val="000000" w:themeColor="text1"/>
          <w:spacing w:val="-2"/>
          <w:sz w:val="24"/>
          <w:szCs w:val="24"/>
        </w:rPr>
        <w:t>s</w:t>
      </w:r>
      <w:r w:rsidRPr="009823F9">
        <w:rPr>
          <w:rFonts w:ascii="Times New Roman" w:eastAsia="Cambria" w:hAnsi="Times New Roman" w:cs="Times New Roman"/>
          <w:color w:val="000000" w:themeColor="text1"/>
          <w:sz w:val="24"/>
          <w:szCs w:val="24"/>
        </w:rPr>
        <w:t>hq</w:t>
      </w:r>
      <w:r w:rsidRPr="009823F9">
        <w:rPr>
          <w:rFonts w:ascii="Times New Roman" w:eastAsia="Cambria" w:hAnsi="Times New Roman" w:cs="Times New Roman"/>
          <w:color w:val="000000" w:themeColor="text1"/>
          <w:spacing w:val="1"/>
          <w:sz w:val="24"/>
          <w:szCs w:val="24"/>
        </w:rPr>
        <w:t>i</w:t>
      </w:r>
      <w:r w:rsidRPr="009823F9">
        <w:rPr>
          <w:rFonts w:ascii="Times New Roman" w:eastAsia="Cambria" w:hAnsi="Times New Roman" w:cs="Times New Roman"/>
          <w:color w:val="000000" w:themeColor="text1"/>
          <w:sz w:val="24"/>
          <w:szCs w:val="24"/>
        </w:rPr>
        <w:t>pt</w:t>
      </w:r>
      <w:r w:rsidRPr="009823F9">
        <w:rPr>
          <w:rFonts w:ascii="Times New Roman" w:eastAsia="Cambria" w:hAnsi="Times New Roman" w:cs="Times New Roman"/>
          <w:color w:val="000000" w:themeColor="text1"/>
          <w:spacing w:val="-3"/>
          <w:sz w:val="24"/>
          <w:szCs w:val="24"/>
        </w:rPr>
        <w:t>u</w:t>
      </w:r>
      <w:r w:rsidRPr="009823F9">
        <w:rPr>
          <w:rFonts w:ascii="Times New Roman" w:eastAsia="Cambria" w:hAnsi="Times New Roman" w:cs="Times New Roman"/>
          <w:color w:val="000000" w:themeColor="text1"/>
          <w:sz w:val="24"/>
          <w:szCs w:val="24"/>
        </w:rPr>
        <w:t>ar m</w:t>
      </w:r>
      <w:r w:rsidRPr="009823F9">
        <w:rPr>
          <w:rFonts w:ascii="Times New Roman" w:eastAsia="Cambria" w:hAnsi="Times New Roman" w:cs="Times New Roman"/>
          <w:color w:val="000000" w:themeColor="text1"/>
          <w:spacing w:val="-2"/>
          <w:sz w:val="24"/>
          <w:szCs w:val="24"/>
        </w:rPr>
        <w:t>a</w:t>
      </w:r>
      <w:r w:rsidRPr="009823F9">
        <w:rPr>
          <w:rFonts w:ascii="Times New Roman" w:eastAsia="Cambria" w:hAnsi="Times New Roman" w:cs="Times New Roman"/>
          <w:color w:val="000000" w:themeColor="text1"/>
          <w:spacing w:val="1"/>
          <w:sz w:val="24"/>
          <w:szCs w:val="24"/>
        </w:rPr>
        <w:t>s</w:t>
      </w:r>
      <w:r w:rsidRPr="009823F9">
        <w:rPr>
          <w:rFonts w:ascii="Times New Roman" w:eastAsia="Cambria" w:hAnsi="Times New Roman" w:cs="Times New Roman"/>
          <w:color w:val="000000" w:themeColor="text1"/>
          <w:sz w:val="24"/>
          <w:szCs w:val="24"/>
        </w:rPr>
        <w:t>ë</w:t>
      </w:r>
      <w:r w:rsidRPr="009823F9">
        <w:rPr>
          <w:rFonts w:ascii="Times New Roman" w:eastAsia="Cambria" w:hAnsi="Times New Roman" w:cs="Times New Roman"/>
          <w:color w:val="000000" w:themeColor="text1"/>
          <w:spacing w:val="-2"/>
          <w:sz w:val="24"/>
          <w:szCs w:val="24"/>
        </w:rPr>
        <w:t xml:space="preserve"> </w:t>
      </w:r>
      <w:r w:rsidRPr="009823F9">
        <w:rPr>
          <w:rFonts w:ascii="Times New Roman" w:eastAsia="Cambria" w:hAnsi="Times New Roman" w:cs="Times New Roman"/>
          <w:color w:val="000000" w:themeColor="text1"/>
          <w:sz w:val="24"/>
          <w:szCs w:val="24"/>
        </w:rPr>
        <w:t>d</w:t>
      </w:r>
      <w:r w:rsidRPr="009823F9">
        <w:rPr>
          <w:rFonts w:ascii="Times New Roman" w:eastAsia="Cambria" w:hAnsi="Times New Roman" w:cs="Times New Roman"/>
          <w:color w:val="000000" w:themeColor="text1"/>
          <w:spacing w:val="1"/>
          <w:sz w:val="24"/>
          <w:szCs w:val="24"/>
        </w:rPr>
        <w:t>i</w:t>
      </w:r>
      <w:r w:rsidRPr="009823F9">
        <w:rPr>
          <w:rFonts w:ascii="Times New Roman" w:eastAsia="Cambria" w:hAnsi="Times New Roman" w:cs="Times New Roman"/>
          <w:color w:val="000000" w:themeColor="text1"/>
          <w:spacing w:val="-1"/>
          <w:sz w:val="24"/>
          <w:szCs w:val="24"/>
        </w:rPr>
        <w:t>s</w:t>
      </w:r>
      <w:r w:rsidRPr="009823F9">
        <w:rPr>
          <w:rFonts w:ascii="Times New Roman" w:eastAsia="Cambria" w:hAnsi="Times New Roman" w:cs="Times New Roman"/>
          <w:color w:val="000000" w:themeColor="text1"/>
          <w:spacing w:val="1"/>
          <w:sz w:val="24"/>
          <w:szCs w:val="24"/>
        </w:rPr>
        <w:t>i</w:t>
      </w:r>
      <w:r w:rsidRPr="009823F9">
        <w:rPr>
          <w:rFonts w:ascii="Times New Roman" w:eastAsia="Cambria" w:hAnsi="Times New Roman" w:cs="Times New Roman"/>
          <w:color w:val="000000" w:themeColor="text1"/>
          <w:sz w:val="24"/>
          <w:szCs w:val="24"/>
        </w:rPr>
        <w:t>pl</w:t>
      </w:r>
      <w:r w:rsidRPr="009823F9">
        <w:rPr>
          <w:rFonts w:ascii="Times New Roman" w:eastAsia="Cambria" w:hAnsi="Times New Roman" w:cs="Times New Roman"/>
          <w:color w:val="000000" w:themeColor="text1"/>
          <w:spacing w:val="1"/>
          <w:sz w:val="24"/>
          <w:szCs w:val="24"/>
        </w:rPr>
        <w:t>i</w:t>
      </w:r>
      <w:r w:rsidRPr="009823F9">
        <w:rPr>
          <w:rFonts w:ascii="Times New Roman" w:eastAsia="Cambria" w:hAnsi="Times New Roman" w:cs="Times New Roman"/>
          <w:color w:val="000000" w:themeColor="text1"/>
          <w:spacing w:val="-3"/>
          <w:sz w:val="24"/>
          <w:szCs w:val="24"/>
        </w:rPr>
        <w:t>n</w:t>
      </w:r>
      <w:r w:rsidRPr="009823F9">
        <w:rPr>
          <w:rFonts w:ascii="Times New Roman" w:eastAsia="Cambria" w:hAnsi="Times New Roman" w:cs="Times New Roman"/>
          <w:color w:val="000000" w:themeColor="text1"/>
          <w:sz w:val="24"/>
          <w:szCs w:val="24"/>
        </w:rPr>
        <w:t>or</w:t>
      </w:r>
      <w:r w:rsidRPr="009823F9">
        <w:rPr>
          <w:rFonts w:ascii="Times New Roman" w:eastAsia="Cambria" w:hAnsi="Times New Roman" w:cs="Times New Roman"/>
          <w:color w:val="000000" w:themeColor="text1"/>
          <w:spacing w:val="4"/>
          <w:sz w:val="24"/>
          <w:szCs w:val="24"/>
        </w:rPr>
        <w:t xml:space="preserve">e gjatë </w:t>
      </w:r>
      <w:r w:rsidR="005E2FC9">
        <w:rPr>
          <w:rFonts w:ascii="Times New Roman" w:eastAsia="Cambria" w:hAnsi="Times New Roman" w:cs="Times New Roman"/>
          <w:color w:val="000000" w:themeColor="text1"/>
          <w:spacing w:val="4"/>
          <w:sz w:val="24"/>
          <w:szCs w:val="24"/>
        </w:rPr>
        <w:t>tre (3</w:t>
      </w:r>
      <w:r w:rsidRPr="009823F9">
        <w:rPr>
          <w:rFonts w:ascii="Times New Roman" w:eastAsia="Cambria" w:hAnsi="Times New Roman" w:cs="Times New Roman"/>
          <w:color w:val="000000" w:themeColor="text1"/>
          <w:spacing w:val="4"/>
          <w:sz w:val="24"/>
          <w:szCs w:val="24"/>
        </w:rPr>
        <w:t xml:space="preserve">) viteve të fundit. </w:t>
      </w:r>
    </w:p>
    <w:p w14:paraId="780713BB" w14:textId="77777777" w:rsidR="009F3CCE" w:rsidRPr="009823F9" w:rsidRDefault="009F3CCE" w:rsidP="009F3CCE">
      <w:pPr>
        <w:pStyle w:val="NoSpacing"/>
        <w:rPr>
          <w:rFonts w:eastAsia="Cambria"/>
        </w:rPr>
      </w:pPr>
    </w:p>
    <w:p w14:paraId="524CEB7E" w14:textId="14A6ECE4" w:rsidR="00AF310F" w:rsidRDefault="00AF310F" w:rsidP="009823F9">
      <w:pPr>
        <w:tabs>
          <w:tab w:val="left" w:pos="990"/>
          <w:tab w:val="left" w:pos="1134"/>
        </w:tabs>
        <w:spacing w:after="0" w:line="240" w:lineRule="auto"/>
        <w:jc w:val="both"/>
        <w:rPr>
          <w:rFonts w:ascii="Times New Roman" w:hAnsi="Times New Roman" w:cs="Times New Roman"/>
          <w:iCs/>
          <w:color w:val="000000" w:themeColor="text1"/>
          <w:sz w:val="24"/>
          <w:szCs w:val="24"/>
        </w:rPr>
      </w:pPr>
      <w:r w:rsidRPr="009823F9">
        <w:rPr>
          <w:rFonts w:ascii="Times New Roman" w:hAnsi="Times New Roman" w:cs="Times New Roman"/>
          <w:color w:val="000000" w:themeColor="text1"/>
          <w:sz w:val="24"/>
          <w:szCs w:val="24"/>
        </w:rPr>
        <w:t xml:space="preserve">3. </w:t>
      </w:r>
      <w:r w:rsidR="00CE44A2" w:rsidRPr="009823F9">
        <w:rPr>
          <w:rFonts w:ascii="Times New Roman" w:hAnsi="Times New Roman" w:cs="Times New Roman"/>
          <w:color w:val="000000" w:themeColor="text1"/>
          <w:sz w:val="24"/>
          <w:szCs w:val="24"/>
        </w:rPr>
        <w:t xml:space="preserve">Komisioni i ankesave </w:t>
      </w:r>
      <w:r w:rsidR="00E971AE" w:rsidRPr="009823F9">
        <w:rPr>
          <w:rFonts w:ascii="Times New Roman" w:hAnsi="Times New Roman" w:cs="Times New Roman"/>
          <w:color w:val="000000" w:themeColor="text1"/>
          <w:sz w:val="24"/>
          <w:szCs w:val="24"/>
        </w:rPr>
        <w:t>vendos lidhur me ankesën br</w:t>
      </w:r>
      <w:r w:rsidR="00CE44A2" w:rsidRPr="009823F9">
        <w:rPr>
          <w:rFonts w:ascii="Times New Roman" w:hAnsi="Times New Roman" w:cs="Times New Roman"/>
          <w:color w:val="000000" w:themeColor="text1"/>
          <w:sz w:val="24"/>
          <w:szCs w:val="24"/>
        </w:rPr>
        <w:t>enda tridhjetë (3</w:t>
      </w:r>
      <w:r w:rsidRPr="009823F9">
        <w:rPr>
          <w:rFonts w:ascii="Times New Roman" w:hAnsi="Times New Roman" w:cs="Times New Roman"/>
          <w:color w:val="000000" w:themeColor="text1"/>
          <w:sz w:val="24"/>
          <w:szCs w:val="24"/>
        </w:rPr>
        <w:t xml:space="preserve">0) ditëve nga dita e </w:t>
      </w:r>
      <w:r w:rsidR="00E971AE" w:rsidRPr="009823F9">
        <w:rPr>
          <w:rFonts w:ascii="Times New Roman" w:hAnsi="Times New Roman" w:cs="Times New Roman"/>
          <w:color w:val="000000" w:themeColor="text1"/>
          <w:sz w:val="24"/>
          <w:szCs w:val="24"/>
        </w:rPr>
        <w:t>parashtrimit</w:t>
      </w:r>
      <w:r w:rsidRPr="009823F9">
        <w:rPr>
          <w:rFonts w:ascii="Times New Roman" w:hAnsi="Times New Roman" w:cs="Times New Roman"/>
          <w:color w:val="000000" w:themeColor="text1"/>
          <w:sz w:val="24"/>
          <w:szCs w:val="24"/>
        </w:rPr>
        <w:t xml:space="preserve">. </w:t>
      </w:r>
      <w:r w:rsidRPr="009823F9">
        <w:rPr>
          <w:rFonts w:ascii="Times New Roman" w:hAnsi="Times New Roman" w:cs="Times New Roman"/>
          <w:iCs/>
          <w:color w:val="000000" w:themeColor="text1"/>
          <w:sz w:val="24"/>
          <w:szCs w:val="24"/>
        </w:rPr>
        <w:t>Me aprovimin e Këshillit dhe për shkaqe të arsyetuara ky afat mund të zgjatet edhe për tridhjetë (30) ditë të tjera.</w:t>
      </w:r>
    </w:p>
    <w:p w14:paraId="31B6B6B4" w14:textId="74D36F38" w:rsidR="00DB758C" w:rsidRPr="009F3CCE" w:rsidRDefault="00DB758C" w:rsidP="009F3CCE">
      <w:pPr>
        <w:pStyle w:val="NoSpacing"/>
      </w:pPr>
    </w:p>
    <w:p w14:paraId="6BF31118" w14:textId="49531304" w:rsidR="00CE44A2" w:rsidRPr="009823F9" w:rsidRDefault="00CE44A2" w:rsidP="009823F9">
      <w:pPr>
        <w:tabs>
          <w:tab w:val="left" w:pos="990"/>
          <w:tab w:val="left" w:pos="1134"/>
        </w:tabs>
        <w:spacing w:after="0" w:line="240" w:lineRule="auto"/>
        <w:jc w:val="both"/>
        <w:rPr>
          <w:rFonts w:ascii="Times New Roman" w:hAnsi="Times New Roman" w:cs="Times New Roman"/>
          <w:iCs/>
          <w:color w:val="000000" w:themeColor="text1"/>
          <w:sz w:val="24"/>
          <w:szCs w:val="24"/>
        </w:rPr>
      </w:pPr>
      <w:r w:rsidRPr="009823F9">
        <w:rPr>
          <w:rFonts w:ascii="Times New Roman" w:hAnsi="Times New Roman" w:cs="Times New Roman"/>
          <w:iCs/>
          <w:color w:val="000000" w:themeColor="text1"/>
          <w:sz w:val="24"/>
          <w:szCs w:val="24"/>
        </w:rPr>
        <w:t xml:space="preserve">4. </w:t>
      </w:r>
      <w:r w:rsidR="006832F2" w:rsidRPr="009823F9">
        <w:rPr>
          <w:rFonts w:ascii="Times New Roman" w:hAnsi="Times New Roman" w:cs="Times New Roman"/>
          <w:iCs/>
          <w:color w:val="000000" w:themeColor="text1"/>
          <w:sz w:val="24"/>
          <w:szCs w:val="24"/>
        </w:rPr>
        <w:t>K</w:t>
      </w:r>
      <w:r w:rsidR="00E971AE" w:rsidRPr="009823F9">
        <w:rPr>
          <w:rFonts w:ascii="Times New Roman" w:hAnsi="Times New Roman" w:cs="Times New Roman"/>
          <w:iCs/>
          <w:color w:val="000000" w:themeColor="text1"/>
          <w:sz w:val="24"/>
          <w:szCs w:val="24"/>
        </w:rPr>
        <w:t>undër v</w:t>
      </w:r>
      <w:r w:rsidRPr="009823F9">
        <w:rPr>
          <w:rFonts w:ascii="Times New Roman" w:hAnsi="Times New Roman" w:cs="Times New Roman"/>
          <w:iCs/>
          <w:color w:val="000000" w:themeColor="text1"/>
          <w:sz w:val="24"/>
          <w:szCs w:val="24"/>
        </w:rPr>
        <w:t>endimi</w:t>
      </w:r>
      <w:r w:rsidR="00E971AE" w:rsidRPr="009823F9">
        <w:rPr>
          <w:rFonts w:ascii="Times New Roman" w:hAnsi="Times New Roman" w:cs="Times New Roman"/>
          <w:iCs/>
          <w:color w:val="000000" w:themeColor="text1"/>
          <w:sz w:val="24"/>
          <w:szCs w:val="24"/>
        </w:rPr>
        <w:t>t</w:t>
      </w:r>
      <w:r w:rsidRPr="009823F9">
        <w:rPr>
          <w:rFonts w:ascii="Times New Roman" w:hAnsi="Times New Roman" w:cs="Times New Roman"/>
          <w:iCs/>
          <w:color w:val="000000" w:themeColor="text1"/>
          <w:sz w:val="24"/>
          <w:szCs w:val="24"/>
        </w:rPr>
        <w:t xml:space="preserve"> </w:t>
      </w:r>
      <w:r w:rsidR="00E971AE" w:rsidRPr="009823F9">
        <w:rPr>
          <w:rFonts w:ascii="Times New Roman" w:hAnsi="Times New Roman" w:cs="Times New Roman"/>
          <w:iCs/>
          <w:color w:val="000000" w:themeColor="text1"/>
          <w:sz w:val="24"/>
          <w:szCs w:val="24"/>
        </w:rPr>
        <w:t>t</w:t>
      </w:r>
      <w:r w:rsidR="00845531">
        <w:rPr>
          <w:rFonts w:ascii="Times New Roman" w:hAnsi="Times New Roman" w:cs="Times New Roman"/>
          <w:iCs/>
          <w:color w:val="000000" w:themeColor="text1"/>
          <w:sz w:val="24"/>
          <w:szCs w:val="24"/>
        </w:rPr>
        <w:t>ë</w:t>
      </w:r>
      <w:r w:rsidRPr="009823F9">
        <w:rPr>
          <w:rFonts w:ascii="Times New Roman" w:hAnsi="Times New Roman" w:cs="Times New Roman"/>
          <w:iCs/>
          <w:color w:val="000000" w:themeColor="text1"/>
          <w:sz w:val="24"/>
          <w:szCs w:val="24"/>
        </w:rPr>
        <w:t xml:space="preserve"> Komi</w:t>
      </w:r>
      <w:r w:rsidR="00E971AE" w:rsidRPr="009823F9">
        <w:rPr>
          <w:rFonts w:ascii="Times New Roman" w:hAnsi="Times New Roman" w:cs="Times New Roman"/>
          <w:iCs/>
          <w:color w:val="000000" w:themeColor="text1"/>
          <w:sz w:val="24"/>
          <w:szCs w:val="24"/>
        </w:rPr>
        <w:t>sionit të ankesave nuk është e lejuar ankesa</w:t>
      </w:r>
      <w:r w:rsidRPr="009823F9">
        <w:rPr>
          <w:rFonts w:ascii="Times New Roman" w:hAnsi="Times New Roman" w:cs="Times New Roman"/>
          <w:iCs/>
          <w:color w:val="000000" w:themeColor="text1"/>
          <w:sz w:val="24"/>
          <w:szCs w:val="24"/>
        </w:rPr>
        <w:t>.</w:t>
      </w:r>
    </w:p>
    <w:p w14:paraId="11AEEE2A" w14:textId="77777777" w:rsidR="00276227" w:rsidRDefault="00276227" w:rsidP="00276227">
      <w:pPr>
        <w:tabs>
          <w:tab w:val="left" w:pos="990"/>
          <w:tab w:val="left" w:pos="1134"/>
        </w:tabs>
        <w:spacing w:after="0" w:line="240" w:lineRule="auto"/>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ab/>
      </w:r>
      <w:r>
        <w:rPr>
          <w:rFonts w:ascii="Times New Roman" w:hAnsi="Times New Roman" w:cs="Times New Roman"/>
          <w:iCs/>
          <w:color w:val="000000" w:themeColor="text1"/>
          <w:sz w:val="24"/>
          <w:szCs w:val="24"/>
        </w:rPr>
        <w:tab/>
      </w:r>
      <w:r>
        <w:rPr>
          <w:rFonts w:ascii="Times New Roman" w:hAnsi="Times New Roman" w:cs="Times New Roman"/>
          <w:iCs/>
          <w:color w:val="000000" w:themeColor="text1"/>
          <w:sz w:val="24"/>
          <w:szCs w:val="24"/>
        </w:rPr>
        <w:tab/>
      </w:r>
      <w:r>
        <w:rPr>
          <w:rFonts w:ascii="Times New Roman" w:hAnsi="Times New Roman" w:cs="Times New Roman"/>
          <w:iCs/>
          <w:color w:val="000000" w:themeColor="text1"/>
          <w:sz w:val="24"/>
          <w:szCs w:val="24"/>
        </w:rPr>
        <w:tab/>
      </w:r>
      <w:r>
        <w:rPr>
          <w:rFonts w:ascii="Times New Roman" w:hAnsi="Times New Roman" w:cs="Times New Roman"/>
          <w:iCs/>
          <w:color w:val="000000" w:themeColor="text1"/>
          <w:sz w:val="24"/>
          <w:szCs w:val="24"/>
        </w:rPr>
        <w:tab/>
      </w:r>
      <w:r>
        <w:rPr>
          <w:rFonts w:ascii="Times New Roman" w:hAnsi="Times New Roman" w:cs="Times New Roman"/>
          <w:iCs/>
          <w:color w:val="000000" w:themeColor="text1"/>
          <w:sz w:val="24"/>
          <w:szCs w:val="24"/>
        </w:rPr>
        <w:tab/>
      </w:r>
      <w:r>
        <w:rPr>
          <w:rFonts w:ascii="Times New Roman" w:hAnsi="Times New Roman" w:cs="Times New Roman"/>
          <w:iCs/>
          <w:color w:val="000000" w:themeColor="text1"/>
          <w:sz w:val="24"/>
          <w:szCs w:val="24"/>
        </w:rPr>
        <w:tab/>
      </w:r>
    </w:p>
    <w:p w14:paraId="631785F5" w14:textId="50404D13" w:rsidR="000C4DE9" w:rsidRDefault="00276227" w:rsidP="00496247">
      <w:pPr>
        <w:tabs>
          <w:tab w:val="left" w:pos="990"/>
          <w:tab w:val="left" w:pos="1134"/>
        </w:tabs>
        <w:spacing w:after="0" w:line="240" w:lineRule="auto"/>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ab/>
      </w:r>
    </w:p>
    <w:p w14:paraId="4DD9BFD2" w14:textId="35A0C709" w:rsidR="00496247" w:rsidRDefault="00496247" w:rsidP="00496247">
      <w:pPr>
        <w:tabs>
          <w:tab w:val="left" w:pos="990"/>
          <w:tab w:val="left" w:pos="1134"/>
        </w:tabs>
        <w:spacing w:after="0" w:line="240" w:lineRule="auto"/>
        <w:jc w:val="center"/>
        <w:rPr>
          <w:rFonts w:ascii="Times New Roman" w:hAnsi="Times New Roman" w:cs="Times New Roman"/>
          <w:iCs/>
          <w:color w:val="000000" w:themeColor="text1"/>
          <w:sz w:val="24"/>
          <w:szCs w:val="24"/>
        </w:rPr>
      </w:pPr>
    </w:p>
    <w:p w14:paraId="740085C0" w14:textId="6E5E9B72" w:rsidR="00496247" w:rsidRDefault="00496247" w:rsidP="00496247">
      <w:pPr>
        <w:tabs>
          <w:tab w:val="left" w:pos="990"/>
          <w:tab w:val="left" w:pos="1134"/>
        </w:tabs>
        <w:spacing w:after="0" w:line="240" w:lineRule="auto"/>
        <w:jc w:val="center"/>
        <w:rPr>
          <w:rFonts w:ascii="Times New Roman" w:hAnsi="Times New Roman" w:cs="Times New Roman"/>
          <w:color w:val="000000" w:themeColor="text1"/>
          <w:sz w:val="28"/>
          <w:szCs w:val="28"/>
        </w:rPr>
      </w:pPr>
    </w:p>
    <w:p w14:paraId="3E7E5807" w14:textId="1003E8E0" w:rsidR="00697B7D" w:rsidRDefault="00697B7D" w:rsidP="00496247">
      <w:pPr>
        <w:tabs>
          <w:tab w:val="left" w:pos="990"/>
          <w:tab w:val="left" w:pos="1134"/>
        </w:tabs>
        <w:spacing w:after="0" w:line="240" w:lineRule="auto"/>
        <w:jc w:val="center"/>
        <w:rPr>
          <w:rFonts w:ascii="Times New Roman" w:hAnsi="Times New Roman" w:cs="Times New Roman"/>
          <w:color w:val="000000" w:themeColor="text1"/>
          <w:sz w:val="28"/>
          <w:szCs w:val="28"/>
        </w:rPr>
      </w:pPr>
    </w:p>
    <w:p w14:paraId="0109952C" w14:textId="67AC6A83" w:rsidR="00697B7D" w:rsidRDefault="00697B7D" w:rsidP="00496247">
      <w:pPr>
        <w:tabs>
          <w:tab w:val="left" w:pos="990"/>
          <w:tab w:val="left" w:pos="1134"/>
        </w:tabs>
        <w:spacing w:after="0" w:line="240" w:lineRule="auto"/>
        <w:jc w:val="center"/>
        <w:rPr>
          <w:rFonts w:ascii="Times New Roman" w:hAnsi="Times New Roman" w:cs="Times New Roman"/>
          <w:color w:val="000000" w:themeColor="text1"/>
          <w:sz w:val="28"/>
          <w:szCs w:val="28"/>
        </w:rPr>
      </w:pPr>
    </w:p>
    <w:p w14:paraId="5C7EFFE7" w14:textId="77777777" w:rsidR="00697B7D" w:rsidRPr="009F3CCE" w:rsidRDefault="00697B7D" w:rsidP="00496247">
      <w:pPr>
        <w:tabs>
          <w:tab w:val="left" w:pos="990"/>
          <w:tab w:val="left" w:pos="1134"/>
        </w:tabs>
        <w:spacing w:after="0" w:line="240" w:lineRule="auto"/>
        <w:jc w:val="center"/>
        <w:rPr>
          <w:rFonts w:ascii="Times New Roman" w:hAnsi="Times New Roman" w:cs="Times New Roman"/>
          <w:color w:val="000000" w:themeColor="text1"/>
          <w:sz w:val="28"/>
          <w:szCs w:val="28"/>
        </w:rPr>
      </w:pPr>
    </w:p>
    <w:p w14:paraId="101DC5E8" w14:textId="77777777" w:rsidR="00612C3C" w:rsidRPr="009F3CCE" w:rsidRDefault="00612C3C" w:rsidP="00612C3C">
      <w:pPr>
        <w:jc w:val="center"/>
        <w:rPr>
          <w:rFonts w:ascii="Times New Roman" w:hAnsi="Times New Roman" w:cs="Times New Roman"/>
          <w:b/>
          <w:color w:val="000000" w:themeColor="text1"/>
          <w:sz w:val="28"/>
          <w:szCs w:val="28"/>
        </w:rPr>
      </w:pPr>
      <w:r w:rsidRPr="009F3CCE">
        <w:rPr>
          <w:rFonts w:ascii="Times New Roman" w:hAnsi="Times New Roman" w:cs="Times New Roman"/>
          <w:b/>
          <w:color w:val="000000" w:themeColor="text1"/>
          <w:sz w:val="28"/>
          <w:szCs w:val="28"/>
        </w:rPr>
        <w:lastRenderedPageBreak/>
        <w:t>KAPITULLI IV</w:t>
      </w:r>
    </w:p>
    <w:p w14:paraId="2316B555" w14:textId="728BDF8D" w:rsidR="00892E0C" w:rsidRPr="009F3CCE" w:rsidRDefault="00612C3C" w:rsidP="009823F9">
      <w:pPr>
        <w:jc w:val="center"/>
        <w:rPr>
          <w:rFonts w:ascii="Times New Roman" w:hAnsi="Times New Roman" w:cs="Times New Roman"/>
          <w:b/>
          <w:color w:val="000000" w:themeColor="text1"/>
          <w:sz w:val="28"/>
          <w:szCs w:val="28"/>
        </w:rPr>
      </w:pPr>
      <w:r w:rsidRPr="009F3CCE">
        <w:rPr>
          <w:rFonts w:ascii="Times New Roman" w:hAnsi="Times New Roman" w:cs="Times New Roman"/>
          <w:b/>
          <w:color w:val="000000" w:themeColor="text1"/>
          <w:sz w:val="28"/>
          <w:szCs w:val="28"/>
        </w:rPr>
        <w:t>PËRFUNDIMI I MARRËDHENIES SË PUNËS</w:t>
      </w:r>
    </w:p>
    <w:p w14:paraId="7B0C215A" w14:textId="77777777" w:rsidR="00EE1F4C" w:rsidRPr="009823F9" w:rsidRDefault="00EE1F4C" w:rsidP="009823F9">
      <w:pPr>
        <w:jc w:val="center"/>
        <w:rPr>
          <w:rFonts w:ascii="Times New Roman" w:hAnsi="Times New Roman" w:cs="Times New Roman"/>
          <w:b/>
          <w:color w:val="000000" w:themeColor="text1"/>
          <w:sz w:val="24"/>
          <w:szCs w:val="24"/>
        </w:rPr>
      </w:pPr>
    </w:p>
    <w:p w14:paraId="69070953" w14:textId="77777777" w:rsidR="00DB696E" w:rsidRPr="00DB696E" w:rsidRDefault="00612C3C" w:rsidP="00DB696E">
      <w:pPr>
        <w:pStyle w:val="NoSpacing"/>
        <w:jc w:val="center"/>
        <w:rPr>
          <w:rFonts w:ascii="Times New Roman" w:hAnsi="Times New Roman"/>
          <w:b/>
          <w:sz w:val="24"/>
          <w:szCs w:val="24"/>
        </w:rPr>
      </w:pPr>
      <w:proofErr w:type="spellStart"/>
      <w:r w:rsidRPr="00DB696E">
        <w:rPr>
          <w:rFonts w:ascii="Times New Roman" w:hAnsi="Times New Roman"/>
          <w:b/>
          <w:sz w:val="24"/>
          <w:szCs w:val="24"/>
        </w:rPr>
        <w:t>Neni</w:t>
      </w:r>
      <w:proofErr w:type="spellEnd"/>
      <w:r w:rsidRPr="00DB696E">
        <w:rPr>
          <w:rFonts w:ascii="Times New Roman" w:hAnsi="Times New Roman"/>
          <w:b/>
          <w:sz w:val="24"/>
          <w:szCs w:val="24"/>
        </w:rPr>
        <w:t xml:space="preserve"> </w:t>
      </w:r>
      <w:r w:rsidR="00252A77" w:rsidRPr="00DB696E">
        <w:rPr>
          <w:rFonts w:ascii="Times New Roman" w:hAnsi="Times New Roman"/>
          <w:b/>
          <w:sz w:val="24"/>
          <w:szCs w:val="24"/>
        </w:rPr>
        <w:t>2</w:t>
      </w:r>
      <w:r w:rsidR="00496247" w:rsidRPr="00DB696E">
        <w:rPr>
          <w:rFonts w:ascii="Times New Roman" w:hAnsi="Times New Roman"/>
          <w:b/>
          <w:sz w:val="24"/>
          <w:szCs w:val="24"/>
        </w:rPr>
        <w:t>7</w:t>
      </w:r>
    </w:p>
    <w:p w14:paraId="18F6B8FF" w14:textId="02A402AB" w:rsidR="00FF32A9" w:rsidRPr="00DB696E" w:rsidRDefault="00383389" w:rsidP="00DB696E">
      <w:pPr>
        <w:pStyle w:val="NoSpacing"/>
        <w:jc w:val="center"/>
        <w:rPr>
          <w:rFonts w:ascii="Times New Roman" w:hAnsi="Times New Roman"/>
          <w:b/>
          <w:sz w:val="24"/>
          <w:szCs w:val="24"/>
        </w:rPr>
      </w:pPr>
      <w:proofErr w:type="spellStart"/>
      <w:r w:rsidRPr="00DB696E">
        <w:rPr>
          <w:rFonts w:ascii="Times New Roman" w:hAnsi="Times New Roman"/>
          <w:b/>
          <w:sz w:val="24"/>
          <w:szCs w:val="24"/>
        </w:rPr>
        <w:t>Përfundimi</w:t>
      </w:r>
      <w:proofErr w:type="spellEnd"/>
      <w:r w:rsidRPr="00DB696E">
        <w:rPr>
          <w:rFonts w:ascii="Times New Roman" w:hAnsi="Times New Roman"/>
          <w:b/>
          <w:sz w:val="24"/>
          <w:szCs w:val="24"/>
        </w:rPr>
        <w:t xml:space="preserve"> </w:t>
      </w:r>
      <w:proofErr w:type="spellStart"/>
      <w:r w:rsidRPr="00DB696E">
        <w:rPr>
          <w:rFonts w:ascii="Times New Roman" w:hAnsi="Times New Roman"/>
          <w:b/>
          <w:sz w:val="24"/>
          <w:szCs w:val="24"/>
        </w:rPr>
        <w:t>dhe</w:t>
      </w:r>
      <w:proofErr w:type="spellEnd"/>
      <w:r w:rsidRPr="00DB696E">
        <w:rPr>
          <w:rFonts w:ascii="Times New Roman" w:hAnsi="Times New Roman"/>
          <w:b/>
          <w:sz w:val="24"/>
          <w:szCs w:val="24"/>
        </w:rPr>
        <w:t xml:space="preserve"> </w:t>
      </w:r>
      <w:proofErr w:type="spellStart"/>
      <w:r w:rsidRPr="00DB696E">
        <w:rPr>
          <w:rFonts w:ascii="Times New Roman" w:hAnsi="Times New Roman"/>
          <w:b/>
          <w:sz w:val="24"/>
          <w:szCs w:val="24"/>
        </w:rPr>
        <w:t>n</w:t>
      </w:r>
      <w:r w:rsidR="00FF32A9" w:rsidRPr="00DB696E">
        <w:rPr>
          <w:rFonts w:ascii="Times New Roman" w:hAnsi="Times New Roman"/>
          <w:b/>
          <w:sz w:val="24"/>
          <w:szCs w:val="24"/>
        </w:rPr>
        <w:t>dërprerja</w:t>
      </w:r>
      <w:proofErr w:type="spellEnd"/>
      <w:r w:rsidR="00FF32A9" w:rsidRPr="00DB696E">
        <w:rPr>
          <w:rFonts w:ascii="Times New Roman" w:hAnsi="Times New Roman"/>
          <w:b/>
          <w:sz w:val="24"/>
          <w:szCs w:val="24"/>
        </w:rPr>
        <w:t xml:space="preserve"> e </w:t>
      </w:r>
      <w:proofErr w:type="spellStart"/>
      <w:r w:rsidR="00FF32A9" w:rsidRPr="00DB696E">
        <w:rPr>
          <w:rFonts w:ascii="Times New Roman" w:hAnsi="Times New Roman"/>
          <w:b/>
          <w:sz w:val="24"/>
          <w:szCs w:val="24"/>
        </w:rPr>
        <w:t>marrëdhënies</w:t>
      </w:r>
      <w:proofErr w:type="spellEnd"/>
      <w:r w:rsidR="00FF32A9" w:rsidRPr="00DB696E">
        <w:rPr>
          <w:rFonts w:ascii="Times New Roman" w:hAnsi="Times New Roman"/>
          <w:b/>
          <w:sz w:val="24"/>
          <w:szCs w:val="24"/>
        </w:rPr>
        <w:t xml:space="preserve"> </w:t>
      </w:r>
      <w:proofErr w:type="spellStart"/>
      <w:r w:rsidR="00FF32A9" w:rsidRPr="00DB696E">
        <w:rPr>
          <w:rFonts w:ascii="Times New Roman" w:hAnsi="Times New Roman"/>
          <w:b/>
          <w:sz w:val="24"/>
          <w:szCs w:val="24"/>
        </w:rPr>
        <w:t>së</w:t>
      </w:r>
      <w:proofErr w:type="spellEnd"/>
      <w:r w:rsidR="00FF32A9" w:rsidRPr="00DB696E">
        <w:rPr>
          <w:rFonts w:ascii="Times New Roman" w:hAnsi="Times New Roman"/>
          <w:b/>
          <w:sz w:val="24"/>
          <w:szCs w:val="24"/>
        </w:rPr>
        <w:t xml:space="preserve"> </w:t>
      </w:r>
      <w:proofErr w:type="spellStart"/>
      <w:r w:rsidR="00FF32A9" w:rsidRPr="00DB696E">
        <w:rPr>
          <w:rFonts w:ascii="Times New Roman" w:hAnsi="Times New Roman"/>
          <w:b/>
          <w:sz w:val="24"/>
          <w:szCs w:val="24"/>
        </w:rPr>
        <w:t>punës</w:t>
      </w:r>
      <w:proofErr w:type="spellEnd"/>
    </w:p>
    <w:p w14:paraId="4C23C7E2" w14:textId="77777777" w:rsidR="00FF32A9" w:rsidRPr="00DB696E" w:rsidRDefault="00FF32A9" w:rsidP="00DB696E">
      <w:pPr>
        <w:pStyle w:val="NoSpacing"/>
      </w:pPr>
    </w:p>
    <w:p w14:paraId="13B7FA40" w14:textId="1FBCFE5B" w:rsidR="00FF32A9" w:rsidRPr="009823F9" w:rsidRDefault="00FF32A9" w:rsidP="00FF32A9">
      <w:pPr>
        <w:pStyle w:val="NoSpacing"/>
        <w:numPr>
          <w:ilvl w:val="0"/>
          <w:numId w:val="6"/>
        </w:numPr>
        <w:tabs>
          <w:tab w:val="left" w:pos="1170"/>
        </w:tabs>
        <w:jc w:val="both"/>
        <w:rPr>
          <w:rFonts w:ascii="Times New Roman" w:hAnsi="Times New Roman"/>
          <w:color w:val="000000" w:themeColor="text1"/>
          <w:sz w:val="24"/>
          <w:szCs w:val="24"/>
          <w:lang w:val="sq-AL"/>
        </w:rPr>
      </w:pPr>
      <w:r w:rsidRPr="009823F9">
        <w:rPr>
          <w:rFonts w:ascii="Times New Roman" w:hAnsi="Times New Roman"/>
          <w:color w:val="000000" w:themeColor="text1"/>
          <w:sz w:val="24"/>
          <w:szCs w:val="24"/>
          <w:lang w:val="sq-AL"/>
        </w:rPr>
        <w:t xml:space="preserve"> Marrëdhënia e punës</w:t>
      </w:r>
      <w:r w:rsidR="002B605E" w:rsidRPr="009823F9">
        <w:rPr>
          <w:rFonts w:ascii="Times New Roman" w:hAnsi="Times New Roman"/>
          <w:color w:val="000000" w:themeColor="text1"/>
          <w:sz w:val="24"/>
          <w:szCs w:val="24"/>
          <w:lang w:val="sq-AL"/>
        </w:rPr>
        <w:t xml:space="preserve"> së</w:t>
      </w:r>
      <w:r w:rsidRPr="009823F9">
        <w:rPr>
          <w:rFonts w:ascii="Times New Roman" w:hAnsi="Times New Roman"/>
          <w:color w:val="000000" w:themeColor="text1"/>
          <w:sz w:val="24"/>
          <w:szCs w:val="24"/>
          <w:lang w:val="sq-AL"/>
        </w:rPr>
        <w:t xml:space="preserve"> bashkëpu</w:t>
      </w:r>
      <w:r w:rsidR="002B605E" w:rsidRPr="009823F9">
        <w:rPr>
          <w:rFonts w:ascii="Times New Roman" w:hAnsi="Times New Roman"/>
          <w:color w:val="000000" w:themeColor="text1"/>
          <w:sz w:val="24"/>
          <w:szCs w:val="24"/>
          <w:lang w:val="sq-AL"/>
        </w:rPr>
        <w:t>nëtorit profesional përfundon</w:t>
      </w:r>
      <w:r w:rsidR="0051161F">
        <w:rPr>
          <w:rFonts w:ascii="Times New Roman" w:hAnsi="Times New Roman"/>
          <w:color w:val="000000" w:themeColor="text1"/>
          <w:sz w:val="24"/>
          <w:szCs w:val="24"/>
          <w:lang w:val="sq-AL"/>
        </w:rPr>
        <w:t xml:space="preserve"> dhe ndërpritet</w:t>
      </w:r>
      <w:r w:rsidR="002B605E" w:rsidRPr="009823F9">
        <w:rPr>
          <w:rFonts w:ascii="Times New Roman" w:hAnsi="Times New Roman"/>
          <w:color w:val="000000" w:themeColor="text1"/>
          <w:sz w:val="24"/>
          <w:szCs w:val="24"/>
          <w:lang w:val="sq-AL"/>
        </w:rPr>
        <w:t xml:space="preserve"> në rast</w:t>
      </w:r>
      <w:r w:rsidR="0051161F">
        <w:rPr>
          <w:rFonts w:ascii="Times New Roman" w:hAnsi="Times New Roman"/>
          <w:color w:val="000000" w:themeColor="text1"/>
          <w:sz w:val="24"/>
          <w:szCs w:val="24"/>
          <w:lang w:val="sq-AL"/>
        </w:rPr>
        <w:t>et si në vijim</w:t>
      </w:r>
      <w:r w:rsidRPr="009823F9">
        <w:rPr>
          <w:rFonts w:ascii="Times New Roman" w:hAnsi="Times New Roman"/>
          <w:color w:val="000000" w:themeColor="text1"/>
          <w:sz w:val="24"/>
          <w:szCs w:val="24"/>
          <w:lang w:val="sq-AL"/>
        </w:rPr>
        <w:t>:</w:t>
      </w:r>
    </w:p>
    <w:p w14:paraId="1408383A" w14:textId="77777777" w:rsidR="00FF32A9" w:rsidRPr="009823F9" w:rsidRDefault="00FF32A9" w:rsidP="00FF32A9">
      <w:pPr>
        <w:pStyle w:val="NoSpacing"/>
        <w:tabs>
          <w:tab w:val="left" w:pos="1170"/>
        </w:tabs>
        <w:jc w:val="both"/>
        <w:rPr>
          <w:rFonts w:ascii="Times New Roman" w:hAnsi="Times New Roman"/>
          <w:color w:val="000000" w:themeColor="text1"/>
          <w:sz w:val="24"/>
          <w:szCs w:val="24"/>
          <w:lang w:val="sq-AL"/>
        </w:rPr>
      </w:pPr>
    </w:p>
    <w:p w14:paraId="1A61CDC8" w14:textId="77777777" w:rsidR="00FF32A9" w:rsidRPr="009823F9" w:rsidRDefault="00FF32A9" w:rsidP="004F0E5B">
      <w:pPr>
        <w:pStyle w:val="NoSpacing"/>
        <w:numPr>
          <w:ilvl w:val="1"/>
          <w:numId w:val="6"/>
        </w:numPr>
        <w:tabs>
          <w:tab w:val="left" w:pos="1170"/>
        </w:tabs>
        <w:ind w:left="1170"/>
        <w:jc w:val="both"/>
        <w:rPr>
          <w:rFonts w:ascii="Times New Roman" w:hAnsi="Times New Roman"/>
          <w:color w:val="000000" w:themeColor="text1"/>
          <w:sz w:val="24"/>
          <w:szCs w:val="24"/>
          <w:lang w:val="sq-AL"/>
        </w:rPr>
      </w:pPr>
      <w:r w:rsidRPr="009823F9">
        <w:rPr>
          <w:rFonts w:ascii="Times New Roman" w:hAnsi="Times New Roman"/>
          <w:color w:val="000000" w:themeColor="text1"/>
          <w:sz w:val="24"/>
          <w:szCs w:val="24"/>
          <w:lang w:val="sq-AL"/>
        </w:rPr>
        <w:t>paaftësisë për të vepruar;</w:t>
      </w:r>
    </w:p>
    <w:p w14:paraId="35203ACA" w14:textId="130D68D5" w:rsidR="00FF32A9" w:rsidRPr="009823F9" w:rsidRDefault="00FF32A9" w:rsidP="004F0E5B">
      <w:pPr>
        <w:pStyle w:val="NoSpacing"/>
        <w:numPr>
          <w:ilvl w:val="1"/>
          <w:numId w:val="6"/>
        </w:numPr>
        <w:tabs>
          <w:tab w:val="left" w:pos="1170"/>
        </w:tabs>
        <w:ind w:left="1170"/>
        <w:jc w:val="both"/>
        <w:rPr>
          <w:rFonts w:ascii="Times New Roman" w:hAnsi="Times New Roman"/>
          <w:color w:val="000000" w:themeColor="text1"/>
          <w:sz w:val="24"/>
          <w:szCs w:val="24"/>
          <w:lang w:val="sq-AL"/>
        </w:rPr>
      </w:pPr>
      <w:r w:rsidRPr="009823F9">
        <w:rPr>
          <w:rFonts w:ascii="Times New Roman" w:hAnsi="Times New Roman"/>
          <w:color w:val="000000" w:themeColor="text1"/>
          <w:sz w:val="24"/>
          <w:szCs w:val="24"/>
          <w:lang w:val="sq-AL"/>
        </w:rPr>
        <w:t>vendimit të njëanshëm i cili mund t</w:t>
      </w:r>
      <w:r w:rsidR="00845531">
        <w:rPr>
          <w:rFonts w:ascii="Times New Roman" w:hAnsi="Times New Roman"/>
          <w:color w:val="000000" w:themeColor="text1"/>
          <w:sz w:val="24"/>
          <w:szCs w:val="24"/>
          <w:lang w:val="sq-AL"/>
        </w:rPr>
        <w:t>ë</w:t>
      </w:r>
      <w:r w:rsidRPr="009823F9">
        <w:rPr>
          <w:rFonts w:ascii="Times New Roman" w:hAnsi="Times New Roman"/>
          <w:color w:val="000000" w:themeColor="text1"/>
          <w:sz w:val="24"/>
          <w:szCs w:val="24"/>
          <w:lang w:val="sq-AL"/>
        </w:rPr>
        <w:t xml:space="preserve"> jetë: </w:t>
      </w:r>
    </w:p>
    <w:p w14:paraId="307C15A6" w14:textId="5E7F9C6A" w:rsidR="00FF32A9" w:rsidRDefault="004F0E5B" w:rsidP="004F0E5B">
      <w:pPr>
        <w:pStyle w:val="NoSpacing"/>
        <w:ind w:left="117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1.2.1.</w:t>
      </w:r>
      <w:r w:rsidR="00FF32A9" w:rsidRPr="009823F9">
        <w:rPr>
          <w:rFonts w:ascii="Times New Roman" w:hAnsi="Times New Roman"/>
          <w:color w:val="000000" w:themeColor="text1"/>
          <w:sz w:val="24"/>
          <w:szCs w:val="24"/>
          <w:lang w:val="sq-AL"/>
        </w:rPr>
        <w:t>me dorëheqje; si dhe,</w:t>
      </w:r>
    </w:p>
    <w:p w14:paraId="23E31B04" w14:textId="77777777" w:rsidR="004F0E5B" w:rsidRDefault="004F0E5B" w:rsidP="004F0E5B">
      <w:pPr>
        <w:pStyle w:val="NoSpacing"/>
        <w:ind w:left="117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1.2.2.</w:t>
      </w:r>
      <w:r w:rsidRPr="004F0E5B">
        <w:rPr>
          <w:rFonts w:ascii="Times New Roman" w:hAnsi="Times New Roman"/>
          <w:color w:val="000000" w:themeColor="text1"/>
          <w:sz w:val="24"/>
          <w:szCs w:val="24"/>
          <w:lang w:val="sq-AL"/>
        </w:rPr>
        <w:t xml:space="preserve"> </w:t>
      </w:r>
      <w:r w:rsidRPr="009823F9">
        <w:rPr>
          <w:rFonts w:ascii="Times New Roman" w:hAnsi="Times New Roman"/>
          <w:color w:val="000000" w:themeColor="text1"/>
          <w:sz w:val="24"/>
          <w:szCs w:val="24"/>
          <w:lang w:val="sq-AL"/>
        </w:rPr>
        <w:t>shkarkim;</w:t>
      </w:r>
    </w:p>
    <w:p w14:paraId="646C4854" w14:textId="41BDA202" w:rsidR="004F0E5B" w:rsidRDefault="004F0E5B" w:rsidP="004F0E5B">
      <w:pPr>
        <w:pStyle w:val="NoSpacing"/>
        <w:ind w:left="72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 xml:space="preserve">1.3. </w:t>
      </w:r>
      <w:r w:rsidRPr="009823F9">
        <w:rPr>
          <w:rFonts w:ascii="Times New Roman" w:hAnsi="Times New Roman"/>
          <w:color w:val="000000" w:themeColor="text1"/>
          <w:sz w:val="24"/>
          <w:szCs w:val="24"/>
          <w:lang w:val="sq-AL"/>
        </w:rPr>
        <w:t>mos konfirmimit t</w:t>
      </w:r>
      <w:r>
        <w:rPr>
          <w:rFonts w:ascii="Times New Roman" w:hAnsi="Times New Roman"/>
          <w:color w:val="000000" w:themeColor="text1"/>
          <w:sz w:val="24"/>
          <w:szCs w:val="24"/>
          <w:lang w:val="sq-AL"/>
        </w:rPr>
        <w:t>ë</w:t>
      </w:r>
      <w:r w:rsidRPr="009823F9">
        <w:rPr>
          <w:rFonts w:ascii="Times New Roman" w:hAnsi="Times New Roman"/>
          <w:color w:val="000000" w:themeColor="text1"/>
          <w:sz w:val="24"/>
          <w:szCs w:val="24"/>
          <w:lang w:val="sq-AL"/>
        </w:rPr>
        <w:t xml:space="preserve"> punës provuese</w:t>
      </w:r>
      <w:r>
        <w:rPr>
          <w:rFonts w:ascii="Times New Roman" w:hAnsi="Times New Roman"/>
          <w:color w:val="000000" w:themeColor="text1"/>
          <w:sz w:val="24"/>
          <w:szCs w:val="24"/>
          <w:lang w:val="sq-AL"/>
        </w:rPr>
        <w:t>;</w:t>
      </w:r>
    </w:p>
    <w:p w14:paraId="7768374C" w14:textId="6AE1215D" w:rsidR="004F0E5B" w:rsidRPr="009823F9" w:rsidRDefault="004F0E5B" w:rsidP="004F0E5B">
      <w:pPr>
        <w:pStyle w:val="NoSpacing"/>
        <w:ind w:left="72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 xml:space="preserve">1.4. </w:t>
      </w:r>
      <w:r w:rsidRPr="009823F9">
        <w:rPr>
          <w:rFonts w:ascii="Times New Roman" w:hAnsi="Times New Roman"/>
          <w:color w:val="000000" w:themeColor="text1"/>
          <w:sz w:val="24"/>
          <w:szCs w:val="24"/>
          <w:lang w:val="sq-AL"/>
        </w:rPr>
        <w:t>arritjen e moshës së pensionimit</w:t>
      </w:r>
      <w:r>
        <w:rPr>
          <w:rFonts w:ascii="Times New Roman" w:hAnsi="Times New Roman"/>
          <w:color w:val="000000" w:themeColor="text1"/>
          <w:sz w:val="24"/>
          <w:szCs w:val="24"/>
          <w:lang w:val="sq-AL"/>
        </w:rPr>
        <w:t>; dhe,</w:t>
      </w:r>
    </w:p>
    <w:p w14:paraId="6FC151EB" w14:textId="52767C2F" w:rsidR="004F0E5B" w:rsidRPr="009823F9" w:rsidRDefault="004F0E5B" w:rsidP="004F0E5B">
      <w:pPr>
        <w:pStyle w:val="NoSpacing"/>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 xml:space="preserve">            1.5. </w:t>
      </w:r>
      <w:r w:rsidRPr="009823F9">
        <w:rPr>
          <w:rFonts w:ascii="Times New Roman" w:hAnsi="Times New Roman"/>
          <w:color w:val="000000" w:themeColor="text1"/>
          <w:sz w:val="24"/>
          <w:szCs w:val="24"/>
          <w:lang w:val="sq-AL"/>
        </w:rPr>
        <w:t>me vdekjen bashkëpunëtorit profesional</w:t>
      </w:r>
      <w:r>
        <w:rPr>
          <w:rFonts w:ascii="Times New Roman" w:hAnsi="Times New Roman"/>
          <w:color w:val="000000" w:themeColor="text1"/>
          <w:sz w:val="24"/>
          <w:szCs w:val="24"/>
          <w:lang w:val="sq-AL"/>
        </w:rPr>
        <w:t>.</w:t>
      </w:r>
    </w:p>
    <w:p w14:paraId="41F0D571" w14:textId="77777777" w:rsidR="00612C3C" w:rsidRPr="009823F9" w:rsidRDefault="00612C3C" w:rsidP="004F0E5B">
      <w:pPr>
        <w:pStyle w:val="NoSpacing"/>
        <w:ind w:left="1170"/>
        <w:rPr>
          <w:rFonts w:ascii="Times New Roman" w:hAnsi="Times New Roman"/>
          <w:color w:val="000000" w:themeColor="text1"/>
          <w:sz w:val="24"/>
          <w:szCs w:val="24"/>
          <w:lang w:val="sq-AL"/>
        </w:rPr>
      </w:pPr>
    </w:p>
    <w:p w14:paraId="60BAEDF8" w14:textId="22FCF6FA" w:rsidR="00612C3C" w:rsidRDefault="00612C3C" w:rsidP="009823F9">
      <w:pPr>
        <w:jc w:val="both"/>
        <w:rPr>
          <w:rFonts w:ascii="Times New Roman" w:hAnsi="Times New Roman" w:cs="Times New Roman"/>
          <w:color w:val="000000" w:themeColor="text1"/>
          <w:sz w:val="24"/>
          <w:szCs w:val="24"/>
        </w:rPr>
      </w:pPr>
      <w:r w:rsidRPr="009823F9">
        <w:rPr>
          <w:rFonts w:ascii="Times New Roman" w:hAnsi="Times New Roman" w:cs="Times New Roman"/>
          <w:color w:val="000000" w:themeColor="text1"/>
          <w:sz w:val="24"/>
          <w:szCs w:val="24"/>
        </w:rPr>
        <w:t>2.</w:t>
      </w:r>
      <w:r w:rsidRPr="009823F9">
        <w:rPr>
          <w:rFonts w:ascii="Times New Roman" w:hAnsi="Times New Roman" w:cs="Times New Roman"/>
          <w:b/>
          <w:color w:val="000000" w:themeColor="text1"/>
          <w:sz w:val="24"/>
          <w:szCs w:val="24"/>
        </w:rPr>
        <w:t xml:space="preserve"> </w:t>
      </w:r>
      <w:r w:rsidRPr="009823F9">
        <w:rPr>
          <w:rFonts w:ascii="Times New Roman" w:hAnsi="Times New Roman" w:cs="Times New Roman"/>
          <w:color w:val="000000" w:themeColor="text1"/>
          <w:sz w:val="24"/>
          <w:szCs w:val="24"/>
        </w:rPr>
        <w:t>Bashkëpunëtori profesional mund t</w:t>
      </w:r>
      <w:r w:rsidR="00845531">
        <w:rPr>
          <w:rFonts w:ascii="Times New Roman" w:hAnsi="Times New Roman" w:cs="Times New Roman"/>
          <w:color w:val="000000" w:themeColor="text1"/>
          <w:sz w:val="24"/>
          <w:szCs w:val="24"/>
        </w:rPr>
        <w:t>ë</w:t>
      </w:r>
      <w:r w:rsidRPr="009823F9">
        <w:rPr>
          <w:rFonts w:ascii="Times New Roman" w:hAnsi="Times New Roman" w:cs="Times New Roman"/>
          <w:color w:val="000000" w:themeColor="text1"/>
          <w:sz w:val="24"/>
          <w:szCs w:val="24"/>
        </w:rPr>
        <w:t xml:space="preserve"> jap dorëheqje nga pozita duke njoftuar </w:t>
      </w:r>
      <w:r w:rsidR="006D5699" w:rsidRPr="009823F9">
        <w:rPr>
          <w:rFonts w:ascii="Times New Roman" w:hAnsi="Times New Roman" w:cs="Times New Roman"/>
          <w:color w:val="000000" w:themeColor="text1"/>
          <w:sz w:val="24"/>
          <w:szCs w:val="24"/>
        </w:rPr>
        <w:t>gjykatën/ kryetarin e gjykatës</w:t>
      </w:r>
      <w:r w:rsidR="004F0E5B">
        <w:rPr>
          <w:rFonts w:ascii="Times New Roman" w:hAnsi="Times New Roman" w:cs="Times New Roman"/>
          <w:color w:val="000000" w:themeColor="text1"/>
          <w:sz w:val="24"/>
          <w:szCs w:val="24"/>
        </w:rPr>
        <w:t xml:space="preserve">, </w:t>
      </w:r>
      <w:r w:rsidRPr="009823F9">
        <w:rPr>
          <w:rFonts w:ascii="Times New Roman" w:hAnsi="Times New Roman" w:cs="Times New Roman"/>
          <w:color w:val="000000" w:themeColor="text1"/>
          <w:sz w:val="24"/>
          <w:szCs w:val="24"/>
        </w:rPr>
        <w:t>t</w:t>
      </w:r>
      <w:r w:rsidR="00845531">
        <w:rPr>
          <w:rFonts w:ascii="Times New Roman" w:hAnsi="Times New Roman" w:cs="Times New Roman"/>
          <w:color w:val="000000" w:themeColor="text1"/>
          <w:sz w:val="24"/>
          <w:szCs w:val="24"/>
        </w:rPr>
        <w:t>ë</w:t>
      </w:r>
      <w:r w:rsidRPr="009823F9">
        <w:rPr>
          <w:rFonts w:ascii="Times New Roman" w:hAnsi="Times New Roman" w:cs="Times New Roman"/>
          <w:color w:val="000000" w:themeColor="text1"/>
          <w:sz w:val="24"/>
          <w:szCs w:val="24"/>
        </w:rPr>
        <w:t xml:space="preserve"> paktën </w:t>
      </w:r>
      <w:r w:rsidR="002B605E" w:rsidRPr="009823F9">
        <w:rPr>
          <w:rFonts w:ascii="Times New Roman" w:hAnsi="Times New Roman" w:cs="Times New Roman"/>
          <w:color w:val="000000" w:themeColor="text1"/>
          <w:sz w:val="24"/>
          <w:szCs w:val="24"/>
        </w:rPr>
        <w:t>tridhjetë</w:t>
      </w:r>
      <w:r w:rsidR="00892E0C" w:rsidRPr="009823F9">
        <w:rPr>
          <w:rFonts w:ascii="Times New Roman" w:hAnsi="Times New Roman" w:cs="Times New Roman"/>
          <w:color w:val="000000" w:themeColor="text1"/>
          <w:sz w:val="24"/>
          <w:szCs w:val="24"/>
        </w:rPr>
        <w:t xml:space="preserve"> </w:t>
      </w:r>
      <w:r w:rsidRPr="009823F9">
        <w:rPr>
          <w:rFonts w:ascii="Times New Roman" w:hAnsi="Times New Roman" w:cs="Times New Roman"/>
          <w:color w:val="000000" w:themeColor="text1"/>
          <w:sz w:val="24"/>
          <w:szCs w:val="24"/>
        </w:rPr>
        <w:t>(</w:t>
      </w:r>
      <w:r w:rsidR="00892E0C" w:rsidRPr="009823F9">
        <w:rPr>
          <w:rFonts w:ascii="Times New Roman" w:hAnsi="Times New Roman" w:cs="Times New Roman"/>
          <w:color w:val="000000" w:themeColor="text1"/>
          <w:sz w:val="24"/>
          <w:szCs w:val="24"/>
        </w:rPr>
        <w:t>30</w:t>
      </w:r>
      <w:r w:rsidR="002B605E" w:rsidRPr="009823F9">
        <w:rPr>
          <w:rFonts w:ascii="Times New Roman" w:hAnsi="Times New Roman" w:cs="Times New Roman"/>
          <w:color w:val="000000" w:themeColor="text1"/>
          <w:sz w:val="24"/>
          <w:szCs w:val="24"/>
        </w:rPr>
        <w:t>) ditë m</w:t>
      </w:r>
      <w:r w:rsidR="009823F9">
        <w:rPr>
          <w:rFonts w:ascii="Times New Roman" w:hAnsi="Times New Roman" w:cs="Times New Roman"/>
          <w:color w:val="000000" w:themeColor="text1"/>
          <w:sz w:val="24"/>
          <w:szCs w:val="24"/>
        </w:rPr>
        <w:t>ë herët. Në ç</w:t>
      </w:r>
      <w:r w:rsidR="00663917" w:rsidRPr="009823F9">
        <w:rPr>
          <w:rFonts w:ascii="Times New Roman" w:hAnsi="Times New Roman" w:cs="Times New Roman"/>
          <w:color w:val="000000" w:themeColor="text1"/>
          <w:sz w:val="24"/>
          <w:szCs w:val="24"/>
        </w:rPr>
        <w:t>oftë</w:t>
      </w:r>
      <w:r w:rsidR="009823F9">
        <w:rPr>
          <w:rFonts w:ascii="Times New Roman" w:hAnsi="Times New Roman" w:cs="Times New Roman"/>
          <w:color w:val="000000" w:themeColor="text1"/>
          <w:sz w:val="24"/>
          <w:szCs w:val="24"/>
        </w:rPr>
        <w:t xml:space="preserve"> </w:t>
      </w:r>
      <w:r w:rsidR="00663917" w:rsidRPr="009823F9">
        <w:rPr>
          <w:rFonts w:ascii="Times New Roman" w:hAnsi="Times New Roman" w:cs="Times New Roman"/>
          <w:color w:val="000000" w:themeColor="text1"/>
          <w:sz w:val="24"/>
          <w:szCs w:val="24"/>
        </w:rPr>
        <w:t xml:space="preserve">se </w:t>
      </w:r>
      <w:r w:rsidR="00845531">
        <w:rPr>
          <w:rFonts w:ascii="Times New Roman" w:hAnsi="Times New Roman" w:cs="Times New Roman"/>
          <w:color w:val="000000" w:themeColor="text1"/>
          <w:sz w:val="24"/>
          <w:szCs w:val="24"/>
        </w:rPr>
        <w:t>b</w:t>
      </w:r>
      <w:r w:rsidRPr="009823F9">
        <w:rPr>
          <w:rFonts w:ascii="Times New Roman" w:hAnsi="Times New Roman" w:cs="Times New Roman"/>
          <w:color w:val="000000" w:themeColor="text1"/>
          <w:sz w:val="24"/>
          <w:szCs w:val="24"/>
        </w:rPr>
        <w:t>ashkëpunëtori profesional është në punë provuese, i njëjti mund t</w:t>
      </w:r>
      <w:r w:rsidR="00845531">
        <w:rPr>
          <w:rFonts w:ascii="Times New Roman" w:hAnsi="Times New Roman" w:cs="Times New Roman"/>
          <w:color w:val="000000" w:themeColor="text1"/>
          <w:sz w:val="24"/>
          <w:szCs w:val="24"/>
        </w:rPr>
        <w:t>ë</w:t>
      </w:r>
      <w:r w:rsidRPr="009823F9">
        <w:rPr>
          <w:rFonts w:ascii="Times New Roman" w:hAnsi="Times New Roman" w:cs="Times New Roman"/>
          <w:color w:val="000000" w:themeColor="text1"/>
          <w:sz w:val="24"/>
          <w:szCs w:val="24"/>
        </w:rPr>
        <w:t xml:space="preserve"> japë dorëheqje duke njoftuar gjykatën /</w:t>
      </w:r>
      <w:r w:rsidR="00845531">
        <w:rPr>
          <w:rFonts w:ascii="Times New Roman" w:hAnsi="Times New Roman" w:cs="Times New Roman"/>
          <w:color w:val="000000" w:themeColor="text1"/>
          <w:sz w:val="24"/>
          <w:szCs w:val="24"/>
        </w:rPr>
        <w:t>k</w:t>
      </w:r>
      <w:r w:rsidR="002B605E" w:rsidRPr="009823F9">
        <w:rPr>
          <w:rFonts w:ascii="Times New Roman" w:hAnsi="Times New Roman" w:cs="Times New Roman"/>
          <w:color w:val="000000" w:themeColor="text1"/>
          <w:sz w:val="24"/>
          <w:szCs w:val="24"/>
        </w:rPr>
        <w:t>ryetarin e gjykatës përkatëse</w:t>
      </w:r>
      <w:r w:rsidR="004F0E5B">
        <w:rPr>
          <w:rFonts w:ascii="Times New Roman" w:hAnsi="Times New Roman" w:cs="Times New Roman"/>
          <w:color w:val="000000" w:themeColor="text1"/>
          <w:sz w:val="24"/>
          <w:szCs w:val="24"/>
        </w:rPr>
        <w:t xml:space="preserve">, </w:t>
      </w:r>
      <w:r w:rsidR="002B605E" w:rsidRPr="009823F9">
        <w:rPr>
          <w:rFonts w:ascii="Times New Roman" w:hAnsi="Times New Roman" w:cs="Times New Roman"/>
          <w:color w:val="000000" w:themeColor="text1"/>
          <w:sz w:val="24"/>
          <w:szCs w:val="24"/>
        </w:rPr>
        <w:t xml:space="preserve"> </w:t>
      </w:r>
      <w:r w:rsidR="004F0E5B">
        <w:rPr>
          <w:rFonts w:ascii="Times New Roman" w:hAnsi="Times New Roman" w:cs="Times New Roman"/>
          <w:color w:val="000000" w:themeColor="text1"/>
          <w:sz w:val="24"/>
          <w:szCs w:val="24"/>
        </w:rPr>
        <w:t xml:space="preserve">Sekretariatin/ drejtorin e përgjithshëm të Sekretariatit </w:t>
      </w:r>
      <w:r w:rsidR="002B605E" w:rsidRPr="009823F9">
        <w:rPr>
          <w:rFonts w:ascii="Times New Roman" w:hAnsi="Times New Roman" w:cs="Times New Roman"/>
          <w:color w:val="000000" w:themeColor="text1"/>
          <w:sz w:val="24"/>
          <w:szCs w:val="24"/>
        </w:rPr>
        <w:t>të</w:t>
      </w:r>
      <w:r w:rsidRPr="009823F9">
        <w:rPr>
          <w:rFonts w:ascii="Times New Roman" w:hAnsi="Times New Roman" w:cs="Times New Roman"/>
          <w:color w:val="000000" w:themeColor="text1"/>
          <w:sz w:val="24"/>
          <w:szCs w:val="24"/>
        </w:rPr>
        <w:t xml:space="preserve"> paktën </w:t>
      </w:r>
      <w:r w:rsidR="002B605E" w:rsidRPr="009823F9">
        <w:rPr>
          <w:rFonts w:ascii="Times New Roman" w:hAnsi="Times New Roman" w:cs="Times New Roman"/>
          <w:color w:val="000000" w:themeColor="text1"/>
          <w:sz w:val="24"/>
          <w:szCs w:val="24"/>
        </w:rPr>
        <w:t>pesëmbëdhjetë</w:t>
      </w:r>
      <w:r w:rsidRPr="009823F9">
        <w:rPr>
          <w:rFonts w:ascii="Times New Roman" w:hAnsi="Times New Roman" w:cs="Times New Roman"/>
          <w:color w:val="000000" w:themeColor="text1"/>
          <w:sz w:val="24"/>
          <w:szCs w:val="24"/>
        </w:rPr>
        <w:t xml:space="preserve"> (</w:t>
      </w:r>
      <w:r w:rsidR="00BE4170" w:rsidRPr="009823F9">
        <w:rPr>
          <w:rFonts w:ascii="Times New Roman" w:hAnsi="Times New Roman" w:cs="Times New Roman"/>
          <w:color w:val="000000" w:themeColor="text1"/>
          <w:sz w:val="24"/>
          <w:szCs w:val="24"/>
        </w:rPr>
        <w:t>15</w:t>
      </w:r>
      <w:r w:rsidR="002B605E" w:rsidRPr="009823F9">
        <w:rPr>
          <w:rFonts w:ascii="Times New Roman" w:hAnsi="Times New Roman" w:cs="Times New Roman"/>
          <w:color w:val="000000" w:themeColor="text1"/>
          <w:sz w:val="24"/>
          <w:szCs w:val="24"/>
        </w:rPr>
        <w:t>) ditë më</w:t>
      </w:r>
      <w:r w:rsidRPr="009823F9">
        <w:rPr>
          <w:rFonts w:ascii="Times New Roman" w:hAnsi="Times New Roman" w:cs="Times New Roman"/>
          <w:color w:val="000000" w:themeColor="text1"/>
          <w:sz w:val="24"/>
          <w:szCs w:val="24"/>
        </w:rPr>
        <w:t xml:space="preserve"> herët.</w:t>
      </w:r>
    </w:p>
    <w:p w14:paraId="0920F829" w14:textId="77777777" w:rsidR="008D3F9B" w:rsidRPr="009823F9" w:rsidRDefault="008D3F9B" w:rsidP="008D3F9B">
      <w:pPr>
        <w:pStyle w:val="NoSpacing"/>
      </w:pPr>
    </w:p>
    <w:p w14:paraId="453946A2" w14:textId="4AEA6C7A" w:rsidR="00612C3C" w:rsidRPr="009823F9" w:rsidRDefault="001D254E" w:rsidP="00612C3C">
      <w:pPr>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3</w:t>
      </w:r>
      <w:r w:rsidR="00612C3C" w:rsidRPr="009823F9">
        <w:rPr>
          <w:rFonts w:ascii="Times New Roman" w:hAnsi="Times New Roman" w:cs="Times New Roman"/>
          <w:color w:val="000000" w:themeColor="text1"/>
          <w:sz w:val="24"/>
          <w:szCs w:val="24"/>
        </w:rPr>
        <w:t>. Shkarkim</w:t>
      </w:r>
      <w:r w:rsidR="00430C51" w:rsidRPr="009823F9">
        <w:rPr>
          <w:rFonts w:ascii="Times New Roman" w:hAnsi="Times New Roman" w:cs="Times New Roman"/>
          <w:color w:val="000000" w:themeColor="text1"/>
          <w:sz w:val="24"/>
          <w:szCs w:val="24"/>
        </w:rPr>
        <w:t>i i bashkëpunëtorit profesional</w:t>
      </w:r>
      <w:r w:rsidR="00612C3C" w:rsidRPr="009823F9">
        <w:rPr>
          <w:rFonts w:ascii="Times New Roman" w:hAnsi="Times New Roman" w:cs="Times New Roman"/>
          <w:color w:val="000000" w:themeColor="text1"/>
          <w:sz w:val="24"/>
          <w:szCs w:val="24"/>
        </w:rPr>
        <w:t xml:space="preserve"> mund t</w:t>
      </w:r>
      <w:r w:rsidR="00845531">
        <w:rPr>
          <w:rFonts w:ascii="Times New Roman" w:hAnsi="Times New Roman" w:cs="Times New Roman"/>
          <w:color w:val="000000" w:themeColor="text1"/>
          <w:sz w:val="24"/>
          <w:szCs w:val="24"/>
        </w:rPr>
        <w:t>ë</w:t>
      </w:r>
      <w:r w:rsidR="00663917" w:rsidRPr="009823F9">
        <w:rPr>
          <w:rFonts w:ascii="Times New Roman" w:hAnsi="Times New Roman" w:cs="Times New Roman"/>
          <w:color w:val="000000" w:themeColor="text1"/>
          <w:sz w:val="24"/>
          <w:szCs w:val="24"/>
        </w:rPr>
        <w:t xml:space="preserve"> </w:t>
      </w:r>
      <w:r w:rsidR="008D3F9B">
        <w:rPr>
          <w:rFonts w:ascii="Times New Roman" w:hAnsi="Times New Roman" w:cs="Times New Roman"/>
          <w:color w:val="000000" w:themeColor="text1"/>
          <w:sz w:val="24"/>
          <w:szCs w:val="24"/>
        </w:rPr>
        <w:t xml:space="preserve"> bëhët</w:t>
      </w:r>
      <w:r w:rsidR="00663917" w:rsidRPr="009823F9">
        <w:rPr>
          <w:rFonts w:ascii="Times New Roman" w:hAnsi="Times New Roman" w:cs="Times New Roman"/>
          <w:color w:val="000000" w:themeColor="text1"/>
          <w:sz w:val="24"/>
          <w:szCs w:val="24"/>
        </w:rPr>
        <w:t xml:space="preserve"> vetëm për shkelje të rë</w:t>
      </w:r>
      <w:r w:rsidR="00612C3C" w:rsidRPr="009823F9">
        <w:rPr>
          <w:rFonts w:ascii="Times New Roman" w:hAnsi="Times New Roman" w:cs="Times New Roman"/>
          <w:color w:val="000000" w:themeColor="text1"/>
          <w:sz w:val="24"/>
          <w:szCs w:val="24"/>
        </w:rPr>
        <w:t>nda disiplinore t</w:t>
      </w:r>
      <w:r w:rsidR="00845531">
        <w:rPr>
          <w:rFonts w:ascii="Times New Roman" w:hAnsi="Times New Roman" w:cs="Times New Roman"/>
          <w:color w:val="000000" w:themeColor="text1"/>
          <w:sz w:val="24"/>
          <w:szCs w:val="24"/>
        </w:rPr>
        <w:t>ë</w:t>
      </w:r>
      <w:r w:rsidR="00612C3C" w:rsidRPr="009823F9">
        <w:rPr>
          <w:rFonts w:ascii="Times New Roman" w:hAnsi="Times New Roman" w:cs="Times New Roman"/>
          <w:color w:val="000000" w:themeColor="text1"/>
          <w:sz w:val="24"/>
          <w:szCs w:val="24"/>
        </w:rPr>
        <w:t xml:space="preserve"> parapara sipas procedurave t</w:t>
      </w:r>
      <w:r w:rsidR="00845531">
        <w:rPr>
          <w:rFonts w:ascii="Times New Roman" w:hAnsi="Times New Roman" w:cs="Times New Roman"/>
          <w:color w:val="000000" w:themeColor="text1"/>
          <w:sz w:val="24"/>
          <w:szCs w:val="24"/>
        </w:rPr>
        <w:t>ë</w:t>
      </w:r>
      <w:r w:rsidR="00612C3C" w:rsidRPr="009823F9">
        <w:rPr>
          <w:rFonts w:ascii="Times New Roman" w:hAnsi="Times New Roman" w:cs="Times New Roman"/>
          <w:color w:val="000000" w:themeColor="text1"/>
          <w:sz w:val="24"/>
          <w:szCs w:val="24"/>
        </w:rPr>
        <w:t xml:space="preserve"> parashikuara n</w:t>
      </w:r>
      <w:r w:rsidR="00845531">
        <w:rPr>
          <w:rFonts w:ascii="Times New Roman" w:hAnsi="Times New Roman" w:cs="Times New Roman"/>
          <w:color w:val="000000" w:themeColor="text1"/>
          <w:sz w:val="24"/>
          <w:szCs w:val="24"/>
        </w:rPr>
        <w:t>ë</w:t>
      </w:r>
      <w:r w:rsidR="00612C3C" w:rsidRPr="009823F9">
        <w:rPr>
          <w:rFonts w:ascii="Times New Roman" w:hAnsi="Times New Roman" w:cs="Times New Roman"/>
          <w:color w:val="000000" w:themeColor="text1"/>
          <w:sz w:val="24"/>
          <w:szCs w:val="24"/>
        </w:rPr>
        <w:t xml:space="preserve"> k</w:t>
      </w:r>
      <w:r w:rsidR="00845531">
        <w:rPr>
          <w:rFonts w:ascii="Times New Roman" w:hAnsi="Times New Roman" w:cs="Times New Roman"/>
          <w:color w:val="000000" w:themeColor="text1"/>
          <w:sz w:val="24"/>
          <w:szCs w:val="24"/>
        </w:rPr>
        <w:t>ë</w:t>
      </w:r>
      <w:r w:rsidR="00612C3C" w:rsidRPr="009823F9">
        <w:rPr>
          <w:rFonts w:ascii="Times New Roman" w:hAnsi="Times New Roman" w:cs="Times New Roman"/>
          <w:color w:val="000000" w:themeColor="text1"/>
          <w:sz w:val="24"/>
          <w:szCs w:val="24"/>
        </w:rPr>
        <w:t xml:space="preserve">të </w:t>
      </w:r>
      <w:r w:rsidR="008D3F9B">
        <w:rPr>
          <w:rFonts w:ascii="Times New Roman" w:hAnsi="Times New Roman" w:cs="Times New Roman"/>
          <w:color w:val="000000" w:themeColor="text1"/>
          <w:sz w:val="24"/>
          <w:szCs w:val="24"/>
        </w:rPr>
        <w:t>r</w:t>
      </w:r>
      <w:r w:rsidR="008D3F9B" w:rsidRPr="009823F9">
        <w:rPr>
          <w:rFonts w:ascii="Times New Roman" w:hAnsi="Times New Roman" w:cs="Times New Roman"/>
          <w:color w:val="000000" w:themeColor="text1"/>
          <w:sz w:val="24"/>
          <w:szCs w:val="24"/>
        </w:rPr>
        <w:t>regullore</w:t>
      </w:r>
      <w:r w:rsidR="00612C3C" w:rsidRPr="009823F9">
        <w:rPr>
          <w:rFonts w:ascii="Times New Roman" w:hAnsi="Times New Roman" w:cs="Times New Roman"/>
          <w:b/>
          <w:color w:val="000000" w:themeColor="text1"/>
          <w:sz w:val="24"/>
          <w:szCs w:val="24"/>
        </w:rPr>
        <w:t>.</w:t>
      </w:r>
    </w:p>
    <w:p w14:paraId="415783D4" w14:textId="77777777" w:rsidR="00FF32A9" w:rsidRPr="009823F9" w:rsidRDefault="00FF32A9" w:rsidP="00FF32A9">
      <w:pPr>
        <w:pStyle w:val="NoSpacing"/>
        <w:tabs>
          <w:tab w:val="left" w:pos="1170"/>
        </w:tabs>
        <w:jc w:val="both"/>
        <w:rPr>
          <w:rFonts w:ascii="Times New Roman" w:hAnsi="Times New Roman"/>
          <w:color w:val="000000" w:themeColor="text1"/>
          <w:sz w:val="24"/>
          <w:szCs w:val="24"/>
          <w:lang w:val="sq-AL"/>
        </w:rPr>
      </w:pPr>
    </w:p>
    <w:p w14:paraId="4DF3EF33" w14:textId="77777777" w:rsidR="00612C3C" w:rsidRPr="008D3F9B" w:rsidRDefault="00612C3C" w:rsidP="00612C3C">
      <w:pPr>
        <w:jc w:val="both"/>
        <w:rPr>
          <w:rFonts w:ascii="Times New Roman" w:hAnsi="Times New Roman" w:cs="Times New Roman"/>
          <w:b/>
          <w:color w:val="000000" w:themeColor="text1"/>
          <w:sz w:val="28"/>
          <w:szCs w:val="28"/>
        </w:rPr>
      </w:pPr>
    </w:p>
    <w:p w14:paraId="222C4741" w14:textId="77777777" w:rsidR="00612C3C" w:rsidRPr="008D3F9B" w:rsidRDefault="00612C3C" w:rsidP="00612C3C">
      <w:pPr>
        <w:jc w:val="center"/>
        <w:rPr>
          <w:rFonts w:ascii="Times New Roman" w:hAnsi="Times New Roman" w:cs="Times New Roman"/>
          <w:b/>
          <w:color w:val="000000" w:themeColor="text1"/>
          <w:sz w:val="28"/>
          <w:szCs w:val="28"/>
        </w:rPr>
      </w:pPr>
      <w:r w:rsidRPr="008D3F9B">
        <w:rPr>
          <w:rFonts w:ascii="Times New Roman" w:hAnsi="Times New Roman" w:cs="Times New Roman"/>
          <w:b/>
          <w:color w:val="000000" w:themeColor="text1"/>
          <w:sz w:val="28"/>
          <w:szCs w:val="28"/>
        </w:rPr>
        <w:t>KAPITULLI V</w:t>
      </w:r>
    </w:p>
    <w:p w14:paraId="17B64648" w14:textId="150BA321" w:rsidR="00612C3C" w:rsidRPr="008D3F9B" w:rsidRDefault="00612C3C" w:rsidP="00612C3C">
      <w:pPr>
        <w:jc w:val="center"/>
        <w:rPr>
          <w:rFonts w:ascii="Times New Roman" w:hAnsi="Times New Roman" w:cs="Times New Roman"/>
          <w:b/>
          <w:color w:val="000000" w:themeColor="text1"/>
          <w:sz w:val="28"/>
          <w:szCs w:val="28"/>
        </w:rPr>
      </w:pPr>
      <w:r w:rsidRPr="008D3F9B">
        <w:rPr>
          <w:rFonts w:ascii="Times New Roman" w:hAnsi="Times New Roman" w:cs="Times New Roman"/>
          <w:b/>
          <w:color w:val="000000" w:themeColor="text1"/>
          <w:sz w:val="28"/>
          <w:szCs w:val="28"/>
        </w:rPr>
        <w:t>DISPOZITAT KALIMTARE DHE P</w:t>
      </w:r>
      <w:r w:rsidR="00845531" w:rsidRPr="008D3F9B">
        <w:rPr>
          <w:rFonts w:ascii="Times New Roman" w:hAnsi="Times New Roman" w:cs="Times New Roman"/>
          <w:b/>
          <w:color w:val="000000" w:themeColor="text1"/>
          <w:sz w:val="28"/>
          <w:szCs w:val="28"/>
        </w:rPr>
        <w:t>Ë</w:t>
      </w:r>
      <w:r w:rsidRPr="008D3F9B">
        <w:rPr>
          <w:rFonts w:ascii="Times New Roman" w:hAnsi="Times New Roman" w:cs="Times New Roman"/>
          <w:b/>
          <w:color w:val="000000" w:themeColor="text1"/>
          <w:sz w:val="28"/>
          <w:szCs w:val="28"/>
        </w:rPr>
        <w:t>RFUNDIMTARE</w:t>
      </w:r>
    </w:p>
    <w:p w14:paraId="167A729E" w14:textId="77777777" w:rsidR="00EE1F4C" w:rsidRPr="009823F9" w:rsidRDefault="00EE1F4C" w:rsidP="00612C3C">
      <w:pPr>
        <w:jc w:val="center"/>
        <w:rPr>
          <w:rFonts w:ascii="Times New Roman" w:hAnsi="Times New Roman" w:cs="Times New Roman"/>
          <w:b/>
          <w:color w:val="000000" w:themeColor="text1"/>
          <w:sz w:val="24"/>
          <w:szCs w:val="24"/>
        </w:rPr>
      </w:pPr>
    </w:p>
    <w:p w14:paraId="46B2FE70" w14:textId="1CB3F8A4" w:rsidR="00612C3C" w:rsidRDefault="00A65CD8" w:rsidP="00612C3C">
      <w:pPr>
        <w:pStyle w:val="NoSpacing"/>
        <w:jc w:val="center"/>
        <w:rPr>
          <w:rFonts w:ascii="Times New Roman" w:hAnsi="Times New Roman"/>
          <w:b/>
          <w:color w:val="000000" w:themeColor="text1"/>
          <w:sz w:val="24"/>
          <w:szCs w:val="24"/>
          <w:lang w:val="sq-AL"/>
        </w:rPr>
      </w:pPr>
      <w:r>
        <w:rPr>
          <w:rFonts w:ascii="Times New Roman" w:hAnsi="Times New Roman"/>
          <w:b/>
          <w:color w:val="000000" w:themeColor="text1"/>
          <w:sz w:val="24"/>
          <w:szCs w:val="24"/>
          <w:lang w:val="sq-AL"/>
        </w:rPr>
        <w:t>Neni 28</w:t>
      </w:r>
    </w:p>
    <w:p w14:paraId="3F567DB3" w14:textId="25626A59" w:rsidR="00A65CD8" w:rsidRDefault="00A65CD8" w:rsidP="00612C3C">
      <w:pPr>
        <w:pStyle w:val="NoSpacing"/>
        <w:jc w:val="center"/>
        <w:rPr>
          <w:rFonts w:ascii="Times New Roman" w:hAnsi="Times New Roman"/>
          <w:b/>
          <w:color w:val="000000" w:themeColor="text1"/>
          <w:sz w:val="24"/>
          <w:szCs w:val="24"/>
          <w:lang w:val="sq-AL"/>
        </w:rPr>
      </w:pPr>
      <w:r>
        <w:rPr>
          <w:rFonts w:ascii="Times New Roman" w:hAnsi="Times New Roman"/>
          <w:b/>
          <w:color w:val="000000" w:themeColor="text1"/>
          <w:sz w:val="24"/>
          <w:szCs w:val="24"/>
          <w:lang w:val="sq-AL"/>
        </w:rPr>
        <w:t>Dispozitat kalimtare</w:t>
      </w:r>
    </w:p>
    <w:p w14:paraId="4B96989F" w14:textId="77777777" w:rsidR="00A65CD8" w:rsidRDefault="00A65CD8" w:rsidP="00612C3C">
      <w:pPr>
        <w:pStyle w:val="NoSpacing"/>
        <w:jc w:val="center"/>
        <w:rPr>
          <w:rFonts w:ascii="Times New Roman" w:hAnsi="Times New Roman"/>
          <w:b/>
          <w:color w:val="000000" w:themeColor="text1"/>
          <w:sz w:val="24"/>
          <w:szCs w:val="24"/>
          <w:lang w:val="sq-AL"/>
        </w:rPr>
      </w:pPr>
    </w:p>
    <w:p w14:paraId="5848D8BB" w14:textId="1E506CD9" w:rsidR="00A65CD8" w:rsidRPr="00A65CD8" w:rsidRDefault="00A65CD8" w:rsidP="00A65CD8">
      <w:pPr>
        <w:pStyle w:val="NoSpacing"/>
        <w:jc w:val="both"/>
        <w:rPr>
          <w:rFonts w:ascii="Times New Roman" w:hAnsi="Times New Roman"/>
          <w:color w:val="000000" w:themeColor="text1"/>
          <w:sz w:val="24"/>
          <w:szCs w:val="24"/>
          <w:lang w:val="sq-AL"/>
        </w:rPr>
      </w:pPr>
      <w:r w:rsidRPr="00A65CD8">
        <w:rPr>
          <w:rFonts w:ascii="Times New Roman" w:hAnsi="Times New Roman"/>
          <w:color w:val="000000" w:themeColor="text1"/>
          <w:sz w:val="24"/>
          <w:szCs w:val="24"/>
          <w:lang w:val="sq-AL"/>
        </w:rPr>
        <w:t>Dispozitat e kësaj rregullore lidhur me procedurën e disiplinimit zbatohet përshtatshmërisht edhe me pozit</w:t>
      </w:r>
      <w:r w:rsidR="00845531">
        <w:rPr>
          <w:rFonts w:ascii="Times New Roman" w:hAnsi="Times New Roman"/>
          <w:color w:val="000000" w:themeColor="text1"/>
          <w:sz w:val="24"/>
          <w:szCs w:val="24"/>
          <w:lang w:val="sq-AL"/>
        </w:rPr>
        <w:t>ë</w:t>
      </w:r>
      <w:r w:rsidRPr="00A65CD8">
        <w:rPr>
          <w:rFonts w:ascii="Times New Roman" w:hAnsi="Times New Roman"/>
          <w:color w:val="000000" w:themeColor="text1"/>
          <w:sz w:val="24"/>
          <w:szCs w:val="24"/>
          <w:lang w:val="sq-AL"/>
        </w:rPr>
        <w:t xml:space="preserve">n e </w:t>
      </w:r>
      <w:r w:rsidR="00845531">
        <w:rPr>
          <w:rFonts w:ascii="Times New Roman" w:hAnsi="Times New Roman"/>
          <w:color w:val="000000" w:themeColor="text1"/>
          <w:sz w:val="24"/>
          <w:szCs w:val="24"/>
          <w:lang w:val="sq-AL"/>
        </w:rPr>
        <w:t>u</w:t>
      </w:r>
      <w:r w:rsidRPr="00A65CD8">
        <w:rPr>
          <w:rFonts w:ascii="Times New Roman" w:hAnsi="Times New Roman"/>
          <w:color w:val="000000" w:themeColor="text1"/>
          <w:sz w:val="24"/>
          <w:szCs w:val="24"/>
          <w:lang w:val="sq-AL"/>
        </w:rPr>
        <w:t>dhëheqësit të zyrës për mbështetje juridike</w:t>
      </w:r>
      <w:r w:rsidR="00830ECB">
        <w:rPr>
          <w:rFonts w:ascii="Times New Roman" w:hAnsi="Times New Roman"/>
          <w:color w:val="000000" w:themeColor="text1"/>
          <w:sz w:val="24"/>
          <w:szCs w:val="24"/>
          <w:lang w:val="sq-AL"/>
        </w:rPr>
        <w:t xml:space="preserve"> të gjykatës përkatës dhe </w:t>
      </w:r>
      <w:r w:rsidR="008230B4">
        <w:rPr>
          <w:rFonts w:ascii="Times New Roman" w:hAnsi="Times New Roman"/>
          <w:color w:val="000000" w:themeColor="text1"/>
          <w:sz w:val="24"/>
          <w:szCs w:val="24"/>
          <w:lang w:val="sq-AL"/>
        </w:rPr>
        <w:t>për këshilltarin ligjor në Gjykatën Komerciale</w:t>
      </w:r>
      <w:r w:rsidRPr="00A65CD8">
        <w:rPr>
          <w:rFonts w:ascii="Times New Roman" w:hAnsi="Times New Roman"/>
          <w:color w:val="000000" w:themeColor="text1"/>
          <w:sz w:val="24"/>
          <w:szCs w:val="24"/>
          <w:lang w:val="sq-AL"/>
        </w:rPr>
        <w:t>.</w:t>
      </w:r>
    </w:p>
    <w:p w14:paraId="49BBC4A1" w14:textId="3467083D" w:rsidR="00A65CD8" w:rsidRDefault="00A65CD8" w:rsidP="00612C3C">
      <w:pPr>
        <w:pStyle w:val="NoSpacing"/>
        <w:jc w:val="center"/>
        <w:rPr>
          <w:rFonts w:ascii="Times New Roman" w:hAnsi="Times New Roman"/>
          <w:color w:val="000000" w:themeColor="text1"/>
          <w:sz w:val="24"/>
          <w:szCs w:val="24"/>
          <w:lang w:val="sq-AL"/>
        </w:rPr>
      </w:pPr>
    </w:p>
    <w:p w14:paraId="6FB3D909" w14:textId="77777777" w:rsidR="00EE1F4C" w:rsidRPr="00A65CD8" w:rsidRDefault="00EE1F4C" w:rsidP="00612C3C">
      <w:pPr>
        <w:pStyle w:val="NoSpacing"/>
        <w:jc w:val="center"/>
        <w:rPr>
          <w:rFonts w:ascii="Times New Roman" w:hAnsi="Times New Roman"/>
          <w:color w:val="000000" w:themeColor="text1"/>
          <w:sz w:val="24"/>
          <w:szCs w:val="24"/>
          <w:lang w:val="sq-AL"/>
        </w:rPr>
      </w:pPr>
    </w:p>
    <w:p w14:paraId="5BD7F710" w14:textId="529629F4" w:rsidR="00612C3C" w:rsidRPr="009823F9" w:rsidRDefault="00612C3C" w:rsidP="00612C3C">
      <w:pPr>
        <w:pStyle w:val="NoSpacing"/>
        <w:jc w:val="center"/>
        <w:rPr>
          <w:rFonts w:ascii="Times New Roman" w:hAnsi="Times New Roman"/>
          <w:b/>
          <w:color w:val="000000" w:themeColor="text1"/>
          <w:sz w:val="24"/>
          <w:szCs w:val="24"/>
          <w:lang w:val="sq-AL"/>
        </w:rPr>
      </w:pPr>
      <w:r w:rsidRPr="009823F9">
        <w:rPr>
          <w:rFonts w:ascii="Times New Roman" w:hAnsi="Times New Roman"/>
          <w:b/>
          <w:color w:val="000000" w:themeColor="text1"/>
          <w:sz w:val="24"/>
          <w:szCs w:val="24"/>
          <w:lang w:val="sq-AL"/>
        </w:rPr>
        <w:t xml:space="preserve">Neni </w:t>
      </w:r>
      <w:r w:rsidR="00496247">
        <w:rPr>
          <w:rFonts w:ascii="Times New Roman" w:hAnsi="Times New Roman"/>
          <w:b/>
          <w:color w:val="000000" w:themeColor="text1"/>
          <w:sz w:val="24"/>
          <w:szCs w:val="24"/>
          <w:lang w:val="sq-AL"/>
        </w:rPr>
        <w:t>2</w:t>
      </w:r>
      <w:r w:rsidR="00A65CD8">
        <w:rPr>
          <w:rFonts w:ascii="Times New Roman" w:hAnsi="Times New Roman"/>
          <w:b/>
          <w:color w:val="000000" w:themeColor="text1"/>
          <w:sz w:val="24"/>
          <w:szCs w:val="24"/>
          <w:lang w:val="sq-AL"/>
        </w:rPr>
        <w:t>9</w:t>
      </w:r>
    </w:p>
    <w:p w14:paraId="072DFBA1" w14:textId="77777777" w:rsidR="00612C3C" w:rsidRPr="009823F9" w:rsidRDefault="00612C3C" w:rsidP="00612C3C">
      <w:pPr>
        <w:jc w:val="center"/>
        <w:rPr>
          <w:rFonts w:ascii="Times New Roman" w:hAnsi="Times New Roman" w:cs="Times New Roman"/>
          <w:b/>
          <w:color w:val="000000" w:themeColor="text1"/>
          <w:sz w:val="24"/>
          <w:szCs w:val="24"/>
        </w:rPr>
      </w:pPr>
      <w:r w:rsidRPr="009823F9">
        <w:rPr>
          <w:rFonts w:ascii="Times New Roman" w:hAnsi="Times New Roman" w:cs="Times New Roman"/>
          <w:b/>
          <w:color w:val="000000" w:themeColor="text1"/>
          <w:sz w:val="24"/>
          <w:szCs w:val="24"/>
        </w:rPr>
        <w:t>Dispozitat shfuqizuese</w:t>
      </w:r>
    </w:p>
    <w:p w14:paraId="73427B89" w14:textId="73F2D2A2" w:rsidR="00A05C41" w:rsidRDefault="00612C3C" w:rsidP="00612C3C">
      <w:pPr>
        <w:jc w:val="both"/>
        <w:rPr>
          <w:rFonts w:ascii="Times New Roman" w:hAnsi="Times New Roman" w:cs="Times New Roman"/>
          <w:color w:val="000000" w:themeColor="text1"/>
          <w:sz w:val="24"/>
          <w:szCs w:val="24"/>
        </w:rPr>
      </w:pPr>
      <w:r w:rsidRPr="009823F9">
        <w:rPr>
          <w:rFonts w:ascii="Times New Roman" w:hAnsi="Times New Roman" w:cs="Times New Roman"/>
          <w:color w:val="000000" w:themeColor="text1"/>
          <w:sz w:val="24"/>
          <w:szCs w:val="24"/>
        </w:rPr>
        <w:t>Me hyrjen n</w:t>
      </w:r>
      <w:r w:rsidR="00845531">
        <w:rPr>
          <w:rFonts w:ascii="Times New Roman" w:hAnsi="Times New Roman" w:cs="Times New Roman"/>
          <w:color w:val="000000" w:themeColor="text1"/>
          <w:sz w:val="24"/>
          <w:szCs w:val="24"/>
        </w:rPr>
        <w:t>ë</w:t>
      </w:r>
      <w:r w:rsidRPr="009823F9">
        <w:rPr>
          <w:rFonts w:ascii="Times New Roman" w:hAnsi="Times New Roman" w:cs="Times New Roman"/>
          <w:color w:val="000000" w:themeColor="text1"/>
          <w:sz w:val="24"/>
          <w:szCs w:val="24"/>
        </w:rPr>
        <w:t xml:space="preserve"> fuqi të kësaj rregullore shfuqizohen të gjitha dispozitat e akteve nënligjore që bien ndesh me dispozitat e kësaj rregullore.</w:t>
      </w:r>
    </w:p>
    <w:p w14:paraId="2C8639E0" w14:textId="0F2C1DD5" w:rsidR="00EE1F4C" w:rsidRDefault="00EE1F4C" w:rsidP="00612C3C">
      <w:pPr>
        <w:jc w:val="both"/>
        <w:rPr>
          <w:rFonts w:ascii="Times New Roman" w:hAnsi="Times New Roman" w:cs="Times New Roman"/>
          <w:color w:val="000000" w:themeColor="text1"/>
          <w:sz w:val="24"/>
          <w:szCs w:val="24"/>
        </w:rPr>
      </w:pPr>
    </w:p>
    <w:p w14:paraId="2A8130D9" w14:textId="77777777" w:rsidR="00697B7D" w:rsidRPr="009823F9" w:rsidRDefault="00697B7D" w:rsidP="00612C3C">
      <w:pPr>
        <w:jc w:val="both"/>
        <w:rPr>
          <w:rFonts w:ascii="Times New Roman" w:hAnsi="Times New Roman" w:cs="Times New Roman"/>
          <w:color w:val="000000" w:themeColor="text1"/>
          <w:sz w:val="24"/>
          <w:szCs w:val="24"/>
        </w:rPr>
      </w:pPr>
    </w:p>
    <w:p w14:paraId="7C6AAB7F" w14:textId="7CC8DEAD" w:rsidR="00612C3C" w:rsidRPr="009823F9" w:rsidRDefault="00612C3C" w:rsidP="00612C3C">
      <w:pPr>
        <w:pStyle w:val="NoSpacing"/>
        <w:jc w:val="center"/>
        <w:rPr>
          <w:rFonts w:ascii="Times New Roman" w:hAnsi="Times New Roman"/>
          <w:b/>
          <w:color w:val="000000" w:themeColor="text1"/>
          <w:sz w:val="24"/>
          <w:szCs w:val="24"/>
          <w:lang w:val="sq-AL"/>
        </w:rPr>
      </w:pPr>
      <w:r w:rsidRPr="009823F9">
        <w:rPr>
          <w:rFonts w:ascii="Times New Roman" w:hAnsi="Times New Roman"/>
          <w:b/>
          <w:color w:val="000000" w:themeColor="text1"/>
          <w:sz w:val="24"/>
          <w:szCs w:val="24"/>
          <w:lang w:val="sq-AL"/>
        </w:rPr>
        <w:lastRenderedPageBreak/>
        <w:t>Neni</w:t>
      </w:r>
      <w:r w:rsidR="00A65CD8">
        <w:rPr>
          <w:rFonts w:ascii="Times New Roman" w:hAnsi="Times New Roman"/>
          <w:b/>
          <w:color w:val="000000" w:themeColor="text1"/>
          <w:sz w:val="24"/>
          <w:szCs w:val="24"/>
          <w:lang w:val="sq-AL"/>
        </w:rPr>
        <w:t xml:space="preserve"> 30</w:t>
      </w:r>
    </w:p>
    <w:p w14:paraId="234211D6" w14:textId="77777777" w:rsidR="00612C3C" w:rsidRPr="009823F9" w:rsidRDefault="00612C3C" w:rsidP="00612C3C">
      <w:pPr>
        <w:pStyle w:val="NoSpacing"/>
        <w:jc w:val="center"/>
        <w:rPr>
          <w:rFonts w:ascii="Times New Roman" w:hAnsi="Times New Roman"/>
          <w:b/>
          <w:color w:val="000000" w:themeColor="text1"/>
          <w:sz w:val="24"/>
          <w:szCs w:val="24"/>
          <w:lang w:val="sq-AL"/>
        </w:rPr>
      </w:pPr>
      <w:r w:rsidRPr="009823F9">
        <w:rPr>
          <w:rFonts w:ascii="Times New Roman" w:hAnsi="Times New Roman"/>
          <w:b/>
          <w:color w:val="000000" w:themeColor="text1"/>
          <w:sz w:val="24"/>
          <w:szCs w:val="24"/>
          <w:lang w:val="sq-AL"/>
        </w:rPr>
        <w:t>Shtojcat e rregullore</w:t>
      </w:r>
      <w:r w:rsidR="00430C51" w:rsidRPr="009823F9">
        <w:rPr>
          <w:rFonts w:ascii="Times New Roman" w:hAnsi="Times New Roman"/>
          <w:b/>
          <w:color w:val="000000" w:themeColor="text1"/>
          <w:sz w:val="24"/>
          <w:szCs w:val="24"/>
          <w:lang w:val="sq-AL"/>
        </w:rPr>
        <w:t>s</w:t>
      </w:r>
    </w:p>
    <w:p w14:paraId="38B30B65" w14:textId="77777777" w:rsidR="00430C51" w:rsidRPr="009823F9" w:rsidRDefault="00430C51" w:rsidP="00612C3C">
      <w:pPr>
        <w:pStyle w:val="NoSpacing"/>
        <w:jc w:val="center"/>
        <w:rPr>
          <w:rFonts w:ascii="Times New Roman" w:hAnsi="Times New Roman"/>
          <w:b/>
          <w:color w:val="000000" w:themeColor="text1"/>
          <w:sz w:val="24"/>
          <w:szCs w:val="24"/>
          <w:lang w:val="sq-AL"/>
        </w:rPr>
      </w:pPr>
    </w:p>
    <w:p w14:paraId="47C8F490" w14:textId="45878225" w:rsidR="00612C3C" w:rsidRPr="008814BE" w:rsidRDefault="00612C3C" w:rsidP="008814BE">
      <w:pPr>
        <w:pStyle w:val="ListParagraph"/>
        <w:numPr>
          <w:ilvl w:val="0"/>
          <w:numId w:val="22"/>
        </w:numPr>
        <w:spacing w:after="0" w:line="240" w:lineRule="auto"/>
        <w:jc w:val="both"/>
        <w:rPr>
          <w:rFonts w:ascii="Times New Roman" w:hAnsi="Times New Roman" w:cs="Times New Roman"/>
          <w:color w:val="000000" w:themeColor="text1"/>
          <w:sz w:val="24"/>
          <w:szCs w:val="24"/>
        </w:rPr>
      </w:pPr>
      <w:r w:rsidRPr="008814BE">
        <w:rPr>
          <w:rFonts w:ascii="Times New Roman" w:hAnsi="Times New Roman" w:cs="Times New Roman"/>
          <w:color w:val="000000" w:themeColor="text1"/>
          <w:sz w:val="24"/>
          <w:szCs w:val="24"/>
        </w:rPr>
        <w:t>Shtojcat q</w:t>
      </w:r>
      <w:r w:rsidR="00845531" w:rsidRPr="008814BE">
        <w:rPr>
          <w:rFonts w:ascii="Times New Roman" w:hAnsi="Times New Roman" w:cs="Times New Roman"/>
          <w:color w:val="000000" w:themeColor="text1"/>
          <w:sz w:val="24"/>
          <w:szCs w:val="24"/>
        </w:rPr>
        <w:t>ë</w:t>
      </w:r>
      <w:r w:rsidRPr="008814BE">
        <w:rPr>
          <w:rFonts w:ascii="Times New Roman" w:hAnsi="Times New Roman" w:cs="Times New Roman"/>
          <w:color w:val="000000" w:themeColor="text1"/>
          <w:sz w:val="24"/>
          <w:szCs w:val="24"/>
        </w:rPr>
        <w:t xml:space="preserve"> i </w:t>
      </w:r>
      <w:r w:rsidR="00BE4170" w:rsidRPr="008814BE">
        <w:rPr>
          <w:rFonts w:ascii="Times New Roman" w:hAnsi="Times New Roman" w:cs="Times New Roman"/>
          <w:color w:val="000000" w:themeColor="text1"/>
          <w:sz w:val="24"/>
          <w:szCs w:val="24"/>
        </w:rPr>
        <w:t>janë</w:t>
      </w:r>
      <w:r w:rsidRPr="008814BE">
        <w:rPr>
          <w:rFonts w:ascii="Times New Roman" w:hAnsi="Times New Roman" w:cs="Times New Roman"/>
          <w:color w:val="000000" w:themeColor="text1"/>
          <w:sz w:val="24"/>
          <w:szCs w:val="24"/>
        </w:rPr>
        <w:t xml:space="preserve"> b</w:t>
      </w:r>
      <w:r w:rsidR="00430C51" w:rsidRPr="008814BE">
        <w:rPr>
          <w:rFonts w:ascii="Times New Roman" w:hAnsi="Times New Roman" w:cs="Times New Roman"/>
          <w:color w:val="000000" w:themeColor="text1"/>
          <w:sz w:val="24"/>
          <w:szCs w:val="24"/>
        </w:rPr>
        <w:t>ashkangjitur kësaj rregulloreje janë pjese përbërëse të</w:t>
      </w:r>
      <w:r w:rsidRPr="008814BE">
        <w:rPr>
          <w:rFonts w:ascii="Times New Roman" w:hAnsi="Times New Roman" w:cs="Times New Roman"/>
          <w:color w:val="000000" w:themeColor="text1"/>
          <w:sz w:val="24"/>
          <w:szCs w:val="24"/>
        </w:rPr>
        <w:t xml:space="preserve"> saj</w:t>
      </w:r>
      <w:r w:rsidR="008814BE" w:rsidRPr="008814BE">
        <w:rPr>
          <w:rFonts w:ascii="Times New Roman" w:hAnsi="Times New Roman" w:cs="Times New Roman"/>
          <w:color w:val="000000" w:themeColor="text1"/>
          <w:sz w:val="24"/>
          <w:szCs w:val="24"/>
        </w:rPr>
        <w:t>.</w:t>
      </w:r>
    </w:p>
    <w:p w14:paraId="4F78A8E7" w14:textId="77777777" w:rsidR="008814BE" w:rsidRPr="008814BE" w:rsidRDefault="008814BE" w:rsidP="00697B7D">
      <w:pPr>
        <w:pStyle w:val="ListParagraph"/>
        <w:spacing w:after="0" w:line="240" w:lineRule="auto"/>
        <w:jc w:val="both"/>
        <w:rPr>
          <w:rFonts w:ascii="Times New Roman" w:hAnsi="Times New Roman" w:cs="Times New Roman"/>
          <w:b/>
          <w:color w:val="000000" w:themeColor="text1"/>
          <w:sz w:val="24"/>
          <w:szCs w:val="24"/>
        </w:rPr>
      </w:pPr>
    </w:p>
    <w:p w14:paraId="035B0E1C" w14:textId="10080587" w:rsidR="00612C3C" w:rsidRPr="009823F9" w:rsidRDefault="00612C3C" w:rsidP="008814BE">
      <w:pPr>
        <w:spacing w:after="0" w:line="240" w:lineRule="auto"/>
        <w:ind w:firstLine="810"/>
        <w:jc w:val="both"/>
        <w:rPr>
          <w:rFonts w:ascii="Times New Roman" w:hAnsi="Times New Roman" w:cs="Times New Roman"/>
          <w:color w:val="000000" w:themeColor="text1"/>
          <w:sz w:val="24"/>
          <w:szCs w:val="24"/>
        </w:rPr>
      </w:pPr>
      <w:r w:rsidRPr="009823F9">
        <w:rPr>
          <w:rFonts w:ascii="Times New Roman" w:hAnsi="Times New Roman" w:cs="Times New Roman"/>
          <w:color w:val="000000" w:themeColor="text1"/>
          <w:sz w:val="24"/>
          <w:szCs w:val="24"/>
        </w:rPr>
        <w:t>1.1. Shtojca 1: formulari i vlerësimit të performancës së bashkëpunëtorit profesional.</w:t>
      </w:r>
    </w:p>
    <w:p w14:paraId="1EC8D88C" w14:textId="7862BF7D" w:rsidR="00914479" w:rsidRDefault="00914479" w:rsidP="008814BE">
      <w:pPr>
        <w:spacing w:after="0" w:line="240" w:lineRule="auto"/>
        <w:ind w:firstLine="810"/>
        <w:jc w:val="both"/>
        <w:rPr>
          <w:rFonts w:ascii="Times New Roman" w:hAnsi="Times New Roman" w:cs="Times New Roman"/>
          <w:color w:val="000000" w:themeColor="text1"/>
          <w:sz w:val="24"/>
          <w:szCs w:val="24"/>
        </w:rPr>
      </w:pPr>
      <w:r w:rsidRPr="009823F9">
        <w:rPr>
          <w:rFonts w:ascii="Times New Roman" w:hAnsi="Times New Roman" w:cs="Times New Roman"/>
          <w:color w:val="000000" w:themeColor="text1"/>
          <w:sz w:val="24"/>
          <w:szCs w:val="24"/>
        </w:rPr>
        <w:t>1</w:t>
      </w:r>
      <w:r w:rsidR="004E3C79">
        <w:rPr>
          <w:rFonts w:ascii="Times New Roman" w:hAnsi="Times New Roman" w:cs="Times New Roman"/>
          <w:color w:val="000000" w:themeColor="text1"/>
          <w:sz w:val="24"/>
          <w:szCs w:val="24"/>
        </w:rPr>
        <w:t xml:space="preserve">.2 Shtojca 2: formulari i </w:t>
      </w:r>
      <w:r w:rsidR="00EC0B72">
        <w:rPr>
          <w:rFonts w:ascii="Times New Roman" w:hAnsi="Times New Roman" w:cs="Times New Roman"/>
          <w:color w:val="000000" w:themeColor="text1"/>
          <w:sz w:val="24"/>
          <w:szCs w:val="24"/>
        </w:rPr>
        <w:t>trans</w:t>
      </w:r>
      <w:r w:rsidR="00EC0B72" w:rsidRPr="009823F9">
        <w:rPr>
          <w:rFonts w:ascii="Times New Roman" w:hAnsi="Times New Roman" w:cs="Times New Roman"/>
          <w:color w:val="000000" w:themeColor="text1"/>
          <w:sz w:val="24"/>
          <w:szCs w:val="24"/>
        </w:rPr>
        <w:t>ferimi</w:t>
      </w:r>
      <w:r w:rsidR="00EC0B72">
        <w:rPr>
          <w:rFonts w:ascii="Times New Roman" w:hAnsi="Times New Roman" w:cs="Times New Roman"/>
          <w:color w:val="000000" w:themeColor="text1"/>
          <w:sz w:val="24"/>
          <w:szCs w:val="24"/>
        </w:rPr>
        <w:t>t</w:t>
      </w:r>
      <w:r w:rsidR="008814BE" w:rsidRPr="009823F9">
        <w:rPr>
          <w:rFonts w:ascii="Times New Roman" w:hAnsi="Times New Roman" w:cs="Times New Roman"/>
          <w:color w:val="000000" w:themeColor="text1"/>
          <w:sz w:val="24"/>
          <w:szCs w:val="24"/>
        </w:rPr>
        <w:t xml:space="preserve"> </w:t>
      </w:r>
      <w:r w:rsidRPr="009823F9">
        <w:rPr>
          <w:rFonts w:ascii="Times New Roman" w:hAnsi="Times New Roman" w:cs="Times New Roman"/>
          <w:color w:val="000000" w:themeColor="text1"/>
          <w:sz w:val="24"/>
          <w:szCs w:val="24"/>
        </w:rPr>
        <w:t>t</w:t>
      </w:r>
      <w:r w:rsidR="00845531">
        <w:rPr>
          <w:rFonts w:ascii="Times New Roman" w:hAnsi="Times New Roman" w:cs="Times New Roman"/>
          <w:color w:val="000000" w:themeColor="text1"/>
          <w:sz w:val="24"/>
          <w:szCs w:val="24"/>
        </w:rPr>
        <w:t>ë</w:t>
      </w:r>
      <w:r w:rsidRPr="009823F9">
        <w:rPr>
          <w:rFonts w:ascii="Times New Roman" w:hAnsi="Times New Roman" w:cs="Times New Roman"/>
          <w:color w:val="000000" w:themeColor="text1"/>
          <w:sz w:val="24"/>
          <w:szCs w:val="24"/>
        </w:rPr>
        <w:t xml:space="preserve"> </w:t>
      </w:r>
      <w:r w:rsidR="004E3C79" w:rsidRPr="009823F9">
        <w:rPr>
          <w:rFonts w:ascii="Times New Roman" w:hAnsi="Times New Roman" w:cs="Times New Roman"/>
          <w:color w:val="000000" w:themeColor="text1"/>
          <w:sz w:val="24"/>
          <w:szCs w:val="24"/>
        </w:rPr>
        <w:t>bashkëpunëtorit</w:t>
      </w:r>
      <w:r w:rsidRPr="009823F9">
        <w:rPr>
          <w:rFonts w:ascii="Times New Roman" w:hAnsi="Times New Roman" w:cs="Times New Roman"/>
          <w:color w:val="000000" w:themeColor="text1"/>
          <w:sz w:val="24"/>
          <w:szCs w:val="24"/>
        </w:rPr>
        <w:t xml:space="preserve"> </w:t>
      </w:r>
      <w:r w:rsidR="004E3C79" w:rsidRPr="009823F9">
        <w:rPr>
          <w:rFonts w:ascii="Times New Roman" w:hAnsi="Times New Roman" w:cs="Times New Roman"/>
          <w:color w:val="000000" w:themeColor="text1"/>
          <w:sz w:val="24"/>
          <w:szCs w:val="24"/>
        </w:rPr>
        <w:t>profesional</w:t>
      </w:r>
      <w:r w:rsidR="004E3C79">
        <w:rPr>
          <w:rFonts w:ascii="Times New Roman" w:hAnsi="Times New Roman" w:cs="Times New Roman"/>
          <w:color w:val="000000" w:themeColor="text1"/>
          <w:sz w:val="24"/>
          <w:szCs w:val="24"/>
        </w:rPr>
        <w:t>.</w:t>
      </w:r>
    </w:p>
    <w:p w14:paraId="05D0F54C" w14:textId="77777777" w:rsidR="000D287E" w:rsidRPr="009823F9" w:rsidRDefault="000D287E" w:rsidP="008814BE">
      <w:pPr>
        <w:spacing w:after="0" w:line="240" w:lineRule="auto"/>
        <w:jc w:val="both"/>
        <w:rPr>
          <w:rFonts w:ascii="Times New Roman" w:hAnsi="Times New Roman" w:cs="Times New Roman"/>
          <w:b/>
          <w:color w:val="000000" w:themeColor="text1"/>
          <w:sz w:val="24"/>
          <w:szCs w:val="24"/>
        </w:rPr>
      </w:pPr>
    </w:p>
    <w:p w14:paraId="5738FAD3" w14:textId="77777777" w:rsidR="00612C3C" w:rsidRPr="009823F9" w:rsidRDefault="00612C3C" w:rsidP="00612C3C">
      <w:pPr>
        <w:pStyle w:val="NoSpacing"/>
        <w:jc w:val="center"/>
        <w:rPr>
          <w:rFonts w:ascii="Times New Roman" w:hAnsi="Times New Roman"/>
          <w:b/>
          <w:color w:val="000000" w:themeColor="text1"/>
          <w:sz w:val="24"/>
          <w:szCs w:val="24"/>
          <w:lang w:val="sq-AL"/>
        </w:rPr>
      </w:pPr>
    </w:p>
    <w:p w14:paraId="3FFB4266" w14:textId="22283D6A" w:rsidR="00612C3C" w:rsidRPr="009823F9" w:rsidRDefault="00612C3C" w:rsidP="00612C3C">
      <w:pPr>
        <w:pStyle w:val="NoSpacing"/>
        <w:jc w:val="center"/>
        <w:rPr>
          <w:rFonts w:ascii="Times New Roman" w:hAnsi="Times New Roman"/>
          <w:b/>
          <w:color w:val="000000" w:themeColor="text1"/>
          <w:sz w:val="24"/>
          <w:szCs w:val="24"/>
          <w:lang w:val="sq-AL"/>
        </w:rPr>
      </w:pPr>
      <w:r w:rsidRPr="009823F9">
        <w:rPr>
          <w:rFonts w:ascii="Times New Roman" w:hAnsi="Times New Roman"/>
          <w:b/>
          <w:color w:val="000000" w:themeColor="text1"/>
          <w:spacing w:val="-1"/>
          <w:sz w:val="24"/>
          <w:szCs w:val="24"/>
          <w:lang w:val="sq-AL"/>
        </w:rPr>
        <w:t>N</w:t>
      </w:r>
      <w:r w:rsidRPr="009823F9">
        <w:rPr>
          <w:rFonts w:ascii="Times New Roman" w:hAnsi="Times New Roman"/>
          <w:b/>
          <w:color w:val="000000" w:themeColor="text1"/>
          <w:sz w:val="24"/>
          <w:szCs w:val="24"/>
          <w:lang w:val="sq-AL"/>
        </w:rPr>
        <w:t>e</w:t>
      </w:r>
      <w:r w:rsidRPr="009823F9">
        <w:rPr>
          <w:rFonts w:ascii="Times New Roman" w:hAnsi="Times New Roman"/>
          <w:b/>
          <w:color w:val="000000" w:themeColor="text1"/>
          <w:spacing w:val="1"/>
          <w:sz w:val="24"/>
          <w:szCs w:val="24"/>
          <w:lang w:val="sq-AL"/>
        </w:rPr>
        <w:t>n</w:t>
      </w:r>
      <w:r w:rsidRPr="009823F9">
        <w:rPr>
          <w:rFonts w:ascii="Times New Roman" w:hAnsi="Times New Roman"/>
          <w:b/>
          <w:color w:val="000000" w:themeColor="text1"/>
          <w:sz w:val="24"/>
          <w:szCs w:val="24"/>
          <w:lang w:val="sq-AL"/>
        </w:rPr>
        <w:t xml:space="preserve">i </w:t>
      </w:r>
      <w:r w:rsidR="00252A77" w:rsidRPr="009823F9">
        <w:rPr>
          <w:rFonts w:ascii="Times New Roman" w:hAnsi="Times New Roman"/>
          <w:b/>
          <w:color w:val="000000" w:themeColor="text1"/>
          <w:spacing w:val="-1"/>
          <w:sz w:val="24"/>
          <w:szCs w:val="24"/>
          <w:lang w:val="sq-AL"/>
        </w:rPr>
        <w:t>3</w:t>
      </w:r>
      <w:r w:rsidR="00A65CD8">
        <w:rPr>
          <w:rFonts w:ascii="Times New Roman" w:hAnsi="Times New Roman"/>
          <w:b/>
          <w:color w:val="000000" w:themeColor="text1"/>
          <w:spacing w:val="-1"/>
          <w:sz w:val="24"/>
          <w:szCs w:val="24"/>
          <w:lang w:val="sq-AL"/>
        </w:rPr>
        <w:t>1</w:t>
      </w:r>
    </w:p>
    <w:p w14:paraId="1C6E639D" w14:textId="3A839FB6" w:rsidR="00612C3C" w:rsidRDefault="00612C3C" w:rsidP="004E3C79">
      <w:pPr>
        <w:pStyle w:val="NoSpacing"/>
        <w:jc w:val="center"/>
        <w:rPr>
          <w:rFonts w:ascii="Times New Roman" w:hAnsi="Times New Roman"/>
          <w:b/>
          <w:color w:val="000000" w:themeColor="text1"/>
          <w:sz w:val="24"/>
          <w:szCs w:val="24"/>
          <w:lang w:val="sq-AL"/>
        </w:rPr>
      </w:pPr>
      <w:r w:rsidRPr="009823F9">
        <w:rPr>
          <w:rFonts w:ascii="Times New Roman" w:hAnsi="Times New Roman"/>
          <w:b/>
          <w:color w:val="000000" w:themeColor="text1"/>
          <w:spacing w:val="-1"/>
          <w:sz w:val="24"/>
          <w:szCs w:val="24"/>
          <w:lang w:val="sq-AL"/>
        </w:rPr>
        <w:t>H</w:t>
      </w:r>
      <w:r w:rsidRPr="009823F9">
        <w:rPr>
          <w:rFonts w:ascii="Times New Roman" w:hAnsi="Times New Roman"/>
          <w:b/>
          <w:color w:val="000000" w:themeColor="text1"/>
          <w:sz w:val="24"/>
          <w:szCs w:val="24"/>
          <w:lang w:val="sq-AL"/>
        </w:rPr>
        <w:t>yrja</w:t>
      </w:r>
      <w:r w:rsidRPr="009823F9">
        <w:rPr>
          <w:rFonts w:ascii="Times New Roman" w:hAnsi="Times New Roman"/>
          <w:b/>
          <w:color w:val="000000" w:themeColor="text1"/>
          <w:spacing w:val="-1"/>
          <w:sz w:val="24"/>
          <w:szCs w:val="24"/>
          <w:lang w:val="sq-AL"/>
        </w:rPr>
        <w:t xml:space="preserve"> </w:t>
      </w:r>
      <w:r w:rsidRPr="009823F9">
        <w:rPr>
          <w:rFonts w:ascii="Times New Roman" w:hAnsi="Times New Roman"/>
          <w:b/>
          <w:color w:val="000000" w:themeColor="text1"/>
          <w:spacing w:val="1"/>
          <w:sz w:val="24"/>
          <w:szCs w:val="24"/>
          <w:lang w:val="sq-AL"/>
        </w:rPr>
        <w:t>n</w:t>
      </w:r>
      <w:r w:rsidRPr="009823F9">
        <w:rPr>
          <w:rFonts w:ascii="Times New Roman" w:hAnsi="Times New Roman"/>
          <w:b/>
          <w:color w:val="000000" w:themeColor="text1"/>
          <w:sz w:val="24"/>
          <w:szCs w:val="24"/>
          <w:lang w:val="sq-AL"/>
        </w:rPr>
        <w:t>ë fu</w:t>
      </w:r>
      <w:r w:rsidRPr="009823F9">
        <w:rPr>
          <w:rFonts w:ascii="Times New Roman" w:hAnsi="Times New Roman"/>
          <w:b/>
          <w:color w:val="000000" w:themeColor="text1"/>
          <w:spacing w:val="-1"/>
          <w:sz w:val="24"/>
          <w:szCs w:val="24"/>
          <w:lang w:val="sq-AL"/>
        </w:rPr>
        <w:t>q</w:t>
      </w:r>
      <w:r w:rsidR="004E3C79">
        <w:rPr>
          <w:rFonts w:ascii="Times New Roman" w:hAnsi="Times New Roman"/>
          <w:b/>
          <w:color w:val="000000" w:themeColor="text1"/>
          <w:sz w:val="24"/>
          <w:szCs w:val="24"/>
          <w:lang w:val="sq-AL"/>
        </w:rPr>
        <w:t>i</w:t>
      </w:r>
    </w:p>
    <w:p w14:paraId="6692DAC9" w14:textId="77777777" w:rsidR="004E3C79" w:rsidRPr="004E3C79" w:rsidRDefault="004E3C79" w:rsidP="004E3C79">
      <w:pPr>
        <w:pStyle w:val="NoSpacing"/>
        <w:jc w:val="center"/>
        <w:rPr>
          <w:rFonts w:ascii="Times New Roman" w:hAnsi="Times New Roman"/>
          <w:b/>
          <w:color w:val="000000" w:themeColor="text1"/>
          <w:sz w:val="24"/>
          <w:szCs w:val="24"/>
          <w:lang w:val="sq-AL"/>
        </w:rPr>
      </w:pPr>
    </w:p>
    <w:p w14:paraId="0A59F5B8" w14:textId="7A878A27" w:rsidR="00612C3C" w:rsidRPr="004E3C79" w:rsidRDefault="00612C3C" w:rsidP="004E3C79">
      <w:pPr>
        <w:jc w:val="both"/>
        <w:rPr>
          <w:rFonts w:ascii="Times New Roman" w:eastAsia="Cambria" w:hAnsi="Times New Roman" w:cs="Times New Roman"/>
          <w:color w:val="000000" w:themeColor="text1"/>
          <w:sz w:val="24"/>
          <w:szCs w:val="24"/>
        </w:rPr>
      </w:pPr>
      <w:r w:rsidRPr="009823F9">
        <w:rPr>
          <w:rFonts w:ascii="Times New Roman" w:eastAsia="Cambria" w:hAnsi="Times New Roman" w:cs="Times New Roman"/>
          <w:color w:val="000000" w:themeColor="text1"/>
          <w:sz w:val="24"/>
          <w:szCs w:val="24"/>
        </w:rPr>
        <w:t>K</w:t>
      </w:r>
      <w:r w:rsidRPr="009823F9">
        <w:rPr>
          <w:rFonts w:ascii="Times New Roman" w:eastAsia="Cambria" w:hAnsi="Times New Roman" w:cs="Times New Roman"/>
          <w:color w:val="000000" w:themeColor="text1"/>
          <w:spacing w:val="-1"/>
          <w:sz w:val="24"/>
          <w:szCs w:val="24"/>
        </w:rPr>
        <w:t>j</w:t>
      </w:r>
      <w:r w:rsidRPr="009823F9">
        <w:rPr>
          <w:rFonts w:ascii="Times New Roman" w:eastAsia="Cambria" w:hAnsi="Times New Roman" w:cs="Times New Roman"/>
          <w:color w:val="000000" w:themeColor="text1"/>
          <w:sz w:val="24"/>
          <w:szCs w:val="24"/>
        </w:rPr>
        <w:t>o rre</w:t>
      </w:r>
      <w:r w:rsidRPr="009823F9">
        <w:rPr>
          <w:rFonts w:ascii="Times New Roman" w:eastAsia="Cambria" w:hAnsi="Times New Roman" w:cs="Times New Roman"/>
          <w:color w:val="000000" w:themeColor="text1"/>
          <w:spacing w:val="-1"/>
          <w:sz w:val="24"/>
          <w:szCs w:val="24"/>
        </w:rPr>
        <w:t>g</w:t>
      </w:r>
      <w:r w:rsidRPr="009823F9">
        <w:rPr>
          <w:rFonts w:ascii="Times New Roman" w:eastAsia="Cambria" w:hAnsi="Times New Roman" w:cs="Times New Roman"/>
          <w:color w:val="000000" w:themeColor="text1"/>
          <w:sz w:val="24"/>
          <w:szCs w:val="24"/>
        </w:rPr>
        <w:t>ullore</w:t>
      </w:r>
      <w:r w:rsidRPr="009823F9">
        <w:rPr>
          <w:rFonts w:ascii="Times New Roman" w:eastAsia="Cambria" w:hAnsi="Times New Roman" w:cs="Times New Roman"/>
          <w:color w:val="000000" w:themeColor="text1"/>
          <w:spacing w:val="-2"/>
          <w:sz w:val="24"/>
          <w:szCs w:val="24"/>
        </w:rPr>
        <w:t xml:space="preserve"> </w:t>
      </w:r>
      <w:r w:rsidRPr="009823F9">
        <w:rPr>
          <w:rFonts w:ascii="Times New Roman" w:eastAsia="Cambria" w:hAnsi="Times New Roman" w:cs="Times New Roman"/>
          <w:color w:val="000000" w:themeColor="text1"/>
          <w:sz w:val="24"/>
          <w:szCs w:val="24"/>
        </w:rPr>
        <w:t>hyn</w:t>
      </w:r>
      <w:r w:rsidRPr="009823F9">
        <w:rPr>
          <w:rFonts w:ascii="Times New Roman" w:eastAsia="Cambria" w:hAnsi="Times New Roman" w:cs="Times New Roman"/>
          <w:color w:val="000000" w:themeColor="text1"/>
          <w:spacing w:val="-1"/>
          <w:sz w:val="24"/>
          <w:szCs w:val="24"/>
        </w:rPr>
        <w:t xml:space="preserve"> n</w:t>
      </w:r>
      <w:r w:rsidRPr="009823F9">
        <w:rPr>
          <w:rFonts w:ascii="Times New Roman" w:eastAsia="Cambria" w:hAnsi="Times New Roman" w:cs="Times New Roman"/>
          <w:color w:val="000000" w:themeColor="text1"/>
          <w:sz w:val="24"/>
          <w:szCs w:val="24"/>
        </w:rPr>
        <w:t>ë fu</w:t>
      </w:r>
      <w:r w:rsidRPr="009823F9">
        <w:rPr>
          <w:rFonts w:ascii="Times New Roman" w:eastAsia="Cambria" w:hAnsi="Times New Roman" w:cs="Times New Roman"/>
          <w:color w:val="000000" w:themeColor="text1"/>
          <w:spacing w:val="-3"/>
          <w:sz w:val="24"/>
          <w:szCs w:val="24"/>
        </w:rPr>
        <w:t>q</w:t>
      </w:r>
      <w:r w:rsidRPr="009823F9">
        <w:rPr>
          <w:rFonts w:ascii="Times New Roman" w:eastAsia="Cambria" w:hAnsi="Times New Roman" w:cs="Times New Roman"/>
          <w:color w:val="000000" w:themeColor="text1"/>
          <w:sz w:val="24"/>
          <w:szCs w:val="24"/>
        </w:rPr>
        <w:t>i</w:t>
      </w:r>
      <w:r w:rsidRPr="009823F9">
        <w:rPr>
          <w:rFonts w:ascii="Times New Roman" w:eastAsia="Cambria" w:hAnsi="Times New Roman" w:cs="Times New Roman"/>
          <w:color w:val="000000" w:themeColor="text1"/>
          <w:spacing w:val="1"/>
          <w:sz w:val="24"/>
          <w:szCs w:val="24"/>
        </w:rPr>
        <w:t xml:space="preserve"> </w:t>
      </w:r>
      <w:r w:rsidRPr="009823F9">
        <w:rPr>
          <w:rFonts w:ascii="Times New Roman" w:eastAsia="Cambria" w:hAnsi="Times New Roman" w:cs="Times New Roman"/>
          <w:color w:val="000000" w:themeColor="text1"/>
          <w:spacing w:val="-1"/>
          <w:sz w:val="24"/>
          <w:szCs w:val="24"/>
        </w:rPr>
        <w:t>n</w:t>
      </w:r>
      <w:r w:rsidRPr="009823F9">
        <w:rPr>
          <w:rFonts w:ascii="Times New Roman" w:eastAsia="Cambria" w:hAnsi="Times New Roman" w:cs="Times New Roman"/>
          <w:color w:val="000000" w:themeColor="text1"/>
          <w:sz w:val="24"/>
          <w:szCs w:val="24"/>
        </w:rPr>
        <w:t>ë d</w:t>
      </w:r>
      <w:r w:rsidRPr="009823F9">
        <w:rPr>
          <w:rFonts w:ascii="Times New Roman" w:eastAsia="Cambria" w:hAnsi="Times New Roman" w:cs="Times New Roman"/>
          <w:color w:val="000000" w:themeColor="text1"/>
          <w:spacing w:val="1"/>
          <w:sz w:val="24"/>
          <w:szCs w:val="24"/>
        </w:rPr>
        <w:t>i</w:t>
      </w:r>
      <w:r w:rsidRPr="009823F9">
        <w:rPr>
          <w:rFonts w:ascii="Times New Roman" w:eastAsia="Cambria" w:hAnsi="Times New Roman" w:cs="Times New Roman"/>
          <w:color w:val="000000" w:themeColor="text1"/>
          <w:sz w:val="24"/>
          <w:szCs w:val="24"/>
        </w:rPr>
        <w:t>tën</w:t>
      </w:r>
      <w:r w:rsidRPr="009823F9">
        <w:rPr>
          <w:rFonts w:ascii="Times New Roman" w:eastAsia="Cambria" w:hAnsi="Times New Roman" w:cs="Times New Roman"/>
          <w:color w:val="000000" w:themeColor="text1"/>
          <w:spacing w:val="-1"/>
          <w:sz w:val="24"/>
          <w:szCs w:val="24"/>
        </w:rPr>
        <w:t xml:space="preserve"> </w:t>
      </w:r>
      <w:r w:rsidRPr="009823F9">
        <w:rPr>
          <w:rFonts w:ascii="Times New Roman" w:eastAsia="Cambria" w:hAnsi="Times New Roman" w:cs="Times New Roman"/>
          <w:color w:val="000000" w:themeColor="text1"/>
          <w:sz w:val="24"/>
          <w:szCs w:val="24"/>
        </w:rPr>
        <w:t>e</w:t>
      </w:r>
      <w:r w:rsidRPr="009823F9">
        <w:rPr>
          <w:rFonts w:ascii="Times New Roman" w:eastAsia="Cambria" w:hAnsi="Times New Roman" w:cs="Times New Roman"/>
          <w:color w:val="000000" w:themeColor="text1"/>
          <w:spacing w:val="-3"/>
          <w:sz w:val="24"/>
          <w:szCs w:val="24"/>
        </w:rPr>
        <w:t xml:space="preserve"> </w:t>
      </w:r>
      <w:r w:rsidRPr="009823F9">
        <w:rPr>
          <w:rFonts w:ascii="Times New Roman" w:eastAsia="Cambria" w:hAnsi="Times New Roman" w:cs="Times New Roman"/>
          <w:color w:val="000000" w:themeColor="text1"/>
          <w:spacing w:val="1"/>
          <w:sz w:val="24"/>
          <w:szCs w:val="24"/>
        </w:rPr>
        <w:t>mi</w:t>
      </w:r>
      <w:r w:rsidRPr="009823F9">
        <w:rPr>
          <w:rFonts w:ascii="Times New Roman" w:eastAsia="Cambria" w:hAnsi="Times New Roman" w:cs="Times New Roman"/>
          <w:color w:val="000000" w:themeColor="text1"/>
          <w:spacing w:val="-3"/>
          <w:sz w:val="24"/>
          <w:szCs w:val="24"/>
        </w:rPr>
        <w:t>r</w:t>
      </w:r>
      <w:r w:rsidRPr="009823F9">
        <w:rPr>
          <w:rFonts w:ascii="Times New Roman" w:eastAsia="Cambria" w:hAnsi="Times New Roman" w:cs="Times New Roman"/>
          <w:color w:val="000000" w:themeColor="text1"/>
          <w:sz w:val="24"/>
          <w:szCs w:val="24"/>
        </w:rPr>
        <w:t>at</w:t>
      </w:r>
      <w:r w:rsidRPr="009823F9">
        <w:rPr>
          <w:rFonts w:ascii="Times New Roman" w:eastAsia="Cambria" w:hAnsi="Times New Roman" w:cs="Times New Roman"/>
          <w:color w:val="000000" w:themeColor="text1"/>
          <w:spacing w:val="-1"/>
          <w:sz w:val="24"/>
          <w:szCs w:val="24"/>
        </w:rPr>
        <w:t>i</w:t>
      </w:r>
      <w:r w:rsidRPr="009823F9">
        <w:rPr>
          <w:rFonts w:ascii="Times New Roman" w:eastAsia="Cambria" w:hAnsi="Times New Roman" w:cs="Times New Roman"/>
          <w:color w:val="000000" w:themeColor="text1"/>
          <w:spacing w:val="1"/>
          <w:sz w:val="24"/>
          <w:szCs w:val="24"/>
        </w:rPr>
        <w:t>mi</w:t>
      </w:r>
      <w:r w:rsidRPr="009823F9">
        <w:rPr>
          <w:rFonts w:ascii="Times New Roman" w:eastAsia="Cambria" w:hAnsi="Times New Roman" w:cs="Times New Roman"/>
          <w:color w:val="000000" w:themeColor="text1"/>
          <w:sz w:val="24"/>
          <w:szCs w:val="24"/>
        </w:rPr>
        <w:t>t</w:t>
      </w:r>
      <w:r w:rsidRPr="009823F9">
        <w:rPr>
          <w:rFonts w:ascii="Times New Roman" w:eastAsia="Cambria" w:hAnsi="Times New Roman" w:cs="Times New Roman"/>
          <w:color w:val="000000" w:themeColor="text1"/>
          <w:spacing w:val="-1"/>
          <w:sz w:val="24"/>
          <w:szCs w:val="24"/>
        </w:rPr>
        <w:t xml:space="preserve"> ng</w:t>
      </w:r>
      <w:r w:rsidRPr="009823F9">
        <w:rPr>
          <w:rFonts w:ascii="Times New Roman" w:eastAsia="Cambria" w:hAnsi="Times New Roman" w:cs="Times New Roman"/>
          <w:color w:val="000000" w:themeColor="text1"/>
          <w:sz w:val="24"/>
          <w:szCs w:val="24"/>
        </w:rPr>
        <w:t>a</w:t>
      </w:r>
      <w:r w:rsidRPr="009823F9">
        <w:rPr>
          <w:rFonts w:ascii="Times New Roman" w:eastAsia="Cambria" w:hAnsi="Times New Roman" w:cs="Times New Roman"/>
          <w:color w:val="000000" w:themeColor="text1"/>
          <w:spacing w:val="-1"/>
          <w:sz w:val="24"/>
          <w:szCs w:val="24"/>
        </w:rPr>
        <w:t xml:space="preserve"> </w:t>
      </w:r>
      <w:r w:rsidRPr="009823F9">
        <w:rPr>
          <w:rFonts w:ascii="Times New Roman" w:eastAsia="Cambria" w:hAnsi="Times New Roman" w:cs="Times New Roman"/>
          <w:color w:val="000000" w:themeColor="text1"/>
          <w:sz w:val="24"/>
          <w:szCs w:val="24"/>
        </w:rPr>
        <w:t>Këshilli G</w:t>
      </w:r>
      <w:r w:rsidRPr="009823F9">
        <w:rPr>
          <w:rFonts w:ascii="Times New Roman" w:eastAsia="Cambria" w:hAnsi="Times New Roman" w:cs="Times New Roman"/>
          <w:color w:val="000000" w:themeColor="text1"/>
          <w:spacing w:val="-1"/>
          <w:sz w:val="24"/>
          <w:szCs w:val="24"/>
        </w:rPr>
        <w:t xml:space="preserve">jyqësor i </w:t>
      </w:r>
      <w:r w:rsidRPr="009823F9">
        <w:rPr>
          <w:rFonts w:ascii="Times New Roman" w:eastAsia="Cambria" w:hAnsi="Times New Roman" w:cs="Times New Roman"/>
          <w:color w:val="000000" w:themeColor="text1"/>
          <w:sz w:val="24"/>
          <w:szCs w:val="24"/>
        </w:rPr>
        <w:t>Kosovës.</w:t>
      </w:r>
    </w:p>
    <w:p w14:paraId="46989DDE" w14:textId="3CCBEC49" w:rsidR="00612C3C" w:rsidRPr="009823F9" w:rsidRDefault="00612C3C" w:rsidP="00612C3C">
      <w:pPr>
        <w:rPr>
          <w:rFonts w:ascii="Times New Roman" w:hAnsi="Times New Roman" w:cs="Times New Roman"/>
          <w:color w:val="000000" w:themeColor="text1"/>
          <w:sz w:val="24"/>
          <w:szCs w:val="24"/>
        </w:rPr>
      </w:pPr>
    </w:p>
    <w:p w14:paraId="725DB925" w14:textId="77777777" w:rsidR="00ED3D46" w:rsidRPr="008107C9" w:rsidRDefault="00ED3D46" w:rsidP="00ED3D46">
      <w:pPr>
        <w:spacing w:line="240" w:lineRule="auto"/>
        <w:jc w:val="both"/>
        <w:rPr>
          <w:rFonts w:ascii="Times New Roman" w:hAnsi="Times New Roman" w:cs="Times New Roman"/>
          <w:sz w:val="24"/>
          <w:szCs w:val="24"/>
        </w:rPr>
      </w:pPr>
    </w:p>
    <w:p w14:paraId="1094A260" w14:textId="77777777" w:rsidR="00ED3D46" w:rsidRPr="008107C9" w:rsidRDefault="00ED3D46" w:rsidP="00ED3D46">
      <w:pPr>
        <w:spacing w:line="240" w:lineRule="auto"/>
        <w:jc w:val="right"/>
        <w:rPr>
          <w:rFonts w:ascii="Times New Roman" w:hAnsi="Times New Roman" w:cs="Times New Roman"/>
          <w:sz w:val="24"/>
          <w:szCs w:val="24"/>
        </w:rPr>
      </w:pPr>
      <w:r w:rsidRPr="008107C9">
        <w:rPr>
          <w:rFonts w:ascii="Times New Roman" w:hAnsi="Times New Roman" w:cs="Times New Roman"/>
          <w:sz w:val="24"/>
          <w:szCs w:val="24"/>
        </w:rPr>
        <w:t>Albert Zogaj,</w:t>
      </w:r>
    </w:p>
    <w:p w14:paraId="3125FFF0" w14:textId="77777777" w:rsidR="00ED3D46" w:rsidRPr="008107C9" w:rsidRDefault="00ED3D46" w:rsidP="00ED3D46">
      <w:pPr>
        <w:spacing w:line="240" w:lineRule="auto"/>
        <w:jc w:val="right"/>
        <w:rPr>
          <w:rFonts w:ascii="Times New Roman" w:eastAsia="Cambria" w:hAnsi="Times New Roman" w:cs="Times New Roman"/>
          <w:sz w:val="24"/>
          <w:szCs w:val="24"/>
        </w:rPr>
      </w:pPr>
      <w:r w:rsidRPr="008107C9">
        <w:rPr>
          <w:rFonts w:ascii="Times New Roman" w:eastAsia="Cambria" w:hAnsi="Times New Roman" w:cs="Times New Roman"/>
          <w:sz w:val="24"/>
          <w:szCs w:val="24"/>
        </w:rPr>
        <w:t>_____________________</w:t>
      </w:r>
    </w:p>
    <w:p w14:paraId="19D86378" w14:textId="77777777" w:rsidR="00ED3D46" w:rsidRPr="008107C9" w:rsidRDefault="00ED3D46" w:rsidP="00ED3D46">
      <w:pPr>
        <w:spacing w:line="240" w:lineRule="auto"/>
        <w:jc w:val="right"/>
        <w:rPr>
          <w:rFonts w:ascii="Times New Roman" w:eastAsia="Cambria" w:hAnsi="Times New Roman" w:cs="Times New Roman"/>
          <w:b/>
          <w:sz w:val="24"/>
          <w:szCs w:val="24"/>
        </w:rPr>
      </w:pPr>
      <w:r w:rsidRPr="008107C9">
        <w:rPr>
          <w:rFonts w:ascii="Times New Roman" w:eastAsia="Cambria" w:hAnsi="Times New Roman" w:cs="Times New Roman"/>
          <w:b/>
          <w:sz w:val="24"/>
          <w:szCs w:val="24"/>
        </w:rPr>
        <w:t>Kr</w:t>
      </w:r>
      <w:r w:rsidRPr="008107C9">
        <w:rPr>
          <w:rFonts w:ascii="Times New Roman" w:eastAsia="Cambria" w:hAnsi="Times New Roman" w:cs="Times New Roman"/>
          <w:b/>
          <w:spacing w:val="-1"/>
          <w:sz w:val="24"/>
          <w:szCs w:val="24"/>
        </w:rPr>
        <w:t>y</w:t>
      </w:r>
      <w:r w:rsidRPr="008107C9">
        <w:rPr>
          <w:rFonts w:ascii="Times New Roman" w:eastAsia="Cambria" w:hAnsi="Times New Roman" w:cs="Times New Roman"/>
          <w:b/>
          <w:sz w:val="24"/>
          <w:szCs w:val="24"/>
        </w:rPr>
        <w:t>e</w:t>
      </w:r>
      <w:r w:rsidRPr="008107C9">
        <w:rPr>
          <w:rFonts w:ascii="Times New Roman" w:eastAsia="Cambria" w:hAnsi="Times New Roman" w:cs="Times New Roman"/>
          <w:b/>
          <w:spacing w:val="1"/>
          <w:sz w:val="24"/>
          <w:szCs w:val="24"/>
        </w:rPr>
        <w:t>s</w:t>
      </w:r>
      <w:r w:rsidRPr="008107C9">
        <w:rPr>
          <w:rFonts w:ascii="Times New Roman" w:eastAsia="Cambria" w:hAnsi="Times New Roman" w:cs="Times New Roman"/>
          <w:b/>
          <w:spacing w:val="-2"/>
          <w:sz w:val="24"/>
          <w:szCs w:val="24"/>
        </w:rPr>
        <w:t>u</w:t>
      </w:r>
      <w:r w:rsidRPr="008107C9">
        <w:rPr>
          <w:rFonts w:ascii="Times New Roman" w:eastAsia="Cambria" w:hAnsi="Times New Roman" w:cs="Times New Roman"/>
          <w:b/>
          <w:sz w:val="24"/>
          <w:szCs w:val="24"/>
        </w:rPr>
        <w:t>e</w:t>
      </w:r>
      <w:r w:rsidRPr="008107C9">
        <w:rPr>
          <w:rFonts w:ascii="Times New Roman" w:eastAsia="Cambria" w:hAnsi="Times New Roman" w:cs="Times New Roman"/>
          <w:b/>
          <w:spacing w:val="-1"/>
          <w:sz w:val="24"/>
          <w:szCs w:val="24"/>
        </w:rPr>
        <w:t>s</w:t>
      </w:r>
      <w:r w:rsidRPr="008107C9">
        <w:rPr>
          <w:rFonts w:ascii="Times New Roman" w:eastAsia="Cambria" w:hAnsi="Times New Roman" w:cs="Times New Roman"/>
          <w:b/>
          <w:sz w:val="24"/>
          <w:szCs w:val="24"/>
        </w:rPr>
        <w:t xml:space="preserve"> i Kë</w:t>
      </w:r>
      <w:r w:rsidRPr="008107C9">
        <w:rPr>
          <w:rFonts w:ascii="Times New Roman" w:eastAsia="Cambria" w:hAnsi="Times New Roman" w:cs="Times New Roman"/>
          <w:b/>
          <w:spacing w:val="-1"/>
          <w:sz w:val="24"/>
          <w:szCs w:val="24"/>
        </w:rPr>
        <w:t>s</w:t>
      </w:r>
      <w:r w:rsidRPr="008107C9">
        <w:rPr>
          <w:rFonts w:ascii="Times New Roman" w:eastAsia="Cambria" w:hAnsi="Times New Roman" w:cs="Times New Roman"/>
          <w:b/>
          <w:sz w:val="24"/>
          <w:szCs w:val="24"/>
        </w:rPr>
        <w:t>h</w:t>
      </w:r>
      <w:r w:rsidRPr="008107C9">
        <w:rPr>
          <w:rFonts w:ascii="Times New Roman" w:eastAsia="Cambria" w:hAnsi="Times New Roman" w:cs="Times New Roman"/>
          <w:b/>
          <w:spacing w:val="1"/>
          <w:sz w:val="24"/>
          <w:szCs w:val="24"/>
        </w:rPr>
        <w:t>i</w:t>
      </w:r>
      <w:r w:rsidRPr="008107C9">
        <w:rPr>
          <w:rFonts w:ascii="Times New Roman" w:eastAsia="Cambria" w:hAnsi="Times New Roman" w:cs="Times New Roman"/>
          <w:b/>
          <w:sz w:val="24"/>
          <w:szCs w:val="24"/>
        </w:rPr>
        <w:t>l</w:t>
      </w:r>
      <w:r w:rsidRPr="008107C9">
        <w:rPr>
          <w:rFonts w:ascii="Times New Roman" w:eastAsia="Cambria" w:hAnsi="Times New Roman" w:cs="Times New Roman"/>
          <w:b/>
          <w:spacing w:val="-2"/>
          <w:sz w:val="24"/>
          <w:szCs w:val="24"/>
        </w:rPr>
        <w:t>l</w:t>
      </w:r>
      <w:r w:rsidRPr="008107C9">
        <w:rPr>
          <w:rFonts w:ascii="Times New Roman" w:eastAsia="Cambria" w:hAnsi="Times New Roman" w:cs="Times New Roman"/>
          <w:b/>
          <w:sz w:val="24"/>
          <w:szCs w:val="24"/>
        </w:rPr>
        <w:t>i</w:t>
      </w:r>
      <w:r w:rsidRPr="008107C9">
        <w:rPr>
          <w:rFonts w:ascii="Times New Roman" w:eastAsia="Cambria" w:hAnsi="Times New Roman" w:cs="Times New Roman"/>
          <w:b/>
          <w:spacing w:val="1"/>
          <w:sz w:val="24"/>
          <w:szCs w:val="24"/>
        </w:rPr>
        <w:t xml:space="preserve">t </w:t>
      </w:r>
      <w:r w:rsidRPr="008107C9">
        <w:rPr>
          <w:rFonts w:ascii="Times New Roman" w:eastAsia="Cambria" w:hAnsi="Times New Roman" w:cs="Times New Roman"/>
          <w:b/>
          <w:sz w:val="24"/>
          <w:szCs w:val="24"/>
        </w:rPr>
        <w:t>G</w:t>
      </w:r>
      <w:r w:rsidRPr="008107C9">
        <w:rPr>
          <w:rFonts w:ascii="Times New Roman" w:eastAsia="Cambria" w:hAnsi="Times New Roman" w:cs="Times New Roman"/>
          <w:b/>
          <w:spacing w:val="-2"/>
          <w:sz w:val="24"/>
          <w:szCs w:val="24"/>
        </w:rPr>
        <w:t>j</w:t>
      </w:r>
      <w:r w:rsidRPr="008107C9">
        <w:rPr>
          <w:rFonts w:ascii="Times New Roman" w:eastAsia="Cambria" w:hAnsi="Times New Roman" w:cs="Times New Roman"/>
          <w:b/>
          <w:spacing w:val="-1"/>
          <w:sz w:val="24"/>
          <w:szCs w:val="24"/>
        </w:rPr>
        <w:t>yq</w:t>
      </w:r>
      <w:r w:rsidRPr="008107C9">
        <w:rPr>
          <w:rFonts w:ascii="Times New Roman" w:eastAsia="Cambria" w:hAnsi="Times New Roman" w:cs="Times New Roman"/>
          <w:b/>
          <w:sz w:val="24"/>
          <w:szCs w:val="24"/>
        </w:rPr>
        <w:t>ë</w:t>
      </w:r>
      <w:r w:rsidRPr="008107C9">
        <w:rPr>
          <w:rFonts w:ascii="Times New Roman" w:eastAsia="Cambria" w:hAnsi="Times New Roman" w:cs="Times New Roman"/>
          <w:b/>
          <w:spacing w:val="1"/>
          <w:sz w:val="24"/>
          <w:szCs w:val="24"/>
        </w:rPr>
        <w:t>s</w:t>
      </w:r>
      <w:r w:rsidRPr="008107C9">
        <w:rPr>
          <w:rFonts w:ascii="Times New Roman" w:eastAsia="Cambria" w:hAnsi="Times New Roman" w:cs="Times New Roman"/>
          <w:b/>
          <w:sz w:val="24"/>
          <w:szCs w:val="24"/>
        </w:rPr>
        <w:t>or</w:t>
      </w:r>
      <w:r w:rsidRPr="008107C9">
        <w:rPr>
          <w:rFonts w:ascii="Times New Roman" w:eastAsia="Cambria" w:hAnsi="Times New Roman" w:cs="Times New Roman"/>
          <w:b/>
          <w:spacing w:val="-3"/>
          <w:sz w:val="24"/>
          <w:szCs w:val="24"/>
        </w:rPr>
        <w:t xml:space="preserve"> </w:t>
      </w:r>
      <w:r w:rsidRPr="008107C9">
        <w:rPr>
          <w:rFonts w:ascii="Times New Roman" w:eastAsia="Cambria" w:hAnsi="Times New Roman" w:cs="Times New Roman"/>
          <w:b/>
          <w:sz w:val="24"/>
          <w:szCs w:val="24"/>
        </w:rPr>
        <w:t>të</w:t>
      </w:r>
      <w:r w:rsidRPr="008107C9">
        <w:rPr>
          <w:rFonts w:ascii="Times New Roman" w:eastAsia="Cambria" w:hAnsi="Times New Roman" w:cs="Times New Roman"/>
          <w:b/>
          <w:spacing w:val="1"/>
          <w:sz w:val="24"/>
          <w:szCs w:val="24"/>
        </w:rPr>
        <w:t xml:space="preserve"> </w:t>
      </w:r>
      <w:r w:rsidRPr="008107C9">
        <w:rPr>
          <w:rFonts w:ascii="Times New Roman" w:eastAsia="Cambria" w:hAnsi="Times New Roman" w:cs="Times New Roman"/>
          <w:b/>
          <w:sz w:val="24"/>
          <w:szCs w:val="24"/>
        </w:rPr>
        <w:t>K</w:t>
      </w:r>
      <w:r w:rsidRPr="008107C9">
        <w:rPr>
          <w:rFonts w:ascii="Times New Roman" w:eastAsia="Cambria" w:hAnsi="Times New Roman" w:cs="Times New Roman"/>
          <w:b/>
          <w:spacing w:val="-2"/>
          <w:sz w:val="24"/>
          <w:szCs w:val="24"/>
        </w:rPr>
        <w:t>o</w:t>
      </w:r>
      <w:r w:rsidRPr="008107C9">
        <w:rPr>
          <w:rFonts w:ascii="Times New Roman" w:eastAsia="Cambria" w:hAnsi="Times New Roman" w:cs="Times New Roman"/>
          <w:b/>
          <w:spacing w:val="1"/>
          <w:sz w:val="24"/>
          <w:szCs w:val="24"/>
        </w:rPr>
        <w:t>s</w:t>
      </w:r>
      <w:r w:rsidRPr="008107C9">
        <w:rPr>
          <w:rFonts w:ascii="Times New Roman" w:eastAsia="Cambria" w:hAnsi="Times New Roman" w:cs="Times New Roman"/>
          <w:b/>
          <w:sz w:val="24"/>
          <w:szCs w:val="24"/>
        </w:rPr>
        <w:t>ov</w:t>
      </w:r>
      <w:r w:rsidRPr="008107C9">
        <w:rPr>
          <w:rFonts w:ascii="Times New Roman" w:eastAsia="Cambria" w:hAnsi="Times New Roman" w:cs="Times New Roman"/>
          <w:b/>
          <w:spacing w:val="-3"/>
          <w:sz w:val="24"/>
          <w:szCs w:val="24"/>
        </w:rPr>
        <w:t>ë</w:t>
      </w:r>
      <w:r w:rsidRPr="008107C9">
        <w:rPr>
          <w:rFonts w:ascii="Times New Roman" w:eastAsia="Cambria" w:hAnsi="Times New Roman" w:cs="Times New Roman"/>
          <w:b/>
          <w:sz w:val="24"/>
          <w:szCs w:val="24"/>
        </w:rPr>
        <w:t>s</w:t>
      </w:r>
    </w:p>
    <w:p w14:paraId="1D6CBECC" w14:textId="552C1661" w:rsidR="00ED3D46" w:rsidRPr="003641B5" w:rsidRDefault="00ED3D46" w:rsidP="00ED3D46">
      <w:pPr>
        <w:spacing w:line="240" w:lineRule="auto"/>
        <w:ind w:left="6030"/>
        <w:rPr>
          <w:rFonts w:ascii="Times New Roman" w:hAnsi="Times New Roman" w:cs="Times New Roman"/>
          <w:sz w:val="24"/>
          <w:szCs w:val="24"/>
        </w:rPr>
      </w:pPr>
      <w:r w:rsidRPr="008107C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107C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107C9">
        <w:rPr>
          <w:rFonts w:ascii="Times New Roman" w:hAnsi="Times New Roman" w:cs="Times New Roman"/>
          <w:sz w:val="24"/>
          <w:szCs w:val="24"/>
        </w:rPr>
        <w:t>Datë:____._____.__________</w:t>
      </w:r>
    </w:p>
    <w:p w14:paraId="6FE06788" w14:textId="77777777" w:rsidR="00ED3D46" w:rsidRPr="001D6863" w:rsidRDefault="00ED3D46" w:rsidP="00ED3D46">
      <w:pPr>
        <w:spacing w:line="276" w:lineRule="auto"/>
        <w:rPr>
          <w:rFonts w:ascii="Times New Roman" w:hAnsi="Times New Roman" w:cs="Times New Roman"/>
          <w:color w:val="000000" w:themeColor="text1"/>
          <w:sz w:val="24"/>
          <w:szCs w:val="24"/>
        </w:rPr>
      </w:pPr>
    </w:p>
    <w:p w14:paraId="0EF0BAEE" w14:textId="77777777" w:rsidR="00ED3D46" w:rsidRPr="00CC409C" w:rsidRDefault="00ED3D46" w:rsidP="00ED3D46">
      <w:pPr>
        <w:tabs>
          <w:tab w:val="left" w:pos="1560"/>
        </w:tabs>
        <w:spacing w:line="240" w:lineRule="auto"/>
        <w:rPr>
          <w:rFonts w:ascii="Times New Roman" w:hAnsi="Times New Roman" w:cs="Times New Roman"/>
          <w:sz w:val="24"/>
          <w:szCs w:val="24"/>
        </w:rPr>
      </w:pPr>
    </w:p>
    <w:p w14:paraId="5127120D" w14:textId="560260E3" w:rsidR="003F3A45" w:rsidRPr="009823F9" w:rsidRDefault="00612C3C" w:rsidP="004E3C79">
      <w:pPr>
        <w:spacing w:after="200" w:line="276" w:lineRule="auto"/>
        <w:rPr>
          <w:rFonts w:ascii="Times New Roman" w:hAnsi="Times New Roman" w:cs="Times New Roman"/>
          <w:color w:val="000000" w:themeColor="text1"/>
          <w:sz w:val="24"/>
          <w:szCs w:val="24"/>
        </w:rPr>
      </w:pPr>
      <w:r w:rsidRPr="009823F9">
        <w:rPr>
          <w:rFonts w:ascii="Times New Roman" w:eastAsia="MS Mincho" w:hAnsi="Times New Roman" w:cs="Times New Roman"/>
          <w:color w:val="000000" w:themeColor="text1"/>
          <w:sz w:val="24"/>
          <w:szCs w:val="24"/>
        </w:rPr>
        <w:t xml:space="preserve"> </w:t>
      </w:r>
    </w:p>
    <w:sectPr w:rsidR="003F3A45" w:rsidRPr="009823F9" w:rsidSect="009823F9">
      <w:pgSz w:w="11906" w:h="16838"/>
      <w:pgMar w:top="1080" w:right="1440" w:bottom="90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E4781B" w16cex:dateUtc="2022-10-02T18:50:00Z"/>
  <w16cex:commentExtensible w16cex:durableId="26E4794A" w16cex:dateUtc="2022-10-02T18:55:00Z"/>
  <w16cex:commentExtensible w16cex:durableId="26E47CEF" w16cex:dateUtc="2022-10-02T19:11:00Z"/>
  <w16cex:commentExtensible w16cex:durableId="26E484FE" w16cex:dateUtc="2022-10-02T19:45:00Z"/>
  <w16cex:commentExtensible w16cex:durableId="26E47B18" w16cex:dateUtc="2022-10-02T19:03:00Z"/>
  <w16cex:commentExtensible w16cex:durableId="26E47C56" w16cex:dateUtc="2022-10-02T19:08:00Z"/>
  <w16cex:commentExtensible w16cex:durableId="26E47EAB" w16cex:dateUtc="2022-10-02T19:18:00Z"/>
  <w16cex:commentExtensible w16cex:durableId="26E47FC4" w16cex:dateUtc="2022-10-02T19:23:00Z"/>
  <w16cex:commentExtensible w16cex:durableId="26E4831A" w16cex:dateUtc="2022-10-02T19:37:00Z"/>
  <w16cex:commentExtensible w16cex:durableId="26E4854F" w16cex:dateUtc="2022-10-02T19:46:00Z"/>
  <w16cex:commentExtensible w16cex:durableId="26E48726" w16cex:dateUtc="2022-10-02T19:54:00Z"/>
  <w16cex:commentExtensible w16cex:durableId="26E48A22" w16cex:dateUtc="2022-10-02T20:07:00Z"/>
  <w16cex:commentExtensible w16cex:durableId="26E489C3" w16cex:dateUtc="2022-10-02T20:05:00Z"/>
  <w16cex:commentExtensible w16cex:durableId="26E48B4E" w16cex:dateUtc="2022-10-02T20:12:00Z"/>
  <w16cex:commentExtensible w16cex:durableId="26E48BB6" w16cex:dateUtc="2022-10-02T20:14:00Z"/>
  <w16cex:commentExtensible w16cex:durableId="26E48D25" w16cex:dateUtc="2022-10-02T20:20:00Z"/>
  <w16cex:commentExtensible w16cex:durableId="26E48EB1" w16cex:dateUtc="2022-10-02T20:26:00Z"/>
  <w16cex:commentExtensible w16cex:durableId="26E48FC3" w16cex:dateUtc="2022-10-02T20:31:00Z"/>
  <w16cex:commentExtensible w16cex:durableId="26E49320" w16cex:dateUtc="2022-10-02T20:45:00Z"/>
  <w16cex:commentExtensible w16cex:durableId="26E49399" w16cex:dateUtc="2022-10-02T20:47:00Z"/>
  <w16cex:commentExtensible w16cex:durableId="26E496E0" w16cex:dateUtc="2022-10-02T21: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E6316D" w16cid:durableId="26E4781B"/>
  <w16cid:commentId w16cid:paraId="7E3C0ABB" w16cid:durableId="26E4794A"/>
  <w16cid:commentId w16cid:paraId="187AED62" w16cid:durableId="26E47580"/>
  <w16cid:commentId w16cid:paraId="385F4FD2" w16cid:durableId="26E47CEF"/>
  <w16cid:commentId w16cid:paraId="2BFE8377" w16cid:durableId="26E484FE"/>
  <w16cid:commentId w16cid:paraId="748C5DD8" w16cid:durableId="26E47B18"/>
  <w16cid:commentId w16cid:paraId="72C4D8F1" w16cid:durableId="26E47C56"/>
  <w16cid:commentId w16cid:paraId="196D6B4F" w16cid:durableId="26E47581"/>
  <w16cid:commentId w16cid:paraId="0BD4DD93" w16cid:durableId="26E47EAB"/>
  <w16cid:commentId w16cid:paraId="15BA6967" w16cid:durableId="26E47582"/>
  <w16cid:commentId w16cid:paraId="53E9281B" w16cid:durableId="26E47FC4"/>
  <w16cid:commentId w16cid:paraId="2B6A54A2" w16cid:durableId="26E47583"/>
  <w16cid:commentId w16cid:paraId="0FDC742A" w16cid:durableId="26E4831A"/>
  <w16cid:commentId w16cid:paraId="2F63A2D5" w16cid:durableId="26E47584"/>
  <w16cid:commentId w16cid:paraId="7F8210C4" w16cid:durableId="26E4854F"/>
  <w16cid:commentId w16cid:paraId="069A69B7" w16cid:durableId="26E47585"/>
  <w16cid:commentId w16cid:paraId="0F1F28EF" w16cid:durableId="26E48726"/>
  <w16cid:commentId w16cid:paraId="34ADA528" w16cid:durableId="26E48A22"/>
  <w16cid:commentId w16cid:paraId="23BCEC1F" w16cid:durableId="26E47586"/>
  <w16cid:commentId w16cid:paraId="67B2219C" w16cid:durableId="26E489C3"/>
  <w16cid:commentId w16cid:paraId="6B12A13E" w16cid:durableId="26E47587"/>
  <w16cid:commentId w16cid:paraId="7EA7F292" w16cid:durableId="26E48B4E"/>
  <w16cid:commentId w16cid:paraId="0DE50324" w16cid:durableId="26E47588"/>
  <w16cid:commentId w16cid:paraId="1E1E622E" w16cid:durableId="26E48BB6"/>
  <w16cid:commentId w16cid:paraId="2C37B1FF" w16cid:durableId="26E47589"/>
  <w16cid:commentId w16cid:paraId="098C7C13" w16cid:durableId="26E4758A"/>
  <w16cid:commentId w16cid:paraId="4875CC5A" w16cid:durableId="26E48D25"/>
  <w16cid:commentId w16cid:paraId="0655FFF6" w16cid:durableId="26E4758B"/>
  <w16cid:commentId w16cid:paraId="12E6434E" w16cid:durableId="26E4758C"/>
  <w16cid:commentId w16cid:paraId="286D82CC" w16cid:durableId="26E48EB1"/>
  <w16cid:commentId w16cid:paraId="5996C8EC" w16cid:durableId="26E4758D"/>
  <w16cid:commentId w16cid:paraId="51E40BA6" w16cid:durableId="26E48FC3"/>
  <w16cid:commentId w16cid:paraId="1F442FE6" w16cid:durableId="26E4758E"/>
  <w16cid:commentId w16cid:paraId="389411A2" w16cid:durableId="26E49320"/>
  <w16cid:commentId w16cid:paraId="7B7A9AED" w16cid:durableId="26E4758F"/>
  <w16cid:commentId w16cid:paraId="76DAF49B" w16cid:durableId="26E47590"/>
  <w16cid:commentId w16cid:paraId="79571B65" w16cid:durableId="26E49399"/>
  <w16cid:commentId w16cid:paraId="6035EFF6" w16cid:durableId="26E47591"/>
  <w16cid:commentId w16cid:paraId="2DCFBAA2" w16cid:durableId="26E47592"/>
  <w16cid:commentId w16cid:paraId="3F62780A" w16cid:durableId="26E47593"/>
  <w16cid:commentId w16cid:paraId="7A37B591" w16cid:durableId="26E47594"/>
  <w16cid:commentId w16cid:paraId="229C4723" w16cid:durableId="26E47595"/>
  <w16cid:commentId w16cid:paraId="2FED03EB" w16cid:durableId="26E47596"/>
  <w16cid:commentId w16cid:paraId="62369EB2" w16cid:durableId="26E496E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C4F37"/>
    <w:multiLevelType w:val="hybridMultilevel"/>
    <w:tmpl w:val="CCA0A3B8"/>
    <w:lvl w:ilvl="0" w:tplc="04090001">
      <w:start w:val="1"/>
      <w:numFmt w:val="bullet"/>
      <w:lvlText w:val=""/>
      <w:lvlJc w:val="left"/>
      <w:pPr>
        <w:ind w:left="2700" w:hanging="360"/>
      </w:pPr>
      <w:rPr>
        <w:rFonts w:ascii="Symbol" w:hAnsi="Symbol" w:hint="default"/>
      </w:rPr>
    </w:lvl>
    <w:lvl w:ilvl="1" w:tplc="5F6AC55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86D83"/>
    <w:multiLevelType w:val="multilevel"/>
    <w:tmpl w:val="930CCC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C9979E2"/>
    <w:multiLevelType w:val="multilevel"/>
    <w:tmpl w:val="57D4DCA8"/>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2016D5C"/>
    <w:multiLevelType w:val="hybridMultilevel"/>
    <w:tmpl w:val="13A285F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1DA04D3A"/>
    <w:multiLevelType w:val="multilevel"/>
    <w:tmpl w:val="0734ABA6"/>
    <w:lvl w:ilvl="0">
      <w:start w:val="1"/>
      <w:numFmt w:val="decimal"/>
      <w:lvlText w:val="%1."/>
      <w:lvlJc w:val="left"/>
      <w:pPr>
        <w:ind w:left="720" w:hanging="360"/>
      </w:pPr>
    </w:lvl>
    <w:lvl w:ilvl="1">
      <w:start w:val="3"/>
      <w:numFmt w:val="decimal"/>
      <w:isLgl/>
      <w:lvlText w:val="%1.%2."/>
      <w:lvlJc w:val="left"/>
      <w:pPr>
        <w:ind w:left="540" w:hanging="360"/>
      </w:pPr>
      <w:rPr>
        <w:b w:val="0"/>
        <w:color w:val="auto"/>
      </w:rPr>
    </w:lvl>
    <w:lvl w:ilvl="2">
      <w:start w:val="1"/>
      <w:numFmt w:val="lowerLetter"/>
      <w:isLgl/>
      <w:lvlText w:val="%1.%2.%3."/>
      <w:lvlJc w:val="left"/>
      <w:pPr>
        <w:ind w:left="1080" w:hanging="720"/>
      </w:pPr>
      <w:rPr>
        <w:color w:val="auto"/>
      </w:rPr>
    </w:lvl>
    <w:lvl w:ilvl="3">
      <w:start w:val="1"/>
      <w:numFmt w:val="decimal"/>
      <w:isLgl/>
      <w:lvlText w:val="%1.%2.%3.%4."/>
      <w:lvlJc w:val="left"/>
      <w:pPr>
        <w:ind w:left="1080" w:hanging="72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800" w:hanging="144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2160" w:hanging="1800"/>
      </w:pPr>
      <w:rPr>
        <w:color w:val="auto"/>
      </w:rPr>
    </w:lvl>
  </w:abstractNum>
  <w:abstractNum w:abstractNumId="5">
    <w:nsid w:val="1FA37791"/>
    <w:multiLevelType w:val="multilevel"/>
    <w:tmpl w:val="81AE514A"/>
    <w:lvl w:ilvl="0">
      <w:start w:val="2"/>
      <w:numFmt w:val="decimal"/>
      <w:lvlText w:val="%1."/>
      <w:lvlJc w:val="left"/>
      <w:pPr>
        <w:ind w:left="360" w:hanging="360"/>
      </w:pPr>
      <w:rPr>
        <w:rFonts w:cs="Calibri" w:hint="default"/>
      </w:rPr>
    </w:lvl>
    <w:lvl w:ilvl="1">
      <w:start w:val="1"/>
      <w:numFmt w:val="decimal"/>
      <w:lvlText w:val="%1.%2."/>
      <w:lvlJc w:val="left"/>
      <w:pPr>
        <w:ind w:left="450" w:hanging="360"/>
      </w:pPr>
      <w:rPr>
        <w:rFonts w:cs="Calibri" w:hint="default"/>
      </w:rPr>
    </w:lvl>
    <w:lvl w:ilvl="2">
      <w:start w:val="1"/>
      <w:numFmt w:val="decimal"/>
      <w:lvlText w:val="%1.%2.%3."/>
      <w:lvlJc w:val="left"/>
      <w:pPr>
        <w:ind w:left="900" w:hanging="720"/>
      </w:pPr>
      <w:rPr>
        <w:rFonts w:cs="Calibri" w:hint="default"/>
      </w:rPr>
    </w:lvl>
    <w:lvl w:ilvl="3">
      <w:start w:val="1"/>
      <w:numFmt w:val="decimal"/>
      <w:lvlText w:val="%1.%2.%3.%4."/>
      <w:lvlJc w:val="left"/>
      <w:pPr>
        <w:ind w:left="990" w:hanging="720"/>
      </w:pPr>
      <w:rPr>
        <w:rFonts w:cs="Calibri" w:hint="default"/>
      </w:rPr>
    </w:lvl>
    <w:lvl w:ilvl="4">
      <w:start w:val="1"/>
      <w:numFmt w:val="decimal"/>
      <w:lvlText w:val="%1.%2.%3.%4.%5."/>
      <w:lvlJc w:val="left"/>
      <w:pPr>
        <w:ind w:left="1440" w:hanging="1080"/>
      </w:pPr>
      <w:rPr>
        <w:rFonts w:cs="Calibri" w:hint="default"/>
      </w:rPr>
    </w:lvl>
    <w:lvl w:ilvl="5">
      <w:start w:val="1"/>
      <w:numFmt w:val="decimal"/>
      <w:lvlText w:val="%1.%2.%3.%4.%5.%6."/>
      <w:lvlJc w:val="left"/>
      <w:pPr>
        <w:ind w:left="1530" w:hanging="1080"/>
      </w:pPr>
      <w:rPr>
        <w:rFonts w:cs="Calibri" w:hint="default"/>
      </w:rPr>
    </w:lvl>
    <w:lvl w:ilvl="6">
      <w:start w:val="1"/>
      <w:numFmt w:val="decimal"/>
      <w:lvlText w:val="%1.%2.%3.%4.%5.%6.%7."/>
      <w:lvlJc w:val="left"/>
      <w:pPr>
        <w:ind w:left="1980" w:hanging="1440"/>
      </w:pPr>
      <w:rPr>
        <w:rFonts w:cs="Calibri" w:hint="default"/>
      </w:rPr>
    </w:lvl>
    <w:lvl w:ilvl="7">
      <w:start w:val="1"/>
      <w:numFmt w:val="decimal"/>
      <w:lvlText w:val="%1.%2.%3.%4.%5.%6.%7.%8."/>
      <w:lvlJc w:val="left"/>
      <w:pPr>
        <w:ind w:left="2070" w:hanging="1440"/>
      </w:pPr>
      <w:rPr>
        <w:rFonts w:cs="Calibri" w:hint="default"/>
      </w:rPr>
    </w:lvl>
    <w:lvl w:ilvl="8">
      <w:start w:val="1"/>
      <w:numFmt w:val="decimal"/>
      <w:lvlText w:val="%1.%2.%3.%4.%5.%6.%7.%8.%9."/>
      <w:lvlJc w:val="left"/>
      <w:pPr>
        <w:ind w:left="2520" w:hanging="1800"/>
      </w:pPr>
      <w:rPr>
        <w:rFonts w:cs="Calibri" w:hint="default"/>
      </w:rPr>
    </w:lvl>
  </w:abstractNum>
  <w:abstractNum w:abstractNumId="6">
    <w:nsid w:val="235239A4"/>
    <w:multiLevelType w:val="multilevel"/>
    <w:tmpl w:val="AAD2B9FC"/>
    <w:lvl w:ilvl="0">
      <w:start w:val="1"/>
      <w:numFmt w:val="decimal"/>
      <w:lvlText w:val="%1."/>
      <w:lvlJc w:val="left"/>
      <w:pPr>
        <w:ind w:left="927" w:hanging="360"/>
      </w:pPr>
      <w:rPr>
        <w:rFonts w:cs="Times New Roman"/>
        <w:b w:val="0"/>
      </w:rPr>
    </w:lvl>
    <w:lvl w:ilvl="1">
      <w:start w:val="1"/>
      <w:numFmt w:val="decimal"/>
      <w:isLgl/>
      <w:lvlText w:val="%1.%2."/>
      <w:lvlJc w:val="left"/>
      <w:pPr>
        <w:ind w:left="720" w:hanging="360"/>
      </w:pPr>
      <w:rPr>
        <w:rFonts w:ascii="Times New Roman" w:hAnsi="Times New Roman" w:cs="Times New Roman" w:hint="default"/>
        <w:b w:val="0"/>
        <w:color w:val="000000"/>
        <w:sz w:val="24"/>
        <w:szCs w:val="24"/>
      </w:rPr>
    </w:lvl>
    <w:lvl w:ilvl="2">
      <w:start w:val="1"/>
      <w:numFmt w:val="decimal"/>
      <w:isLgl/>
      <w:lvlText w:val="%1.%2.%3."/>
      <w:lvlJc w:val="left"/>
      <w:pPr>
        <w:ind w:left="1080" w:hanging="720"/>
      </w:pPr>
      <w:rPr>
        <w:b/>
        <w:color w:val="000000"/>
      </w:rPr>
    </w:lvl>
    <w:lvl w:ilvl="3">
      <w:start w:val="1"/>
      <w:numFmt w:val="decimal"/>
      <w:isLgl/>
      <w:lvlText w:val="%1.%2.%3.%4."/>
      <w:lvlJc w:val="left"/>
      <w:pPr>
        <w:ind w:left="1080" w:hanging="720"/>
      </w:pPr>
      <w:rPr>
        <w:b/>
        <w:color w:val="000000"/>
      </w:rPr>
    </w:lvl>
    <w:lvl w:ilvl="4">
      <w:start w:val="1"/>
      <w:numFmt w:val="decimal"/>
      <w:isLgl/>
      <w:lvlText w:val="%1.%2.%3.%4.%5."/>
      <w:lvlJc w:val="left"/>
      <w:pPr>
        <w:ind w:left="1440" w:hanging="1080"/>
      </w:pPr>
      <w:rPr>
        <w:b/>
        <w:color w:val="000000"/>
      </w:rPr>
    </w:lvl>
    <w:lvl w:ilvl="5">
      <w:start w:val="1"/>
      <w:numFmt w:val="decimal"/>
      <w:isLgl/>
      <w:lvlText w:val="%1.%2.%3.%4.%5.%6."/>
      <w:lvlJc w:val="left"/>
      <w:pPr>
        <w:ind w:left="1440" w:hanging="1080"/>
      </w:pPr>
      <w:rPr>
        <w:b/>
        <w:color w:val="000000"/>
      </w:rPr>
    </w:lvl>
    <w:lvl w:ilvl="6">
      <w:start w:val="1"/>
      <w:numFmt w:val="decimal"/>
      <w:isLgl/>
      <w:lvlText w:val="%1.%2.%3.%4.%5.%6.%7."/>
      <w:lvlJc w:val="left"/>
      <w:pPr>
        <w:ind w:left="1800" w:hanging="1440"/>
      </w:pPr>
      <w:rPr>
        <w:b/>
        <w:color w:val="000000"/>
      </w:rPr>
    </w:lvl>
    <w:lvl w:ilvl="7">
      <w:start w:val="1"/>
      <w:numFmt w:val="decimal"/>
      <w:isLgl/>
      <w:lvlText w:val="%1.%2.%3.%4.%5.%6.%7.%8."/>
      <w:lvlJc w:val="left"/>
      <w:pPr>
        <w:ind w:left="1800" w:hanging="1440"/>
      </w:pPr>
      <w:rPr>
        <w:b/>
        <w:color w:val="000000"/>
      </w:rPr>
    </w:lvl>
    <w:lvl w:ilvl="8">
      <w:start w:val="1"/>
      <w:numFmt w:val="decimal"/>
      <w:isLgl/>
      <w:lvlText w:val="%1.%2.%3.%4.%5.%6.%7.%8.%9."/>
      <w:lvlJc w:val="left"/>
      <w:pPr>
        <w:ind w:left="2160" w:hanging="1800"/>
      </w:pPr>
      <w:rPr>
        <w:b/>
        <w:color w:val="000000"/>
      </w:rPr>
    </w:lvl>
  </w:abstractNum>
  <w:abstractNum w:abstractNumId="7">
    <w:nsid w:val="24B15067"/>
    <w:multiLevelType w:val="multilevel"/>
    <w:tmpl w:val="1C80BB0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eastAsiaTheme="minorHAnsi" w:hint="default"/>
        <w:sz w:val="22"/>
      </w:rPr>
    </w:lvl>
    <w:lvl w:ilvl="2">
      <w:start w:val="1"/>
      <w:numFmt w:val="decimal"/>
      <w:isLgl/>
      <w:lvlText w:val="%1.%2.%3"/>
      <w:lvlJc w:val="left"/>
      <w:pPr>
        <w:ind w:left="720" w:hanging="720"/>
      </w:pPr>
      <w:rPr>
        <w:rFonts w:eastAsiaTheme="minorHAnsi" w:hint="default"/>
        <w:sz w:val="22"/>
      </w:rPr>
    </w:lvl>
    <w:lvl w:ilvl="3">
      <w:start w:val="1"/>
      <w:numFmt w:val="decimal"/>
      <w:isLgl/>
      <w:lvlText w:val="%1.%2.%3.%4"/>
      <w:lvlJc w:val="left"/>
      <w:pPr>
        <w:ind w:left="1080" w:hanging="1080"/>
      </w:pPr>
      <w:rPr>
        <w:rFonts w:eastAsiaTheme="minorHAnsi" w:hint="default"/>
        <w:sz w:val="22"/>
      </w:rPr>
    </w:lvl>
    <w:lvl w:ilvl="4">
      <w:start w:val="1"/>
      <w:numFmt w:val="decimal"/>
      <w:isLgl/>
      <w:lvlText w:val="%1.%2.%3.%4.%5"/>
      <w:lvlJc w:val="left"/>
      <w:pPr>
        <w:ind w:left="1440" w:hanging="1440"/>
      </w:pPr>
      <w:rPr>
        <w:rFonts w:eastAsiaTheme="minorHAnsi" w:hint="default"/>
        <w:sz w:val="22"/>
      </w:rPr>
    </w:lvl>
    <w:lvl w:ilvl="5">
      <w:start w:val="1"/>
      <w:numFmt w:val="decimal"/>
      <w:isLgl/>
      <w:lvlText w:val="%1.%2.%3.%4.%5.%6"/>
      <w:lvlJc w:val="left"/>
      <w:pPr>
        <w:ind w:left="1800" w:hanging="1800"/>
      </w:pPr>
      <w:rPr>
        <w:rFonts w:eastAsiaTheme="minorHAnsi" w:hint="default"/>
        <w:sz w:val="22"/>
      </w:rPr>
    </w:lvl>
    <w:lvl w:ilvl="6">
      <w:start w:val="1"/>
      <w:numFmt w:val="decimal"/>
      <w:isLgl/>
      <w:lvlText w:val="%1.%2.%3.%4.%5.%6.%7"/>
      <w:lvlJc w:val="left"/>
      <w:pPr>
        <w:ind w:left="1800" w:hanging="1800"/>
      </w:pPr>
      <w:rPr>
        <w:rFonts w:eastAsiaTheme="minorHAnsi" w:hint="default"/>
        <w:sz w:val="22"/>
      </w:rPr>
    </w:lvl>
    <w:lvl w:ilvl="7">
      <w:start w:val="1"/>
      <w:numFmt w:val="decimal"/>
      <w:isLgl/>
      <w:lvlText w:val="%1.%2.%3.%4.%5.%6.%7.%8"/>
      <w:lvlJc w:val="left"/>
      <w:pPr>
        <w:ind w:left="2160" w:hanging="2160"/>
      </w:pPr>
      <w:rPr>
        <w:rFonts w:eastAsiaTheme="minorHAnsi" w:hint="default"/>
        <w:sz w:val="22"/>
      </w:rPr>
    </w:lvl>
    <w:lvl w:ilvl="8">
      <w:start w:val="1"/>
      <w:numFmt w:val="decimal"/>
      <w:isLgl/>
      <w:lvlText w:val="%1.%2.%3.%4.%5.%6.%7.%8.%9"/>
      <w:lvlJc w:val="left"/>
      <w:pPr>
        <w:ind w:left="2520" w:hanging="2520"/>
      </w:pPr>
      <w:rPr>
        <w:rFonts w:eastAsiaTheme="minorHAnsi" w:hint="default"/>
        <w:sz w:val="22"/>
      </w:rPr>
    </w:lvl>
  </w:abstractNum>
  <w:abstractNum w:abstractNumId="8">
    <w:nsid w:val="45AD49A5"/>
    <w:multiLevelType w:val="hybridMultilevel"/>
    <w:tmpl w:val="2D8466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103F18"/>
    <w:multiLevelType w:val="multilevel"/>
    <w:tmpl w:val="89B6A272"/>
    <w:lvl w:ilvl="0">
      <w:start w:val="1"/>
      <w:numFmt w:val="decimal"/>
      <w:lvlText w:val="%1."/>
      <w:lvlJc w:val="left"/>
      <w:pPr>
        <w:ind w:left="435" w:hanging="435"/>
      </w:pPr>
      <w:rPr>
        <w:rFonts w:hint="default"/>
      </w:rPr>
    </w:lvl>
    <w:lvl w:ilvl="1">
      <w:start w:val="1"/>
      <w:numFmt w:val="decimal"/>
      <w:lvlText w:val="%1.%2."/>
      <w:lvlJc w:val="left"/>
      <w:pPr>
        <w:ind w:left="1605" w:hanging="435"/>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10">
    <w:nsid w:val="514037D4"/>
    <w:multiLevelType w:val="multilevel"/>
    <w:tmpl w:val="8090A4E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eastAsia="Calibri" w:hint="default"/>
      </w:rPr>
    </w:lvl>
    <w:lvl w:ilvl="2">
      <w:start w:val="1"/>
      <w:numFmt w:val="decimal"/>
      <w:isLgl/>
      <w:lvlText w:val="%1.%2.%3."/>
      <w:lvlJc w:val="left"/>
      <w:pPr>
        <w:ind w:left="2160" w:hanging="1080"/>
      </w:pPr>
      <w:rPr>
        <w:rFonts w:eastAsia="Calibri" w:hint="default"/>
      </w:rPr>
    </w:lvl>
    <w:lvl w:ilvl="3">
      <w:start w:val="1"/>
      <w:numFmt w:val="decimal"/>
      <w:isLgl/>
      <w:lvlText w:val="%1.%2.%3.%4."/>
      <w:lvlJc w:val="left"/>
      <w:pPr>
        <w:ind w:left="2520" w:hanging="1080"/>
      </w:pPr>
      <w:rPr>
        <w:rFonts w:eastAsia="Calibri" w:hint="default"/>
      </w:rPr>
    </w:lvl>
    <w:lvl w:ilvl="4">
      <w:start w:val="1"/>
      <w:numFmt w:val="decimal"/>
      <w:isLgl/>
      <w:lvlText w:val="%1.%2.%3.%4.%5."/>
      <w:lvlJc w:val="left"/>
      <w:pPr>
        <w:ind w:left="3240" w:hanging="1440"/>
      </w:pPr>
      <w:rPr>
        <w:rFonts w:eastAsia="Calibri" w:hint="default"/>
      </w:rPr>
    </w:lvl>
    <w:lvl w:ilvl="5">
      <w:start w:val="1"/>
      <w:numFmt w:val="decimal"/>
      <w:isLgl/>
      <w:lvlText w:val="%1.%2.%3.%4.%5.%6."/>
      <w:lvlJc w:val="left"/>
      <w:pPr>
        <w:ind w:left="3960" w:hanging="1800"/>
      </w:pPr>
      <w:rPr>
        <w:rFonts w:eastAsia="Calibri" w:hint="default"/>
      </w:rPr>
    </w:lvl>
    <w:lvl w:ilvl="6">
      <w:start w:val="1"/>
      <w:numFmt w:val="decimal"/>
      <w:isLgl/>
      <w:lvlText w:val="%1.%2.%3.%4.%5.%6.%7."/>
      <w:lvlJc w:val="left"/>
      <w:pPr>
        <w:ind w:left="4680" w:hanging="2160"/>
      </w:pPr>
      <w:rPr>
        <w:rFonts w:eastAsia="Calibri" w:hint="default"/>
      </w:rPr>
    </w:lvl>
    <w:lvl w:ilvl="7">
      <w:start w:val="1"/>
      <w:numFmt w:val="decimal"/>
      <w:isLgl/>
      <w:lvlText w:val="%1.%2.%3.%4.%5.%6.%7.%8."/>
      <w:lvlJc w:val="left"/>
      <w:pPr>
        <w:ind w:left="5040" w:hanging="2160"/>
      </w:pPr>
      <w:rPr>
        <w:rFonts w:eastAsia="Calibri" w:hint="default"/>
      </w:rPr>
    </w:lvl>
    <w:lvl w:ilvl="8">
      <w:start w:val="1"/>
      <w:numFmt w:val="decimal"/>
      <w:isLgl/>
      <w:lvlText w:val="%1.%2.%3.%4.%5.%6.%7.%8.%9."/>
      <w:lvlJc w:val="left"/>
      <w:pPr>
        <w:ind w:left="5760" w:hanging="2520"/>
      </w:pPr>
      <w:rPr>
        <w:rFonts w:eastAsia="Calibri" w:hint="default"/>
      </w:rPr>
    </w:lvl>
  </w:abstractNum>
  <w:abstractNum w:abstractNumId="11">
    <w:nsid w:val="54C13773"/>
    <w:multiLevelType w:val="multilevel"/>
    <w:tmpl w:val="F18AD144"/>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57CA2A71"/>
    <w:multiLevelType w:val="hybridMultilevel"/>
    <w:tmpl w:val="ACE8ED1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58E34D3C"/>
    <w:multiLevelType w:val="hybridMultilevel"/>
    <w:tmpl w:val="12C6B964"/>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
    <w:nsid w:val="5AF12447"/>
    <w:multiLevelType w:val="hybridMultilevel"/>
    <w:tmpl w:val="ACAAA2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0FB4288"/>
    <w:multiLevelType w:val="multilevel"/>
    <w:tmpl w:val="8138A7B2"/>
    <w:lvl w:ilvl="0">
      <w:start w:val="1"/>
      <w:numFmt w:val="decimal"/>
      <w:lvlText w:val="%1."/>
      <w:lvlJc w:val="left"/>
      <w:pPr>
        <w:ind w:left="720" w:hanging="360"/>
      </w:pPr>
      <w:rPr>
        <w:rFonts w:hint="default"/>
        <w:b/>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17E6B22"/>
    <w:multiLevelType w:val="hybridMultilevel"/>
    <w:tmpl w:val="FA7AA53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6188570E"/>
    <w:multiLevelType w:val="multilevel"/>
    <w:tmpl w:val="A800B58A"/>
    <w:lvl w:ilvl="0">
      <w:start w:val="1"/>
      <w:numFmt w:val="decimal"/>
      <w:lvlText w:val="%1."/>
      <w:lvlJc w:val="left"/>
      <w:pPr>
        <w:ind w:left="720" w:hanging="360"/>
      </w:pPr>
      <w:rPr>
        <w:rFonts w:hint="default"/>
      </w:rPr>
    </w:lvl>
    <w:lvl w:ilvl="1">
      <w:start w:val="4"/>
      <w:numFmt w:val="decimal"/>
      <w:isLgl/>
      <w:lvlText w:val="%1.%2."/>
      <w:lvlJc w:val="left"/>
      <w:pPr>
        <w:ind w:left="1095" w:hanging="36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15"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25" w:hanging="1440"/>
      </w:pPr>
      <w:rPr>
        <w:rFonts w:hint="default"/>
      </w:rPr>
    </w:lvl>
    <w:lvl w:ilvl="8">
      <w:start w:val="1"/>
      <w:numFmt w:val="decimal"/>
      <w:isLgl/>
      <w:lvlText w:val="%1.%2.%3.%4.%5.%6.%7.%8.%9."/>
      <w:lvlJc w:val="left"/>
      <w:pPr>
        <w:ind w:left="5160" w:hanging="1800"/>
      </w:pPr>
      <w:rPr>
        <w:rFonts w:hint="default"/>
      </w:rPr>
    </w:lvl>
  </w:abstractNum>
  <w:abstractNum w:abstractNumId="18">
    <w:nsid w:val="657E607F"/>
    <w:multiLevelType w:val="multilevel"/>
    <w:tmpl w:val="2932D840"/>
    <w:lvl w:ilvl="0">
      <w:start w:val="1"/>
      <w:numFmt w:val="decimal"/>
      <w:lvlText w:val="%1."/>
      <w:lvlJc w:val="left"/>
      <w:pPr>
        <w:ind w:left="720" w:hanging="360"/>
      </w:pPr>
      <w:rPr>
        <w:rFonts w:hint="default"/>
      </w:rPr>
    </w:lvl>
    <w:lvl w:ilvl="1">
      <w:start w:val="1"/>
      <w:numFmt w:val="decimal"/>
      <w:isLgl/>
      <w:lvlText w:val="%1.%2."/>
      <w:lvlJc w:val="left"/>
      <w:pPr>
        <w:ind w:left="1200" w:hanging="4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19">
    <w:nsid w:val="666F0AB6"/>
    <w:multiLevelType w:val="multilevel"/>
    <w:tmpl w:val="89B6A272"/>
    <w:lvl w:ilvl="0">
      <w:start w:val="1"/>
      <w:numFmt w:val="decimal"/>
      <w:lvlText w:val="%1."/>
      <w:lvlJc w:val="left"/>
      <w:pPr>
        <w:ind w:left="435" w:hanging="435"/>
      </w:pPr>
      <w:rPr>
        <w:rFonts w:hint="default"/>
      </w:rPr>
    </w:lvl>
    <w:lvl w:ilvl="1">
      <w:start w:val="1"/>
      <w:numFmt w:val="decimal"/>
      <w:lvlText w:val="%1.%2."/>
      <w:lvlJc w:val="left"/>
      <w:pPr>
        <w:ind w:left="1245" w:hanging="435"/>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20">
    <w:nsid w:val="6CCC163E"/>
    <w:multiLevelType w:val="hybridMultilevel"/>
    <w:tmpl w:val="FDA680A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746B01CB"/>
    <w:multiLevelType w:val="multilevel"/>
    <w:tmpl w:val="3CE0DF56"/>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0"/>
  </w:num>
  <w:num w:numId="6">
    <w:abstractNumId w:val="9"/>
  </w:num>
  <w:num w:numId="7">
    <w:abstractNumId w:val="14"/>
  </w:num>
  <w:num w:numId="8">
    <w:abstractNumId w:val="15"/>
  </w:num>
  <w:num w:numId="9">
    <w:abstractNumId w:val="12"/>
  </w:num>
  <w:num w:numId="10">
    <w:abstractNumId w:val="16"/>
  </w:num>
  <w:num w:numId="11">
    <w:abstractNumId w:val="3"/>
  </w:num>
  <w:num w:numId="12">
    <w:abstractNumId w:val="20"/>
  </w:num>
  <w:num w:numId="13">
    <w:abstractNumId w:val="11"/>
  </w:num>
  <w:num w:numId="14">
    <w:abstractNumId w:val="8"/>
  </w:num>
  <w:num w:numId="15">
    <w:abstractNumId w:val="17"/>
  </w:num>
  <w:num w:numId="16">
    <w:abstractNumId w:val="1"/>
  </w:num>
  <w:num w:numId="17">
    <w:abstractNumId w:val="21"/>
  </w:num>
  <w:num w:numId="18">
    <w:abstractNumId w:val="5"/>
  </w:num>
  <w:num w:numId="19">
    <w:abstractNumId w:val="18"/>
  </w:num>
  <w:num w:numId="20">
    <w:abstractNumId w:val="2"/>
  </w:num>
  <w:num w:numId="21">
    <w:abstractNumId w:val="1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14"/>
    <w:rsid w:val="000034B7"/>
    <w:rsid w:val="0000464C"/>
    <w:rsid w:val="00004A55"/>
    <w:rsid w:val="00006602"/>
    <w:rsid w:val="000212AD"/>
    <w:rsid w:val="000215D5"/>
    <w:rsid w:val="00042B56"/>
    <w:rsid w:val="000472CC"/>
    <w:rsid w:val="000559FD"/>
    <w:rsid w:val="00061105"/>
    <w:rsid w:val="000742A8"/>
    <w:rsid w:val="00074414"/>
    <w:rsid w:val="0007564A"/>
    <w:rsid w:val="00075685"/>
    <w:rsid w:val="000873E5"/>
    <w:rsid w:val="000B552C"/>
    <w:rsid w:val="000B6191"/>
    <w:rsid w:val="000C4DE9"/>
    <w:rsid w:val="000D287E"/>
    <w:rsid w:val="000D64F3"/>
    <w:rsid w:val="000E40F8"/>
    <w:rsid w:val="000F66A6"/>
    <w:rsid w:val="000F6BDB"/>
    <w:rsid w:val="00100699"/>
    <w:rsid w:val="001073E5"/>
    <w:rsid w:val="00112A4E"/>
    <w:rsid w:val="00115115"/>
    <w:rsid w:val="0011517F"/>
    <w:rsid w:val="00115B3C"/>
    <w:rsid w:val="001300B9"/>
    <w:rsid w:val="00134097"/>
    <w:rsid w:val="00134DE9"/>
    <w:rsid w:val="00136287"/>
    <w:rsid w:val="001420D8"/>
    <w:rsid w:val="001467B0"/>
    <w:rsid w:val="001752B1"/>
    <w:rsid w:val="00180E45"/>
    <w:rsid w:val="00184B8B"/>
    <w:rsid w:val="00184F17"/>
    <w:rsid w:val="00191C1F"/>
    <w:rsid w:val="001947E1"/>
    <w:rsid w:val="001974A8"/>
    <w:rsid w:val="00197612"/>
    <w:rsid w:val="001B4DC3"/>
    <w:rsid w:val="001C788E"/>
    <w:rsid w:val="001D254E"/>
    <w:rsid w:val="001F010C"/>
    <w:rsid w:val="001F0D3C"/>
    <w:rsid w:val="001F1BDA"/>
    <w:rsid w:val="001F33FB"/>
    <w:rsid w:val="001F5C29"/>
    <w:rsid w:val="0020109E"/>
    <w:rsid w:val="0023582E"/>
    <w:rsid w:val="002369E9"/>
    <w:rsid w:val="002403A1"/>
    <w:rsid w:val="00243BD2"/>
    <w:rsid w:val="002517FF"/>
    <w:rsid w:val="00252A77"/>
    <w:rsid w:val="00257382"/>
    <w:rsid w:val="00260693"/>
    <w:rsid w:val="00261445"/>
    <w:rsid w:val="00264028"/>
    <w:rsid w:val="00266FC4"/>
    <w:rsid w:val="00275609"/>
    <w:rsid w:val="00276227"/>
    <w:rsid w:val="002A01DD"/>
    <w:rsid w:val="002B605E"/>
    <w:rsid w:val="002C2634"/>
    <w:rsid w:val="002C4F28"/>
    <w:rsid w:val="002D6A43"/>
    <w:rsid w:val="002E502B"/>
    <w:rsid w:val="002F21FB"/>
    <w:rsid w:val="002F27C0"/>
    <w:rsid w:val="002F5DF2"/>
    <w:rsid w:val="003015C3"/>
    <w:rsid w:val="0030503C"/>
    <w:rsid w:val="00310C25"/>
    <w:rsid w:val="00314DC5"/>
    <w:rsid w:val="00324B50"/>
    <w:rsid w:val="00327EB6"/>
    <w:rsid w:val="0033389B"/>
    <w:rsid w:val="00334D2D"/>
    <w:rsid w:val="00335306"/>
    <w:rsid w:val="00341D48"/>
    <w:rsid w:val="003661EB"/>
    <w:rsid w:val="00367A6B"/>
    <w:rsid w:val="00370B47"/>
    <w:rsid w:val="00372765"/>
    <w:rsid w:val="0037566B"/>
    <w:rsid w:val="003832AA"/>
    <w:rsid w:val="00383389"/>
    <w:rsid w:val="00386C03"/>
    <w:rsid w:val="0039593D"/>
    <w:rsid w:val="003A3688"/>
    <w:rsid w:val="003B480A"/>
    <w:rsid w:val="003B5257"/>
    <w:rsid w:val="003D392B"/>
    <w:rsid w:val="003E0E9F"/>
    <w:rsid w:val="003E2157"/>
    <w:rsid w:val="003E2D01"/>
    <w:rsid w:val="003F3A45"/>
    <w:rsid w:val="003F7F1B"/>
    <w:rsid w:val="004006B6"/>
    <w:rsid w:val="004027F3"/>
    <w:rsid w:val="004110B2"/>
    <w:rsid w:val="004122EA"/>
    <w:rsid w:val="00412865"/>
    <w:rsid w:val="00416514"/>
    <w:rsid w:val="0041687E"/>
    <w:rsid w:val="00425E5A"/>
    <w:rsid w:val="00430C51"/>
    <w:rsid w:val="00443801"/>
    <w:rsid w:val="00447112"/>
    <w:rsid w:val="00456B41"/>
    <w:rsid w:val="0046231D"/>
    <w:rsid w:val="00475CAF"/>
    <w:rsid w:val="0048038D"/>
    <w:rsid w:val="00495700"/>
    <w:rsid w:val="00496247"/>
    <w:rsid w:val="004B2A30"/>
    <w:rsid w:val="004B30A2"/>
    <w:rsid w:val="004D1FE5"/>
    <w:rsid w:val="004E3C79"/>
    <w:rsid w:val="004F0E5B"/>
    <w:rsid w:val="00502F66"/>
    <w:rsid w:val="0051161F"/>
    <w:rsid w:val="00512B00"/>
    <w:rsid w:val="00512E21"/>
    <w:rsid w:val="00517420"/>
    <w:rsid w:val="00534A86"/>
    <w:rsid w:val="00565F13"/>
    <w:rsid w:val="00584588"/>
    <w:rsid w:val="00586357"/>
    <w:rsid w:val="00592DF3"/>
    <w:rsid w:val="00594581"/>
    <w:rsid w:val="005A4DB9"/>
    <w:rsid w:val="005A5795"/>
    <w:rsid w:val="005C05E3"/>
    <w:rsid w:val="005C6DF2"/>
    <w:rsid w:val="005D1327"/>
    <w:rsid w:val="005D4526"/>
    <w:rsid w:val="005E1C9F"/>
    <w:rsid w:val="005E2FC9"/>
    <w:rsid w:val="005E3CEA"/>
    <w:rsid w:val="00612C3C"/>
    <w:rsid w:val="006227C5"/>
    <w:rsid w:val="00630333"/>
    <w:rsid w:val="006331C1"/>
    <w:rsid w:val="006359AD"/>
    <w:rsid w:val="0064160F"/>
    <w:rsid w:val="006418D3"/>
    <w:rsid w:val="006537DF"/>
    <w:rsid w:val="00663917"/>
    <w:rsid w:val="00666BBC"/>
    <w:rsid w:val="00677542"/>
    <w:rsid w:val="0067763E"/>
    <w:rsid w:val="00677683"/>
    <w:rsid w:val="00682C0D"/>
    <w:rsid w:val="006832F2"/>
    <w:rsid w:val="006872D3"/>
    <w:rsid w:val="00697B7D"/>
    <w:rsid w:val="006A1ED6"/>
    <w:rsid w:val="006A3D14"/>
    <w:rsid w:val="006C0668"/>
    <w:rsid w:val="006C64F6"/>
    <w:rsid w:val="006D5699"/>
    <w:rsid w:val="006E0946"/>
    <w:rsid w:val="006E3487"/>
    <w:rsid w:val="006E39AE"/>
    <w:rsid w:val="006E678F"/>
    <w:rsid w:val="00704858"/>
    <w:rsid w:val="0071457A"/>
    <w:rsid w:val="00717CC7"/>
    <w:rsid w:val="007222F1"/>
    <w:rsid w:val="00724DD8"/>
    <w:rsid w:val="00726A01"/>
    <w:rsid w:val="00747AB2"/>
    <w:rsid w:val="007528DA"/>
    <w:rsid w:val="007548AE"/>
    <w:rsid w:val="00767422"/>
    <w:rsid w:val="00773035"/>
    <w:rsid w:val="00773204"/>
    <w:rsid w:val="007846D9"/>
    <w:rsid w:val="00784D34"/>
    <w:rsid w:val="00786D01"/>
    <w:rsid w:val="00791BB2"/>
    <w:rsid w:val="0079535E"/>
    <w:rsid w:val="0079637A"/>
    <w:rsid w:val="007C0083"/>
    <w:rsid w:val="007D3E42"/>
    <w:rsid w:val="007F0AE3"/>
    <w:rsid w:val="00803FF3"/>
    <w:rsid w:val="008106B0"/>
    <w:rsid w:val="0081406F"/>
    <w:rsid w:val="00815CC1"/>
    <w:rsid w:val="008230B4"/>
    <w:rsid w:val="00830ECB"/>
    <w:rsid w:val="008364F9"/>
    <w:rsid w:val="00845531"/>
    <w:rsid w:val="008535C2"/>
    <w:rsid w:val="00853A5F"/>
    <w:rsid w:val="00863BF2"/>
    <w:rsid w:val="00865EA0"/>
    <w:rsid w:val="00874295"/>
    <w:rsid w:val="008814BE"/>
    <w:rsid w:val="008850CD"/>
    <w:rsid w:val="00892A07"/>
    <w:rsid w:val="00892E0C"/>
    <w:rsid w:val="00896B0A"/>
    <w:rsid w:val="008A014B"/>
    <w:rsid w:val="008A5F81"/>
    <w:rsid w:val="008C1B80"/>
    <w:rsid w:val="008C3F43"/>
    <w:rsid w:val="008C6CCD"/>
    <w:rsid w:val="008D07B8"/>
    <w:rsid w:val="008D3F9B"/>
    <w:rsid w:val="008D7303"/>
    <w:rsid w:val="008E3142"/>
    <w:rsid w:val="008E3870"/>
    <w:rsid w:val="008F264B"/>
    <w:rsid w:val="008F60B0"/>
    <w:rsid w:val="008F7DA3"/>
    <w:rsid w:val="00900F13"/>
    <w:rsid w:val="00901921"/>
    <w:rsid w:val="009037FE"/>
    <w:rsid w:val="00914479"/>
    <w:rsid w:val="00917C94"/>
    <w:rsid w:val="00927AC3"/>
    <w:rsid w:val="00933D54"/>
    <w:rsid w:val="00941F8B"/>
    <w:rsid w:val="00945BA8"/>
    <w:rsid w:val="009505E3"/>
    <w:rsid w:val="00955DD0"/>
    <w:rsid w:val="00963047"/>
    <w:rsid w:val="00964895"/>
    <w:rsid w:val="00972419"/>
    <w:rsid w:val="009803FB"/>
    <w:rsid w:val="009823F9"/>
    <w:rsid w:val="00986902"/>
    <w:rsid w:val="00991937"/>
    <w:rsid w:val="009A2F5C"/>
    <w:rsid w:val="009A765F"/>
    <w:rsid w:val="009B4324"/>
    <w:rsid w:val="009B63EB"/>
    <w:rsid w:val="009C71EA"/>
    <w:rsid w:val="009C7629"/>
    <w:rsid w:val="009D2A15"/>
    <w:rsid w:val="009D731D"/>
    <w:rsid w:val="009E29ED"/>
    <w:rsid w:val="009F3CCE"/>
    <w:rsid w:val="009F634C"/>
    <w:rsid w:val="00A01201"/>
    <w:rsid w:val="00A05C41"/>
    <w:rsid w:val="00A14371"/>
    <w:rsid w:val="00A20F94"/>
    <w:rsid w:val="00A43406"/>
    <w:rsid w:val="00A43B50"/>
    <w:rsid w:val="00A50946"/>
    <w:rsid w:val="00A62658"/>
    <w:rsid w:val="00A65CD8"/>
    <w:rsid w:val="00A844F2"/>
    <w:rsid w:val="00A8481D"/>
    <w:rsid w:val="00A918E2"/>
    <w:rsid w:val="00A91BD0"/>
    <w:rsid w:val="00A9601B"/>
    <w:rsid w:val="00AA5BCC"/>
    <w:rsid w:val="00AC1689"/>
    <w:rsid w:val="00AD08E7"/>
    <w:rsid w:val="00AD2817"/>
    <w:rsid w:val="00AD39D7"/>
    <w:rsid w:val="00AD4FE8"/>
    <w:rsid w:val="00AE797A"/>
    <w:rsid w:val="00AF310F"/>
    <w:rsid w:val="00AF7B3F"/>
    <w:rsid w:val="00B00834"/>
    <w:rsid w:val="00B02470"/>
    <w:rsid w:val="00B20A9D"/>
    <w:rsid w:val="00B242A7"/>
    <w:rsid w:val="00B26F33"/>
    <w:rsid w:val="00B423CC"/>
    <w:rsid w:val="00B66E65"/>
    <w:rsid w:val="00B70274"/>
    <w:rsid w:val="00B71BED"/>
    <w:rsid w:val="00BA0F37"/>
    <w:rsid w:val="00BA76F7"/>
    <w:rsid w:val="00BD2966"/>
    <w:rsid w:val="00BE4170"/>
    <w:rsid w:val="00BF35F5"/>
    <w:rsid w:val="00BF6EE6"/>
    <w:rsid w:val="00C053BA"/>
    <w:rsid w:val="00C11853"/>
    <w:rsid w:val="00C165F0"/>
    <w:rsid w:val="00C1701A"/>
    <w:rsid w:val="00C21230"/>
    <w:rsid w:val="00C27042"/>
    <w:rsid w:val="00C45CB5"/>
    <w:rsid w:val="00C52DE7"/>
    <w:rsid w:val="00C57D56"/>
    <w:rsid w:val="00C6145B"/>
    <w:rsid w:val="00C74247"/>
    <w:rsid w:val="00C82287"/>
    <w:rsid w:val="00C823D5"/>
    <w:rsid w:val="00C82794"/>
    <w:rsid w:val="00C8677C"/>
    <w:rsid w:val="00C92BEB"/>
    <w:rsid w:val="00C97438"/>
    <w:rsid w:val="00CB150C"/>
    <w:rsid w:val="00CC0FE0"/>
    <w:rsid w:val="00CC2891"/>
    <w:rsid w:val="00CD5FC7"/>
    <w:rsid w:val="00CE44A2"/>
    <w:rsid w:val="00CE4AB6"/>
    <w:rsid w:val="00CF079E"/>
    <w:rsid w:val="00D05900"/>
    <w:rsid w:val="00D06011"/>
    <w:rsid w:val="00D12AF9"/>
    <w:rsid w:val="00D24637"/>
    <w:rsid w:val="00D30B14"/>
    <w:rsid w:val="00D42B4D"/>
    <w:rsid w:val="00D5420F"/>
    <w:rsid w:val="00D56D64"/>
    <w:rsid w:val="00D717E1"/>
    <w:rsid w:val="00D7263E"/>
    <w:rsid w:val="00D82074"/>
    <w:rsid w:val="00D93434"/>
    <w:rsid w:val="00D93664"/>
    <w:rsid w:val="00DB08F1"/>
    <w:rsid w:val="00DB5B26"/>
    <w:rsid w:val="00DB64E8"/>
    <w:rsid w:val="00DB696E"/>
    <w:rsid w:val="00DB758C"/>
    <w:rsid w:val="00DC05B8"/>
    <w:rsid w:val="00DC1C8F"/>
    <w:rsid w:val="00DF42BC"/>
    <w:rsid w:val="00DF45C7"/>
    <w:rsid w:val="00E047B5"/>
    <w:rsid w:val="00E257A7"/>
    <w:rsid w:val="00E42DA6"/>
    <w:rsid w:val="00E44611"/>
    <w:rsid w:val="00E52983"/>
    <w:rsid w:val="00E60701"/>
    <w:rsid w:val="00E76A5F"/>
    <w:rsid w:val="00E87E41"/>
    <w:rsid w:val="00E9014A"/>
    <w:rsid w:val="00E96998"/>
    <w:rsid w:val="00E96E58"/>
    <w:rsid w:val="00E971AE"/>
    <w:rsid w:val="00EB6168"/>
    <w:rsid w:val="00EC0B72"/>
    <w:rsid w:val="00EC5F81"/>
    <w:rsid w:val="00ED1D88"/>
    <w:rsid w:val="00ED3D46"/>
    <w:rsid w:val="00ED7911"/>
    <w:rsid w:val="00EE1900"/>
    <w:rsid w:val="00EE1F4C"/>
    <w:rsid w:val="00EF1DFB"/>
    <w:rsid w:val="00EF35EA"/>
    <w:rsid w:val="00F003F4"/>
    <w:rsid w:val="00F10973"/>
    <w:rsid w:val="00F12432"/>
    <w:rsid w:val="00F16B6A"/>
    <w:rsid w:val="00F26792"/>
    <w:rsid w:val="00F42608"/>
    <w:rsid w:val="00F6095F"/>
    <w:rsid w:val="00F611EA"/>
    <w:rsid w:val="00F666D4"/>
    <w:rsid w:val="00F745E6"/>
    <w:rsid w:val="00F8004D"/>
    <w:rsid w:val="00F8133D"/>
    <w:rsid w:val="00F91458"/>
    <w:rsid w:val="00F92695"/>
    <w:rsid w:val="00F9487F"/>
    <w:rsid w:val="00FA053B"/>
    <w:rsid w:val="00FA1D3F"/>
    <w:rsid w:val="00FC0027"/>
    <w:rsid w:val="00FC5EF8"/>
    <w:rsid w:val="00FD0C59"/>
    <w:rsid w:val="00FD388B"/>
    <w:rsid w:val="00FD6039"/>
    <w:rsid w:val="00FD7D20"/>
    <w:rsid w:val="00FE0911"/>
    <w:rsid w:val="00FE0B88"/>
    <w:rsid w:val="00FE251B"/>
    <w:rsid w:val="00FE28DF"/>
    <w:rsid w:val="00FE514D"/>
    <w:rsid w:val="00FE7115"/>
    <w:rsid w:val="00FF203E"/>
    <w:rsid w:val="00FF32A9"/>
    <w:rsid w:val="00FF4FBD"/>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EB7DE"/>
  <w15:chartTrackingRefBased/>
  <w15:docId w15:val="{42FFD8F8-ABDA-4154-BD2A-545A4F8F4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5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6514"/>
    <w:pPr>
      <w:spacing w:after="0" w:line="240" w:lineRule="auto"/>
    </w:pPr>
    <w:rPr>
      <w:rFonts w:asciiTheme="majorHAnsi" w:hAnsiTheme="majorHAns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41F8B"/>
    <w:pPr>
      <w:spacing w:after="0" w:line="240" w:lineRule="auto"/>
    </w:pPr>
    <w:rPr>
      <w:rFonts w:ascii="Calibri" w:eastAsia="Times New Roman" w:hAnsi="Calibri" w:cs="Times New Roman"/>
      <w:lang w:val="en-US"/>
    </w:rPr>
  </w:style>
  <w:style w:type="paragraph" w:styleId="ListParagraph">
    <w:name w:val="List Paragraph"/>
    <w:basedOn w:val="Normal"/>
    <w:uiPriority w:val="34"/>
    <w:qFormat/>
    <w:rsid w:val="00612C3C"/>
    <w:pPr>
      <w:spacing w:line="256" w:lineRule="auto"/>
      <w:ind w:left="720"/>
      <w:contextualSpacing/>
    </w:pPr>
  </w:style>
  <w:style w:type="paragraph" w:customStyle="1" w:styleId="Default">
    <w:name w:val="Default"/>
    <w:rsid w:val="006E678F"/>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styleId="CommentReference">
    <w:name w:val="annotation reference"/>
    <w:basedOn w:val="DefaultParagraphFont"/>
    <w:uiPriority w:val="99"/>
    <w:semiHidden/>
    <w:unhideWhenUsed/>
    <w:rsid w:val="00E96998"/>
    <w:rPr>
      <w:sz w:val="16"/>
      <w:szCs w:val="16"/>
    </w:rPr>
  </w:style>
  <w:style w:type="paragraph" w:styleId="CommentText">
    <w:name w:val="annotation text"/>
    <w:basedOn w:val="Normal"/>
    <w:link w:val="CommentTextChar"/>
    <w:uiPriority w:val="99"/>
    <w:unhideWhenUsed/>
    <w:rsid w:val="00E96998"/>
    <w:pPr>
      <w:spacing w:line="240" w:lineRule="auto"/>
    </w:pPr>
    <w:rPr>
      <w:sz w:val="20"/>
      <w:szCs w:val="20"/>
    </w:rPr>
  </w:style>
  <w:style w:type="character" w:customStyle="1" w:styleId="CommentTextChar">
    <w:name w:val="Comment Text Char"/>
    <w:basedOn w:val="DefaultParagraphFont"/>
    <w:link w:val="CommentText"/>
    <w:uiPriority w:val="99"/>
    <w:rsid w:val="00E96998"/>
    <w:rPr>
      <w:sz w:val="20"/>
      <w:szCs w:val="20"/>
    </w:rPr>
  </w:style>
  <w:style w:type="paragraph" w:styleId="CommentSubject">
    <w:name w:val="annotation subject"/>
    <w:basedOn w:val="CommentText"/>
    <w:next w:val="CommentText"/>
    <w:link w:val="CommentSubjectChar"/>
    <w:uiPriority w:val="99"/>
    <w:semiHidden/>
    <w:unhideWhenUsed/>
    <w:rsid w:val="00E96998"/>
    <w:rPr>
      <w:b/>
      <w:bCs/>
    </w:rPr>
  </w:style>
  <w:style w:type="character" w:customStyle="1" w:styleId="CommentSubjectChar">
    <w:name w:val="Comment Subject Char"/>
    <w:basedOn w:val="CommentTextChar"/>
    <w:link w:val="CommentSubject"/>
    <w:uiPriority w:val="99"/>
    <w:semiHidden/>
    <w:rsid w:val="00E96998"/>
    <w:rPr>
      <w:b/>
      <w:bCs/>
      <w:sz w:val="20"/>
      <w:szCs w:val="20"/>
    </w:rPr>
  </w:style>
  <w:style w:type="paragraph" w:styleId="BalloonText">
    <w:name w:val="Balloon Text"/>
    <w:basedOn w:val="Normal"/>
    <w:link w:val="BalloonTextChar"/>
    <w:uiPriority w:val="99"/>
    <w:semiHidden/>
    <w:unhideWhenUsed/>
    <w:rsid w:val="00E96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998"/>
    <w:rPr>
      <w:rFonts w:ascii="Segoe UI" w:hAnsi="Segoe UI" w:cs="Segoe UI"/>
      <w:sz w:val="18"/>
      <w:szCs w:val="18"/>
    </w:rPr>
  </w:style>
  <w:style w:type="paragraph" w:styleId="Revision">
    <w:name w:val="Revision"/>
    <w:hidden/>
    <w:uiPriority w:val="99"/>
    <w:semiHidden/>
    <w:rsid w:val="00A20F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630332">
      <w:bodyDiv w:val="1"/>
      <w:marLeft w:val="0"/>
      <w:marRight w:val="0"/>
      <w:marTop w:val="0"/>
      <w:marBottom w:val="0"/>
      <w:divBdr>
        <w:top w:val="none" w:sz="0" w:space="0" w:color="auto"/>
        <w:left w:val="none" w:sz="0" w:space="0" w:color="auto"/>
        <w:bottom w:val="none" w:sz="0" w:space="0" w:color="auto"/>
        <w:right w:val="none" w:sz="0" w:space="0" w:color="auto"/>
      </w:divBdr>
    </w:div>
    <w:div w:id="315653137">
      <w:bodyDiv w:val="1"/>
      <w:marLeft w:val="0"/>
      <w:marRight w:val="0"/>
      <w:marTop w:val="0"/>
      <w:marBottom w:val="0"/>
      <w:divBdr>
        <w:top w:val="none" w:sz="0" w:space="0" w:color="auto"/>
        <w:left w:val="none" w:sz="0" w:space="0" w:color="auto"/>
        <w:bottom w:val="none" w:sz="0" w:space="0" w:color="auto"/>
        <w:right w:val="none" w:sz="0" w:space="0" w:color="auto"/>
      </w:divBdr>
    </w:div>
    <w:div w:id="329411349">
      <w:bodyDiv w:val="1"/>
      <w:marLeft w:val="0"/>
      <w:marRight w:val="0"/>
      <w:marTop w:val="0"/>
      <w:marBottom w:val="0"/>
      <w:divBdr>
        <w:top w:val="none" w:sz="0" w:space="0" w:color="auto"/>
        <w:left w:val="none" w:sz="0" w:space="0" w:color="auto"/>
        <w:bottom w:val="none" w:sz="0" w:space="0" w:color="auto"/>
        <w:right w:val="none" w:sz="0" w:space="0" w:color="auto"/>
      </w:divBdr>
    </w:div>
    <w:div w:id="668945237">
      <w:bodyDiv w:val="1"/>
      <w:marLeft w:val="0"/>
      <w:marRight w:val="0"/>
      <w:marTop w:val="0"/>
      <w:marBottom w:val="0"/>
      <w:divBdr>
        <w:top w:val="none" w:sz="0" w:space="0" w:color="auto"/>
        <w:left w:val="none" w:sz="0" w:space="0" w:color="auto"/>
        <w:bottom w:val="none" w:sz="0" w:space="0" w:color="auto"/>
        <w:right w:val="none" w:sz="0" w:space="0" w:color="auto"/>
      </w:divBdr>
    </w:div>
    <w:div w:id="778140578">
      <w:bodyDiv w:val="1"/>
      <w:marLeft w:val="0"/>
      <w:marRight w:val="0"/>
      <w:marTop w:val="0"/>
      <w:marBottom w:val="0"/>
      <w:divBdr>
        <w:top w:val="none" w:sz="0" w:space="0" w:color="auto"/>
        <w:left w:val="none" w:sz="0" w:space="0" w:color="auto"/>
        <w:bottom w:val="none" w:sz="0" w:space="0" w:color="auto"/>
        <w:right w:val="none" w:sz="0" w:space="0" w:color="auto"/>
      </w:divBdr>
    </w:div>
    <w:div w:id="993490358">
      <w:bodyDiv w:val="1"/>
      <w:marLeft w:val="0"/>
      <w:marRight w:val="0"/>
      <w:marTop w:val="0"/>
      <w:marBottom w:val="0"/>
      <w:divBdr>
        <w:top w:val="none" w:sz="0" w:space="0" w:color="auto"/>
        <w:left w:val="none" w:sz="0" w:space="0" w:color="auto"/>
        <w:bottom w:val="none" w:sz="0" w:space="0" w:color="auto"/>
        <w:right w:val="none" w:sz="0" w:space="0" w:color="auto"/>
      </w:divBdr>
    </w:div>
    <w:div w:id="1096485901">
      <w:bodyDiv w:val="1"/>
      <w:marLeft w:val="0"/>
      <w:marRight w:val="0"/>
      <w:marTop w:val="0"/>
      <w:marBottom w:val="0"/>
      <w:divBdr>
        <w:top w:val="none" w:sz="0" w:space="0" w:color="auto"/>
        <w:left w:val="none" w:sz="0" w:space="0" w:color="auto"/>
        <w:bottom w:val="none" w:sz="0" w:space="0" w:color="auto"/>
        <w:right w:val="none" w:sz="0" w:space="0" w:color="auto"/>
      </w:divBdr>
    </w:div>
    <w:div w:id="1190877659">
      <w:bodyDiv w:val="1"/>
      <w:marLeft w:val="0"/>
      <w:marRight w:val="0"/>
      <w:marTop w:val="0"/>
      <w:marBottom w:val="0"/>
      <w:divBdr>
        <w:top w:val="none" w:sz="0" w:space="0" w:color="auto"/>
        <w:left w:val="none" w:sz="0" w:space="0" w:color="auto"/>
        <w:bottom w:val="none" w:sz="0" w:space="0" w:color="auto"/>
        <w:right w:val="none" w:sz="0" w:space="0" w:color="auto"/>
      </w:divBdr>
    </w:div>
    <w:div w:id="1489832539">
      <w:bodyDiv w:val="1"/>
      <w:marLeft w:val="0"/>
      <w:marRight w:val="0"/>
      <w:marTop w:val="0"/>
      <w:marBottom w:val="0"/>
      <w:divBdr>
        <w:top w:val="none" w:sz="0" w:space="0" w:color="auto"/>
        <w:left w:val="none" w:sz="0" w:space="0" w:color="auto"/>
        <w:bottom w:val="none" w:sz="0" w:space="0" w:color="auto"/>
        <w:right w:val="none" w:sz="0" w:space="0" w:color="auto"/>
      </w:divBdr>
    </w:div>
    <w:div w:id="1543857436">
      <w:bodyDiv w:val="1"/>
      <w:marLeft w:val="0"/>
      <w:marRight w:val="0"/>
      <w:marTop w:val="0"/>
      <w:marBottom w:val="0"/>
      <w:divBdr>
        <w:top w:val="none" w:sz="0" w:space="0" w:color="auto"/>
        <w:left w:val="none" w:sz="0" w:space="0" w:color="auto"/>
        <w:bottom w:val="none" w:sz="0" w:space="0" w:color="auto"/>
        <w:right w:val="none" w:sz="0" w:space="0" w:color="auto"/>
      </w:divBdr>
    </w:div>
    <w:div w:id="1645814177">
      <w:bodyDiv w:val="1"/>
      <w:marLeft w:val="0"/>
      <w:marRight w:val="0"/>
      <w:marTop w:val="0"/>
      <w:marBottom w:val="0"/>
      <w:divBdr>
        <w:top w:val="none" w:sz="0" w:space="0" w:color="auto"/>
        <w:left w:val="none" w:sz="0" w:space="0" w:color="auto"/>
        <w:bottom w:val="none" w:sz="0" w:space="0" w:color="auto"/>
        <w:right w:val="none" w:sz="0" w:space="0" w:color="auto"/>
      </w:divBdr>
    </w:div>
    <w:div w:id="1718972862">
      <w:bodyDiv w:val="1"/>
      <w:marLeft w:val="0"/>
      <w:marRight w:val="0"/>
      <w:marTop w:val="0"/>
      <w:marBottom w:val="0"/>
      <w:divBdr>
        <w:top w:val="none" w:sz="0" w:space="0" w:color="auto"/>
        <w:left w:val="none" w:sz="0" w:space="0" w:color="auto"/>
        <w:bottom w:val="none" w:sz="0" w:space="0" w:color="auto"/>
        <w:right w:val="none" w:sz="0" w:space="0" w:color="auto"/>
      </w:divBdr>
    </w:div>
    <w:div w:id="192178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139E1-5E07-4754-AD6D-73E829872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5061</Words>
  <Characters>28853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Ajshe Zejnullahu</dc:creator>
  <cp:keywords/>
  <dc:description/>
  <cp:lastModifiedBy>Dell</cp:lastModifiedBy>
  <cp:revision>2</cp:revision>
  <cp:lastPrinted>2022-11-29T14:32:00Z</cp:lastPrinted>
  <dcterms:created xsi:type="dcterms:W3CDTF">2022-11-29T16:01:00Z</dcterms:created>
  <dcterms:modified xsi:type="dcterms:W3CDTF">2022-11-29T16:01:00Z</dcterms:modified>
</cp:coreProperties>
</file>