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056"/>
        <w:tblW w:w="9072" w:type="dxa"/>
        <w:tblLook w:val="04A0" w:firstRow="1" w:lastRow="0" w:firstColumn="1" w:lastColumn="0" w:noHBand="0" w:noVBand="1"/>
      </w:tblPr>
      <w:tblGrid>
        <w:gridCol w:w="9072"/>
      </w:tblGrid>
      <w:tr w:rsidR="007E7BD6" w:rsidRPr="001E76C4" w14:paraId="015DBE15" w14:textId="77777777" w:rsidTr="008560A7">
        <w:tc>
          <w:tcPr>
            <w:tcW w:w="9072" w:type="dxa"/>
            <w:tcBorders>
              <w:top w:val="nil"/>
              <w:left w:val="nil"/>
              <w:bottom w:val="single" w:sz="4" w:space="0" w:color="FFFFFF" w:themeColor="background1"/>
              <w:right w:val="nil"/>
            </w:tcBorders>
          </w:tcPr>
          <w:p w14:paraId="7DFD817E" w14:textId="34FB3E10" w:rsidR="007E7BD6" w:rsidRPr="001E76C4" w:rsidRDefault="00D94764" w:rsidP="008560A7">
            <w:pPr>
              <w:jc w:val="center"/>
              <w:rPr>
                <w:lang w:val="sr-Latn-RS"/>
              </w:rPr>
            </w:pPr>
            <w:r w:rsidRPr="001E76C4">
              <w:rPr>
                <w:lang w:val="sr-Latn-RS"/>
              </w:rPr>
              <w:t xml:space="preserve">        </w:t>
            </w:r>
            <w:r w:rsidR="0000589B" w:rsidRPr="001E76C4">
              <w:rPr>
                <w:noProof/>
                <w:lang w:val="sr-Latn-RS" w:eastAsia="sr-Latn-RS"/>
              </w:rPr>
              <w:drawing>
                <wp:inline distT="0" distB="0" distL="0" distR="0" wp14:anchorId="2588BACA" wp14:editId="09729C19">
                  <wp:extent cx="828000" cy="930155"/>
                  <wp:effectExtent l="0" t="0" r="0" b="3810"/>
                  <wp:docPr id="5"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r w:rsidRPr="001E76C4">
              <w:rPr>
                <w:lang w:val="sr-Latn-RS"/>
              </w:rPr>
              <w:t xml:space="preserve">                                                  </w:t>
            </w:r>
          </w:p>
        </w:tc>
      </w:tr>
      <w:tr w:rsidR="007E7BD6" w:rsidRPr="001E76C4" w14:paraId="00F5F971" w14:textId="77777777" w:rsidTr="008560A7">
        <w:tc>
          <w:tcPr>
            <w:tcW w:w="9072" w:type="dxa"/>
            <w:tcBorders>
              <w:top w:val="single" w:sz="4" w:space="0" w:color="FFFFFF" w:themeColor="background1"/>
              <w:left w:val="nil"/>
              <w:bottom w:val="single" w:sz="4" w:space="0" w:color="FFFFFF" w:themeColor="background1"/>
              <w:right w:val="nil"/>
            </w:tcBorders>
          </w:tcPr>
          <w:p w14:paraId="0451D01F" w14:textId="77777777" w:rsidR="007E7BD6" w:rsidRPr="001E76C4" w:rsidRDefault="007E7BD6" w:rsidP="008560A7">
            <w:pPr>
              <w:pStyle w:val="Subtitle"/>
              <w:tabs>
                <w:tab w:val="left" w:pos="184"/>
                <w:tab w:val="left" w:pos="252"/>
                <w:tab w:val="center" w:pos="2198"/>
              </w:tabs>
              <w:spacing w:after="0"/>
              <w:rPr>
                <w:rFonts w:asciiTheme="majorHAnsi" w:hAnsiTheme="majorHAnsi" w:cs="Aparajita"/>
                <w:b/>
                <w:sz w:val="23"/>
                <w:szCs w:val="23"/>
                <w:lang w:val="sr-Latn-RS"/>
              </w:rPr>
            </w:pPr>
            <w:r w:rsidRPr="001E76C4">
              <w:rPr>
                <w:rFonts w:asciiTheme="majorHAnsi" w:hAnsiTheme="majorHAnsi" w:cs="Aparajita"/>
                <w:b/>
                <w:sz w:val="23"/>
                <w:szCs w:val="23"/>
                <w:lang w:val="sr-Latn-RS"/>
              </w:rPr>
              <w:t>REPUBLIKA E KOSOVËS</w:t>
            </w:r>
          </w:p>
          <w:p w14:paraId="51A9FA59" w14:textId="77777777" w:rsidR="007E7BD6" w:rsidRPr="001E76C4" w:rsidRDefault="007E7BD6" w:rsidP="008560A7">
            <w:pPr>
              <w:spacing w:after="120"/>
              <w:jc w:val="center"/>
              <w:rPr>
                <w:lang w:val="sr-Latn-RS"/>
              </w:rPr>
            </w:pPr>
            <w:r w:rsidRPr="001E76C4">
              <w:rPr>
                <w:rFonts w:cs="Aparajita"/>
                <w:sz w:val="21"/>
                <w:szCs w:val="21"/>
                <w:lang w:val="sr-Latn-RS"/>
              </w:rPr>
              <w:t>REPUBLIKA KOSOVA – REPUBLIC OF KOSOVO</w:t>
            </w:r>
          </w:p>
        </w:tc>
      </w:tr>
      <w:tr w:rsidR="007E7BD6" w:rsidRPr="001E76C4" w14:paraId="60F86E87" w14:textId="77777777" w:rsidTr="008560A7">
        <w:tc>
          <w:tcPr>
            <w:tcW w:w="9072" w:type="dxa"/>
            <w:tcBorders>
              <w:top w:val="single" w:sz="4" w:space="0" w:color="FFFFFF" w:themeColor="background1"/>
              <w:left w:val="nil"/>
              <w:bottom w:val="single" w:sz="12" w:space="0" w:color="335A89"/>
              <w:right w:val="nil"/>
            </w:tcBorders>
          </w:tcPr>
          <w:p w14:paraId="776F14C0" w14:textId="77777777" w:rsidR="007E7BD6" w:rsidRPr="001E76C4" w:rsidRDefault="007E7BD6" w:rsidP="008560A7">
            <w:pPr>
              <w:pStyle w:val="Subtitle"/>
              <w:tabs>
                <w:tab w:val="left" w:pos="184"/>
                <w:tab w:val="left" w:pos="252"/>
                <w:tab w:val="center" w:pos="2198"/>
              </w:tabs>
              <w:spacing w:after="0"/>
              <w:rPr>
                <w:rFonts w:asciiTheme="majorHAnsi" w:hAnsiTheme="majorHAnsi" w:cs="Aparajita"/>
                <w:b/>
                <w:sz w:val="23"/>
                <w:szCs w:val="23"/>
                <w:lang w:val="sr-Latn-RS"/>
              </w:rPr>
            </w:pPr>
            <w:r w:rsidRPr="001E76C4">
              <w:rPr>
                <w:rFonts w:asciiTheme="majorHAnsi" w:hAnsiTheme="majorHAnsi" w:cs="Aparajita"/>
                <w:b/>
                <w:sz w:val="23"/>
                <w:szCs w:val="23"/>
                <w:lang w:val="sr-Latn-RS"/>
              </w:rPr>
              <w:t>KËSHILLI GJYQËSOR I KOSOVËS</w:t>
            </w:r>
          </w:p>
          <w:p w14:paraId="7B7C0C7F" w14:textId="77777777" w:rsidR="007E7BD6" w:rsidRPr="001E76C4" w:rsidRDefault="007E7BD6" w:rsidP="008560A7">
            <w:pPr>
              <w:spacing w:after="120"/>
              <w:jc w:val="center"/>
              <w:rPr>
                <w:sz w:val="21"/>
                <w:szCs w:val="21"/>
                <w:lang w:val="sr-Latn-RS"/>
              </w:rPr>
            </w:pPr>
            <w:r w:rsidRPr="001E76C4">
              <w:rPr>
                <w:rFonts w:cs="Aparajita"/>
                <w:sz w:val="21"/>
                <w:szCs w:val="21"/>
                <w:lang w:val="sr-Latn-RS"/>
              </w:rPr>
              <w:t>SUDSKI SAVET KOSOVA - KOSOVO JUDICIAL COUNCIL</w:t>
            </w:r>
          </w:p>
        </w:tc>
      </w:tr>
    </w:tbl>
    <w:p w14:paraId="35B51DC4" w14:textId="77777777" w:rsidR="007E7BD6" w:rsidRPr="001E76C4" w:rsidRDefault="007E7BD6" w:rsidP="007E7BD6">
      <w:pPr>
        <w:jc w:val="both"/>
        <w:rPr>
          <w:rFonts w:ascii="Times New Roman" w:hAnsi="Times New Roman" w:cs="Times New Roman"/>
          <w:sz w:val="24"/>
          <w:szCs w:val="24"/>
          <w:lang w:val="sr-Latn-RS"/>
        </w:rPr>
      </w:pPr>
    </w:p>
    <w:p w14:paraId="2A14A137" w14:textId="700123C9" w:rsidR="00257398" w:rsidRPr="001E76C4" w:rsidRDefault="00257398" w:rsidP="009A65B1">
      <w:pPr>
        <w:jc w:val="both"/>
        <w:rPr>
          <w:rFonts w:ascii="Times New Roman" w:hAnsi="Times New Roman" w:cs="Times New Roman"/>
          <w:sz w:val="24"/>
          <w:lang w:val="sr-Latn-RS"/>
        </w:rPr>
      </w:pPr>
      <w:r w:rsidRPr="001E76C4">
        <w:rPr>
          <w:rFonts w:ascii="Times New Roman" w:hAnsi="Times New Roman" w:cs="Times New Roman"/>
          <w:sz w:val="24"/>
          <w:lang w:val="sr-Latn-RS"/>
        </w:rPr>
        <w:t>Sudski savet Kosova, na osnovu člana 7. Zakona br. 06/L-055 o Sudskom savetu Kosova, Zakona br. 06/L-054 o sudovima, Zakona br. 06/L-081 o pristupu javnim dokumentima i Zakona br. 06/L-082 o zaštiti ličnih podataka, na sastanku održanom X.X.2022, usvaja sledeći:</w:t>
      </w:r>
    </w:p>
    <w:p w14:paraId="229BF51D" w14:textId="54C8CD27" w:rsidR="007E7BD6" w:rsidRPr="001E76C4" w:rsidRDefault="00257398" w:rsidP="003B3249">
      <w:pPr>
        <w:jc w:val="center"/>
        <w:rPr>
          <w:rFonts w:ascii="Times New Roman" w:hAnsi="Times New Roman" w:cs="Times New Roman"/>
          <w:b/>
          <w:sz w:val="32"/>
          <w:szCs w:val="32"/>
          <w:lang w:val="sr-Latn-RS"/>
        </w:rPr>
      </w:pPr>
      <w:r w:rsidRPr="001E76C4">
        <w:rPr>
          <w:rFonts w:ascii="Times New Roman" w:hAnsi="Times New Roman" w:cs="Times New Roman"/>
          <w:b/>
          <w:sz w:val="32"/>
          <w:szCs w:val="32"/>
          <w:lang w:val="sr-Latn-RS"/>
        </w:rPr>
        <w:t>PRAVILNIK</w:t>
      </w:r>
      <w:r w:rsidR="007E7BD6" w:rsidRPr="001E76C4">
        <w:rPr>
          <w:rFonts w:ascii="Times New Roman" w:hAnsi="Times New Roman" w:cs="Times New Roman"/>
          <w:b/>
          <w:sz w:val="32"/>
          <w:szCs w:val="32"/>
          <w:lang w:val="sr-Latn-RS"/>
        </w:rPr>
        <w:t xml:space="preserve"> (</w:t>
      </w:r>
      <w:r w:rsidR="00574656" w:rsidRPr="001E76C4">
        <w:rPr>
          <w:rFonts w:ascii="Times New Roman" w:hAnsi="Times New Roman" w:cs="Times New Roman"/>
          <w:b/>
          <w:sz w:val="32"/>
          <w:szCs w:val="32"/>
          <w:lang w:val="sr-Latn-RS"/>
        </w:rPr>
        <w:t>X/2022</w:t>
      </w:r>
      <w:r w:rsidR="007E7BD6" w:rsidRPr="001E76C4">
        <w:rPr>
          <w:rFonts w:ascii="Times New Roman" w:hAnsi="Times New Roman" w:cs="Times New Roman"/>
          <w:b/>
          <w:sz w:val="32"/>
          <w:szCs w:val="32"/>
          <w:lang w:val="sr-Latn-RS"/>
        </w:rPr>
        <w:t>)</w:t>
      </w:r>
    </w:p>
    <w:p w14:paraId="2B59236D" w14:textId="77777777" w:rsidR="00257398" w:rsidRPr="001E76C4" w:rsidRDefault="00257398" w:rsidP="003B3249">
      <w:pPr>
        <w:jc w:val="center"/>
        <w:rPr>
          <w:rFonts w:ascii="Times New Roman" w:hAnsi="Times New Roman" w:cs="Times New Roman"/>
          <w:b/>
          <w:sz w:val="32"/>
          <w:szCs w:val="32"/>
          <w:lang w:val="sr-Latn-RS"/>
        </w:rPr>
      </w:pPr>
      <w:r w:rsidRPr="001E76C4">
        <w:rPr>
          <w:rFonts w:ascii="Times New Roman" w:hAnsi="Times New Roman" w:cs="Times New Roman"/>
          <w:b/>
          <w:sz w:val="32"/>
          <w:szCs w:val="32"/>
          <w:lang w:val="sr-Latn-RS"/>
        </w:rPr>
        <w:t>O PRISTUPU JAVNIM DOKUMENTIMA</w:t>
      </w:r>
    </w:p>
    <w:p w14:paraId="1862C3D4" w14:textId="77777777" w:rsidR="007E7BD6" w:rsidRPr="001E76C4" w:rsidRDefault="007E7BD6" w:rsidP="007E7BD6">
      <w:pPr>
        <w:jc w:val="both"/>
        <w:rPr>
          <w:rFonts w:ascii="Times New Roman" w:hAnsi="Times New Roman" w:cs="Times New Roman"/>
          <w:sz w:val="24"/>
          <w:szCs w:val="24"/>
          <w:lang w:val="sr-Latn-RS"/>
        </w:rPr>
      </w:pPr>
      <w:r w:rsidRPr="001E76C4">
        <w:rPr>
          <w:rFonts w:ascii="Times New Roman" w:hAnsi="Times New Roman" w:cs="Times New Roman"/>
          <w:sz w:val="24"/>
          <w:szCs w:val="24"/>
          <w:lang w:val="sr-Latn-RS"/>
        </w:rPr>
        <w:t xml:space="preserve"> </w:t>
      </w:r>
    </w:p>
    <w:p w14:paraId="1FFF4A40" w14:textId="7BBF960F" w:rsidR="007E7BD6" w:rsidRPr="001E76C4" w:rsidRDefault="00257398" w:rsidP="00F542ED">
      <w:pPr>
        <w:pStyle w:val="NoSpacing"/>
        <w:jc w:val="center"/>
        <w:rPr>
          <w:rFonts w:ascii="Times New Roman" w:hAnsi="Times New Roman" w:cs="Times New Roman"/>
          <w:b/>
          <w:sz w:val="24"/>
          <w:szCs w:val="24"/>
          <w:lang w:val="sr-Latn-RS"/>
        </w:rPr>
      </w:pPr>
      <w:r w:rsidRPr="001E76C4">
        <w:rPr>
          <w:rFonts w:ascii="Times New Roman" w:hAnsi="Times New Roman" w:cs="Times New Roman"/>
          <w:b/>
          <w:sz w:val="24"/>
          <w:szCs w:val="24"/>
          <w:lang w:val="sr-Latn-RS"/>
        </w:rPr>
        <w:t>Član</w:t>
      </w:r>
      <w:r w:rsidR="007E7BD6" w:rsidRPr="001E76C4">
        <w:rPr>
          <w:rFonts w:ascii="Times New Roman" w:hAnsi="Times New Roman" w:cs="Times New Roman"/>
          <w:b/>
          <w:sz w:val="24"/>
          <w:szCs w:val="24"/>
          <w:lang w:val="sr-Latn-RS"/>
        </w:rPr>
        <w:t xml:space="preserve"> 1</w:t>
      </w:r>
    </w:p>
    <w:p w14:paraId="1FD02F80" w14:textId="3C609178" w:rsidR="007E7BD6" w:rsidRPr="001E76C4" w:rsidRDefault="00257398" w:rsidP="00F542ED">
      <w:pPr>
        <w:pStyle w:val="NoSpacing"/>
        <w:jc w:val="center"/>
        <w:rPr>
          <w:rFonts w:ascii="Times New Roman" w:hAnsi="Times New Roman" w:cs="Times New Roman"/>
          <w:b/>
          <w:sz w:val="24"/>
          <w:szCs w:val="24"/>
          <w:lang w:val="sr-Latn-RS"/>
        </w:rPr>
      </w:pPr>
      <w:r w:rsidRPr="001E76C4">
        <w:rPr>
          <w:rFonts w:ascii="Times New Roman" w:hAnsi="Times New Roman" w:cs="Times New Roman"/>
          <w:b/>
          <w:sz w:val="24"/>
          <w:szCs w:val="24"/>
          <w:lang w:val="sr-Latn-RS"/>
        </w:rPr>
        <w:t>Svrha i delokrug</w:t>
      </w:r>
    </w:p>
    <w:p w14:paraId="5E1140CB" w14:textId="77777777" w:rsidR="002F0F1B" w:rsidRPr="001E76C4" w:rsidRDefault="002F0F1B" w:rsidP="00F542ED">
      <w:pPr>
        <w:pStyle w:val="NoSpacing"/>
        <w:jc w:val="center"/>
        <w:rPr>
          <w:rFonts w:ascii="Times New Roman" w:hAnsi="Times New Roman" w:cs="Times New Roman"/>
          <w:b/>
          <w:sz w:val="24"/>
          <w:szCs w:val="24"/>
          <w:lang w:val="sr-Latn-RS"/>
        </w:rPr>
      </w:pPr>
    </w:p>
    <w:p w14:paraId="3D13652B" w14:textId="5FCC34FD" w:rsidR="00257398" w:rsidRPr="001E76C4" w:rsidRDefault="00257398" w:rsidP="00257398">
      <w:pPr>
        <w:pStyle w:val="ListParagraph"/>
        <w:numPr>
          <w:ilvl w:val="0"/>
          <w:numId w:val="2"/>
        </w:numPr>
        <w:jc w:val="both"/>
        <w:rPr>
          <w:rFonts w:ascii="Times New Roman" w:hAnsi="Times New Roman" w:cs="Times New Roman"/>
          <w:sz w:val="24"/>
          <w:szCs w:val="24"/>
          <w:lang w:val="sr-Latn-RS"/>
        </w:rPr>
      </w:pPr>
      <w:r w:rsidRPr="001E76C4">
        <w:rPr>
          <w:rFonts w:ascii="Times New Roman" w:hAnsi="Times New Roman" w:cs="Times New Roman"/>
          <w:sz w:val="24"/>
          <w:szCs w:val="24"/>
          <w:lang w:val="sr-Latn-RS"/>
        </w:rPr>
        <w:t>Ova Pravilnik ima za cilj da uredi postupak i način omogućavanja pristupa javnim dokumentima Sudskog saveta Kosova i sudova Republike Kosovo.</w:t>
      </w:r>
    </w:p>
    <w:p w14:paraId="269D6B56" w14:textId="77777777" w:rsidR="005A6401" w:rsidRPr="001E76C4" w:rsidRDefault="005A6401" w:rsidP="005A6401">
      <w:pPr>
        <w:pStyle w:val="ListParagraph"/>
        <w:jc w:val="both"/>
        <w:rPr>
          <w:rFonts w:ascii="Times New Roman" w:hAnsi="Times New Roman" w:cs="Times New Roman"/>
          <w:sz w:val="24"/>
          <w:szCs w:val="24"/>
          <w:lang w:val="sr-Latn-RS"/>
        </w:rPr>
      </w:pPr>
    </w:p>
    <w:p w14:paraId="0FC9F3C9" w14:textId="54620332" w:rsidR="00257398" w:rsidRPr="001E76C4" w:rsidRDefault="00257398" w:rsidP="00257398">
      <w:pPr>
        <w:pStyle w:val="ListParagraph"/>
        <w:numPr>
          <w:ilvl w:val="0"/>
          <w:numId w:val="2"/>
        </w:numPr>
        <w:jc w:val="both"/>
        <w:rPr>
          <w:rFonts w:ascii="Times New Roman" w:hAnsi="Times New Roman" w:cs="Times New Roman"/>
          <w:sz w:val="24"/>
          <w:szCs w:val="24"/>
          <w:lang w:val="sr-Latn-RS"/>
        </w:rPr>
      </w:pPr>
      <w:r w:rsidRPr="001E76C4">
        <w:rPr>
          <w:rFonts w:ascii="Times New Roman" w:hAnsi="Times New Roman" w:cs="Times New Roman"/>
          <w:sz w:val="24"/>
          <w:szCs w:val="24"/>
          <w:lang w:val="sr-Latn-RS"/>
        </w:rPr>
        <w:t xml:space="preserve">Javni dokument Sudskog saveta Kosova i sudova Republike Kosovo je svaki akt ili informacija u elektronskoj ili audio formi, štampanoj formi, u vizuelnim ili audio-vizuelnim snimcima </w:t>
      </w:r>
      <w:r w:rsidR="00637254" w:rsidRPr="001E76C4">
        <w:rPr>
          <w:rFonts w:ascii="Times New Roman" w:hAnsi="Times New Roman" w:cs="Times New Roman"/>
          <w:sz w:val="24"/>
          <w:szCs w:val="24"/>
          <w:lang w:val="sr-Latn-RS"/>
        </w:rPr>
        <w:t>koje</w:t>
      </w:r>
      <w:r w:rsidRPr="001E76C4">
        <w:rPr>
          <w:rFonts w:ascii="Times New Roman" w:hAnsi="Times New Roman" w:cs="Times New Roman"/>
          <w:sz w:val="24"/>
          <w:szCs w:val="24"/>
          <w:lang w:val="sr-Latn-RS"/>
        </w:rPr>
        <w:t xml:space="preserve"> proizvode ili drže Savet i sudovi Republike Kosovo.</w:t>
      </w:r>
    </w:p>
    <w:p w14:paraId="36B575F8" w14:textId="77777777" w:rsidR="00257398" w:rsidRPr="001E76C4" w:rsidRDefault="00257398" w:rsidP="00257398">
      <w:pPr>
        <w:pStyle w:val="ListParagraph"/>
        <w:jc w:val="both"/>
        <w:rPr>
          <w:rFonts w:ascii="Times New Roman" w:hAnsi="Times New Roman" w:cs="Times New Roman"/>
          <w:sz w:val="24"/>
          <w:szCs w:val="24"/>
          <w:lang w:val="sr-Latn-RS"/>
        </w:rPr>
      </w:pPr>
    </w:p>
    <w:p w14:paraId="7014C62B" w14:textId="77777777" w:rsidR="00D6442C" w:rsidRPr="001E76C4" w:rsidRDefault="00D6442C" w:rsidP="00312634">
      <w:pPr>
        <w:pStyle w:val="ListParagraph"/>
        <w:jc w:val="both"/>
        <w:rPr>
          <w:rFonts w:ascii="Times New Roman" w:hAnsi="Times New Roman" w:cs="Times New Roman"/>
          <w:sz w:val="24"/>
          <w:szCs w:val="24"/>
          <w:lang w:val="sr-Latn-RS"/>
        </w:rPr>
      </w:pPr>
    </w:p>
    <w:p w14:paraId="1866B605" w14:textId="4CB3C665" w:rsidR="007E7BD6" w:rsidRPr="001E76C4" w:rsidRDefault="00637254" w:rsidP="00F542ED">
      <w:pPr>
        <w:pStyle w:val="NoSpacing"/>
        <w:jc w:val="center"/>
        <w:rPr>
          <w:rFonts w:ascii="Times New Roman" w:hAnsi="Times New Roman" w:cs="Times New Roman"/>
          <w:b/>
          <w:sz w:val="24"/>
          <w:szCs w:val="24"/>
          <w:lang w:val="sr-Latn-RS"/>
        </w:rPr>
      </w:pPr>
      <w:r w:rsidRPr="001E76C4">
        <w:rPr>
          <w:rFonts w:ascii="Times New Roman" w:hAnsi="Times New Roman" w:cs="Times New Roman"/>
          <w:b/>
          <w:sz w:val="24"/>
          <w:szCs w:val="24"/>
          <w:lang w:val="sr-Latn-RS"/>
        </w:rPr>
        <w:t>Član</w:t>
      </w:r>
      <w:r w:rsidR="007E7BD6" w:rsidRPr="001E76C4">
        <w:rPr>
          <w:rFonts w:ascii="Times New Roman" w:hAnsi="Times New Roman" w:cs="Times New Roman"/>
          <w:b/>
          <w:sz w:val="24"/>
          <w:szCs w:val="24"/>
          <w:lang w:val="sr-Latn-RS"/>
        </w:rPr>
        <w:t xml:space="preserve"> 2</w:t>
      </w:r>
    </w:p>
    <w:p w14:paraId="37618D06" w14:textId="3F463247" w:rsidR="007E7BD6" w:rsidRPr="001E76C4" w:rsidRDefault="00637254" w:rsidP="00F542ED">
      <w:pPr>
        <w:pStyle w:val="NoSpacing"/>
        <w:jc w:val="center"/>
        <w:rPr>
          <w:rFonts w:ascii="Times New Roman" w:hAnsi="Times New Roman" w:cs="Times New Roman"/>
          <w:b/>
          <w:sz w:val="24"/>
          <w:szCs w:val="24"/>
          <w:lang w:val="sr-Latn-RS"/>
        </w:rPr>
      </w:pPr>
      <w:r w:rsidRPr="001E76C4">
        <w:rPr>
          <w:rFonts w:ascii="Times New Roman" w:hAnsi="Times New Roman" w:cs="Times New Roman"/>
          <w:b/>
          <w:sz w:val="24"/>
          <w:szCs w:val="24"/>
          <w:lang w:val="sr-Latn-RS"/>
        </w:rPr>
        <w:t>Definicije</w:t>
      </w:r>
    </w:p>
    <w:p w14:paraId="3046A6FE" w14:textId="43A1B3B3" w:rsidR="004C5CB8" w:rsidRPr="001E76C4" w:rsidRDefault="004C5CB8" w:rsidP="00F542ED">
      <w:pPr>
        <w:pStyle w:val="NoSpacing"/>
        <w:jc w:val="center"/>
        <w:rPr>
          <w:rFonts w:ascii="Times New Roman" w:hAnsi="Times New Roman" w:cs="Times New Roman"/>
          <w:b/>
          <w:sz w:val="24"/>
          <w:szCs w:val="24"/>
          <w:lang w:val="sr-Latn-RS"/>
        </w:rPr>
      </w:pPr>
    </w:p>
    <w:p w14:paraId="123A5873" w14:textId="77777777" w:rsidR="007E076D" w:rsidRPr="001E76C4" w:rsidRDefault="007E076D" w:rsidP="007A1E30">
      <w:pPr>
        <w:pStyle w:val="NoSpacing"/>
        <w:jc w:val="both"/>
        <w:rPr>
          <w:rFonts w:ascii="Times New Roman" w:hAnsi="Times New Roman" w:cs="Times New Roman"/>
          <w:sz w:val="24"/>
          <w:szCs w:val="24"/>
          <w:lang w:val="sr-Latn-RS"/>
        </w:rPr>
      </w:pPr>
    </w:p>
    <w:p w14:paraId="1320E5A3" w14:textId="67102405" w:rsidR="007E076D" w:rsidRPr="001E76C4" w:rsidRDefault="00637254" w:rsidP="00412FC5">
      <w:pPr>
        <w:pStyle w:val="NoSpacing"/>
        <w:numPr>
          <w:ilvl w:val="0"/>
          <w:numId w:val="1"/>
        </w:numPr>
        <w:jc w:val="both"/>
        <w:rPr>
          <w:rFonts w:ascii="Times New Roman" w:hAnsi="Times New Roman" w:cs="Times New Roman"/>
          <w:sz w:val="24"/>
          <w:szCs w:val="24"/>
          <w:lang w:val="sr-Latn-RS"/>
        </w:rPr>
      </w:pPr>
      <w:r w:rsidRPr="001E76C4">
        <w:rPr>
          <w:rFonts w:ascii="Times New Roman" w:hAnsi="Times New Roman"/>
          <w:sz w:val="24"/>
          <w:szCs w:val="24"/>
          <w:lang w:val="sr-Latn-RS"/>
        </w:rPr>
        <w:t>Definicije korišćene u ovom pravilniku, imaju sledeće značenje:</w:t>
      </w:r>
    </w:p>
    <w:p w14:paraId="6D547DA3" w14:textId="77777777" w:rsidR="007E076D" w:rsidRPr="001E76C4" w:rsidRDefault="007E076D" w:rsidP="007E076D">
      <w:pPr>
        <w:pStyle w:val="ListParagraph"/>
        <w:rPr>
          <w:rFonts w:ascii="Times New Roman" w:hAnsi="Times New Roman"/>
          <w:b/>
          <w:sz w:val="24"/>
          <w:szCs w:val="24"/>
          <w:lang w:val="sr-Latn-RS"/>
        </w:rPr>
      </w:pPr>
    </w:p>
    <w:p w14:paraId="67F5CCD6" w14:textId="24E272D8" w:rsidR="00637254" w:rsidRPr="001E76C4" w:rsidRDefault="00637254" w:rsidP="00637254">
      <w:pPr>
        <w:pStyle w:val="NoSpacing"/>
        <w:numPr>
          <w:ilvl w:val="1"/>
          <w:numId w:val="1"/>
        </w:numPr>
        <w:ind w:left="1080" w:hanging="270"/>
        <w:jc w:val="both"/>
        <w:rPr>
          <w:rFonts w:ascii="Times New Roman" w:hAnsi="Times New Roman"/>
          <w:sz w:val="24"/>
          <w:szCs w:val="24"/>
          <w:lang w:val="sr-Latn-RS"/>
        </w:rPr>
      </w:pPr>
      <w:r w:rsidRPr="001E76C4">
        <w:rPr>
          <w:rFonts w:ascii="Times New Roman" w:hAnsi="Times New Roman"/>
          <w:b/>
          <w:sz w:val="24"/>
          <w:szCs w:val="24"/>
          <w:lang w:val="sr-Latn-RS"/>
        </w:rPr>
        <w:t>Savet</w:t>
      </w:r>
      <w:r w:rsidR="0076646A" w:rsidRPr="001E76C4">
        <w:rPr>
          <w:rFonts w:ascii="Times New Roman" w:hAnsi="Times New Roman"/>
          <w:sz w:val="24"/>
          <w:szCs w:val="24"/>
          <w:lang w:val="sr-Latn-RS"/>
        </w:rPr>
        <w:t xml:space="preserve"> - </w:t>
      </w:r>
      <w:r w:rsidRPr="001E76C4">
        <w:rPr>
          <w:rFonts w:ascii="Times New Roman" w:hAnsi="Times New Roman"/>
          <w:sz w:val="24"/>
          <w:szCs w:val="24"/>
          <w:lang w:val="sr-Latn-RS"/>
        </w:rPr>
        <w:t>podrazumeva</w:t>
      </w:r>
      <w:r w:rsidRPr="001E76C4">
        <w:rPr>
          <w:lang w:val="sr-Latn-RS"/>
        </w:rPr>
        <w:t xml:space="preserve"> </w:t>
      </w:r>
      <w:r w:rsidRPr="001E76C4">
        <w:rPr>
          <w:rFonts w:ascii="Times New Roman" w:hAnsi="Times New Roman"/>
          <w:sz w:val="24"/>
          <w:szCs w:val="24"/>
          <w:lang w:val="sr-Latn-RS"/>
        </w:rPr>
        <w:t>Sudski savet Kosova, kako je definisano u</w:t>
      </w:r>
    </w:p>
    <w:p w14:paraId="6F614C86" w14:textId="10FBFE41" w:rsidR="0076646A" w:rsidRPr="001E76C4" w:rsidRDefault="00637254" w:rsidP="00637254">
      <w:pPr>
        <w:pStyle w:val="ListParagraph"/>
        <w:tabs>
          <w:tab w:val="left" w:pos="1530"/>
        </w:tabs>
        <w:spacing w:line="360" w:lineRule="auto"/>
        <w:ind w:left="1080" w:hanging="270"/>
        <w:jc w:val="both"/>
        <w:rPr>
          <w:rFonts w:ascii="Times New Roman" w:hAnsi="Times New Roman"/>
          <w:sz w:val="24"/>
          <w:szCs w:val="24"/>
          <w:lang w:val="sr-Latn-RS"/>
        </w:rPr>
      </w:pPr>
      <w:r w:rsidRPr="001E76C4">
        <w:rPr>
          <w:rFonts w:ascii="Times New Roman" w:hAnsi="Times New Roman"/>
          <w:sz w:val="24"/>
          <w:szCs w:val="24"/>
          <w:lang w:val="sr-Latn-RS"/>
        </w:rPr>
        <w:t xml:space="preserve"> Zakonu o Sudskom savetu Kosova;</w:t>
      </w:r>
    </w:p>
    <w:p w14:paraId="11517397" w14:textId="77777777" w:rsidR="00637254" w:rsidRPr="001E76C4" w:rsidRDefault="00637254" w:rsidP="00637254">
      <w:pPr>
        <w:pStyle w:val="ListParagraph"/>
        <w:numPr>
          <w:ilvl w:val="1"/>
          <w:numId w:val="1"/>
        </w:numPr>
        <w:spacing w:line="360" w:lineRule="auto"/>
        <w:ind w:firstLine="90"/>
        <w:rPr>
          <w:rFonts w:ascii="Times New Roman" w:hAnsi="Times New Roman"/>
          <w:sz w:val="24"/>
          <w:szCs w:val="24"/>
          <w:lang w:val="sr-Latn-RS"/>
        </w:rPr>
      </w:pPr>
      <w:r w:rsidRPr="001E76C4">
        <w:rPr>
          <w:rFonts w:ascii="Times New Roman" w:hAnsi="Times New Roman"/>
          <w:b/>
          <w:sz w:val="24"/>
          <w:szCs w:val="24"/>
          <w:lang w:val="sr-Latn-RS"/>
        </w:rPr>
        <w:t>Sudovi</w:t>
      </w:r>
      <w:r w:rsidR="00A53E40" w:rsidRPr="001E76C4">
        <w:rPr>
          <w:rFonts w:ascii="Times New Roman" w:hAnsi="Times New Roman"/>
          <w:sz w:val="24"/>
          <w:szCs w:val="24"/>
          <w:lang w:val="sr-Latn-RS"/>
        </w:rPr>
        <w:t xml:space="preserve">- </w:t>
      </w:r>
      <w:r w:rsidRPr="001E76C4">
        <w:rPr>
          <w:rFonts w:ascii="Times New Roman" w:hAnsi="Times New Roman"/>
          <w:sz w:val="24"/>
          <w:szCs w:val="24"/>
          <w:lang w:val="sr-Latn-RS"/>
        </w:rPr>
        <w:t>podrazumeva osnovne sudove prema Zakonu o sudovima;</w:t>
      </w:r>
    </w:p>
    <w:p w14:paraId="6FF0B77C" w14:textId="04249B21" w:rsidR="00637254" w:rsidRPr="001E76C4" w:rsidRDefault="00637254" w:rsidP="00637254">
      <w:pPr>
        <w:pStyle w:val="ListParagraph"/>
        <w:numPr>
          <w:ilvl w:val="1"/>
          <w:numId w:val="1"/>
        </w:numPr>
        <w:spacing w:line="240" w:lineRule="auto"/>
        <w:ind w:left="1440" w:hanging="634"/>
        <w:rPr>
          <w:rFonts w:ascii="Times New Roman" w:hAnsi="Times New Roman"/>
          <w:sz w:val="24"/>
          <w:szCs w:val="24"/>
          <w:lang w:val="sr-Latn-RS"/>
        </w:rPr>
      </w:pPr>
      <w:r w:rsidRPr="001E76C4">
        <w:rPr>
          <w:rFonts w:ascii="Times New Roman" w:hAnsi="Times New Roman" w:cs="Times New Roman"/>
          <w:b/>
          <w:sz w:val="24"/>
          <w:szCs w:val="24"/>
          <w:lang w:val="sr-Latn-RS"/>
        </w:rPr>
        <w:t>Javni dokument</w:t>
      </w:r>
      <w:r w:rsidR="00760BC0" w:rsidRPr="001E76C4">
        <w:rPr>
          <w:rFonts w:ascii="Times New Roman" w:hAnsi="Times New Roman" w:cs="Times New Roman"/>
          <w:sz w:val="24"/>
          <w:szCs w:val="24"/>
          <w:lang w:val="sr-Latn-RS"/>
        </w:rPr>
        <w:t xml:space="preserve">– </w:t>
      </w:r>
      <w:r w:rsidRPr="001E76C4">
        <w:rPr>
          <w:rFonts w:ascii="Times New Roman" w:hAnsi="Times New Roman" w:cs="Times New Roman"/>
          <w:sz w:val="24"/>
          <w:szCs w:val="24"/>
          <w:lang w:val="sr-Latn-RS"/>
        </w:rPr>
        <w:t>podrazumeva svaki akt ili informaciju u elektronskom ili audio obliku, štampanom obliku, u vizuelnim ili audiovizuelnim snimcima koje proizvodi ili čuva Savet, odnosno sudovi;</w:t>
      </w:r>
    </w:p>
    <w:p w14:paraId="033D5434" w14:textId="77777777" w:rsidR="003658A9" w:rsidRPr="001E76C4" w:rsidRDefault="003658A9" w:rsidP="00312634">
      <w:pPr>
        <w:pStyle w:val="ListParagraph"/>
        <w:spacing w:line="240" w:lineRule="auto"/>
        <w:ind w:firstLine="90"/>
        <w:jc w:val="both"/>
        <w:rPr>
          <w:rFonts w:ascii="Times New Roman" w:hAnsi="Times New Roman" w:cs="Times New Roman"/>
          <w:sz w:val="24"/>
          <w:szCs w:val="24"/>
          <w:lang w:val="sr-Latn-RS"/>
        </w:rPr>
      </w:pPr>
    </w:p>
    <w:p w14:paraId="334E2807" w14:textId="21FF4E2B" w:rsidR="00637254" w:rsidRPr="001E76C4" w:rsidRDefault="00637254" w:rsidP="00637254">
      <w:pPr>
        <w:pStyle w:val="ListParagraph"/>
        <w:numPr>
          <w:ilvl w:val="1"/>
          <w:numId w:val="1"/>
        </w:numPr>
        <w:spacing w:line="240" w:lineRule="auto"/>
        <w:ind w:left="1530" w:hanging="720"/>
        <w:jc w:val="both"/>
        <w:rPr>
          <w:rFonts w:ascii="Times New Roman" w:hAnsi="Times New Roman" w:cs="Times New Roman"/>
          <w:sz w:val="24"/>
          <w:szCs w:val="24"/>
          <w:lang w:val="sr-Latn-RS"/>
        </w:rPr>
      </w:pPr>
      <w:r w:rsidRPr="001E76C4">
        <w:rPr>
          <w:rFonts w:ascii="Times New Roman" w:hAnsi="Times New Roman" w:cs="Times New Roman"/>
          <w:b/>
          <w:sz w:val="24"/>
          <w:szCs w:val="24"/>
          <w:lang w:val="sr-Latn-RS"/>
        </w:rPr>
        <w:t>Informacija</w:t>
      </w:r>
      <w:r w:rsidR="00760BC0" w:rsidRPr="001E76C4">
        <w:rPr>
          <w:rFonts w:ascii="Times New Roman" w:hAnsi="Times New Roman" w:cs="Times New Roman"/>
          <w:sz w:val="24"/>
          <w:szCs w:val="24"/>
          <w:lang w:val="sr-Latn-RS"/>
        </w:rPr>
        <w:t xml:space="preserve"> –</w:t>
      </w:r>
      <w:r w:rsidRPr="001E76C4">
        <w:rPr>
          <w:rFonts w:ascii="Times New Roman" w:hAnsi="Times New Roman" w:cs="Times New Roman"/>
          <w:sz w:val="24"/>
          <w:szCs w:val="24"/>
          <w:lang w:val="sr-Latn-RS"/>
        </w:rPr>
        <w:t xml:space="preserve">Podrazumeva, ali se ne ograničava na podatke, fotografije, crteže, video zapise, filmove, izveštaje, akte, tabele, projekte, nacrte ili druge dodatke, koje se proizvode, održavaju ili kontrolišu od strane Saveta, odnosno sudova, bez </w:t>
      </w:r>
      <w:r w:rsidRPr="001E76C4">
        <w:rPr>
          <w:rFonts w:ascii="Times New Roman" w:hAnsi="Times New Roman" w:cs="Times New Roman"/>
          <w:sz w:val="24"/>
          <w:szCs w:val="24"/>
          <w:lang w:val="sr-Latn-RS"/>
        </w:rPr>
        <w:lastRenderedPageBreak/>
        <w:t>obzira da li su obuhvaćene u nekom dokumentu, i bez obzira na izvor, vreme stvaranja, mesto deponovanja ili čuvanja, medijum ili oblik u kojem se nalazi, naziv ili instituciju u čije ime je kreirana ili bilo koju drugu karakteristiku;</w:t>
      </w:r>
    </w:p>
    <w:p w14:paraId="00B1DB3D" w14:textId="77777777" w:rsidR="003658A9" w:rsidRPr="001E76C4" w:rsidRDefault="003658A9" w:rsidP="00312634">
      <w:pPr>
        <w:pStyle w:val="ListParagraph"/>
        <w:ind w:firstLine="90"/>
        <w:rPr>
          <w:rFonts w:ascii="Times New Roman" w:hAnsi="Times New Roman" w:cs="Times New Roman"/>
          <w:sz w:val="24"/>
          <w:szCs w:val="24"/>
          <w:lang w:val="sr-Latn-RS"/>
        </w:rPr>
      </w:pPr>
    </w:p>
    <w:p w14:paraId="2619EFC1" w14:textId="0EBC771D" w:rsidR="00637254" w:rsidRPr="001E76C4" w:rsidRDefault="00637254" w:rsidP="00AA6961">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rFonts w:ascii="Times New Roman" w:hAnsi="Times New Roman" w:cs="Times New Roman"/>
          <w:b/>
          <w:sz w:val="24"/>
          <w:szCs w:val="24"/>
          <w:lang w:val="sr-Latn-RS"/>
        </w:rPr>
        <w:t>Otvoreni podaci</w:t>
      </w:r>
      <w:r w:rsidR="00760BC0" w:rsidRPr="001E76C4">
        <w:rPr>
          <w:rFonts w:ascii="Times New Roman" w:hAnsi="Times New Roman" w:cs="Times New Roman"/>
          <w:sz w:val="24"/>
          <w:szCs w:val="24"/>
          <w:lang w:val="sr-Latn-RS"/>
        </w:rPr>
        <w:t xml:space="preserve"> </w:t>
      </w:r>
      <w:r w:rsidR="001C037F" w:rsidRPr="001E76C4">
        <w:rPr>
          <w:rFonts w:ascii="Times New Roman" w:hAnsi="Times New Roman" w:cs="Times New Roman"/>
          <w:sz w:val="24"/>
          <w:szCs w:val="24"/>
          <w:lang w:val="sr-Latn-RS"/>
        </w:rPr>
        <w:t>– podrazumevaju proizvedene, primljene,</w:t>
      </w:r>
      <w:r w:rsidRPr="001E76C4">
        <w:rPr>
          <w:rFonts w:ascii="Times New Roman" w:hAnsi="Times New Roman" w:cs="Times New Roman"/>
          <w:sz w:val="24"/>
          <w:lang w:val="sr-Latn-RS"/>
        </w:rPr>
        <w:t xml:space="preserve"> održavane ili kontrolisane podatke od strane javnih institucija, koja se mogu slobodno koristiti, modifikovati i distribuirati od strane svakog lica, pod uslovom da ostanu otvoreni i da se pripisuju izvoru;</w:t>
      </w:r>
    </w:p>
    <w:p w14:paraId="132A74F6" w14:textId="77777777" w:rsidR="003658A9" w:rsidRPr="001E76C4" w:rsidRDefault="003658A9" w:rsidP="00312634">
      <w:pPr>
        <w:pStyle w:val="ListParagraph"/>
        <w:ind w:firstLine="90"/>
        <w:rPr>
          <w:rFonts w:ascii="Times New Roman" w:hAnsi="Times New Roman" w:cs="Times New Roman"/>
          <w:b/>
          <w:sz w:val="24"/>
          <w:szCs w:val="24"/>
          <w:lang w:val="sr-Latn-RS"/>
        </w:rPr>
      </w:pPr>
    </w:p>
    <w:p w14:paraId="33D858F3" w14:textId="57761ED2" w:rsidR="001C037F" w:rsidRPr="001E76C4" w:rsidRDefault="001C037F" w:rsidP="001C037F">
      <w:pPr>
        <w:pStyle w:val="ListParagraph"/>
        <w:numPr>
          <w:ilvl w:val="1"/>
          <w:numId w:val="1"/>
        </w:numPr>
        <w:spacing w:line="240" w:lineRule="auto"/>
        <w:ind w:left="1530" w:hanging="720"/>
        <w:jc w:val="both"/>
        <w:rPr>
          <w:rFonts w:ascii="Times New Roman" w:hAnsi="Times New Roman" w:cs="Times New Roman"/>
          <w:sz w:val="24"/>
          <w:szCs w:val="24"/>
          <w:lang w:val="sr-Latn-RS"/>
        </w:rPr>
      </w:pPr>
      <w:r w:rsidRPr="001E76C4">
        <w:rPr>
          <w:rFonts w:ascii="Times New Roman" w:hAnsi="Times New Roman" w:cs="Times New Roman"/>
          <w:b/>
          <w:sz w:val="24"/>
          <w:szCs w:val="24"/>
          <w:lang w:val="sr-Latn-RS"/>
        </w:rPr>
        <w:t>Objavljivanje</w:t>
      </w:r>
      <w:r w:rsidR="00A04EE7" w:rsidRPr="001E76C4">
        <w:rPr>
          <w:rFonts w:ascii="Times New Roman" w:hAnsi="Times New Roman" w:cs="Times New Roman"/>
          <w:sz w:val="24"/>
          <w:szCs w:val="24"/>
          <w:lang w:val="sr-Latn-RS"/>
        </w:rPr>
        <w:t xml:space="preserve"> </w:t>
      </w:r>
      <w:r w:rsidRPr="001E76C4">
        <w:rPr>
          <w:rFonts w:ascii="Times New Roman" w:hAnsi="Times New Roman" w:cs="Times New Roman"/>
          <w:sz w:val="24"/>
          <w:szCs w:val="24"/>
          <w:lang w:val="sr-Latn-RS"/>
        </w:rPr>
        <w:t xml:space="preserve">– podrazumeva stavljanje na raspolaganje javnosti u pristupačnom obliku, što obuhvata štampu, emitovanje i elektronske oblike; </w:t>
      </w:r>
      <w:r w:rsidRPr="001E76C4">
        <w:rPr>
          <w:rFonts w:ascii="Times New Roman" w:hAnsi="Times New Roman" w:cs="Times New Roman"/>
          <w:sz w:val="24"/>
          <w:szCs w:val="24"/>
          <w:lang w:val="sr-Latn-RS"/>
        </w:rPr>
        <w:cr/>
      </w:r>
    </w:p>
    <w:p w14:paraId="6B03CF32" w14:textId="77777777" w:rsidR="001C037F" w:rsidRPr="001E76C4" w:rsidRDefault="001C037F" w:rsidP="00412FC5">
      <w:pPr>
        <w:pStyle w:val="ListParagraph"/>
        <w:numPr>
          <w:ilvl w:val="1"/>
          <w:numId w:val="1"/>
        </w:numPr>
        <w:spacing w:line="240" w:lineRule="auto"/>
        <w:ind w:left="1530" w:hanging="720"/>
        <w:rPr>
          <w:rFonts w:ascii="Times New Roman" w:hAnsi="Times New Roman" w:cs="Times New Roman"/>
          <w:sz w:val="28"/>
          <w:szCs w:val="24"/>
          <w:lang w:val="sr-Latn-RS"/>
        </w:rPr>
      </w:pPr>
      <w:r w:rsidRPr="001E76C4">
        <w:rPr>
          <w:rFonts w:ascii="Times New Roman" w:hAnsi="Times New Roman" w:cs="Times New Roman"/>
          <w:b/>
          <w:sz w:val="24"/>
          <w:szCs w:val="24"/>
          <w:lang w:val="sr-Latn-RS"/>
        </w:rPr>
        <w:t>Hostiranje</w:t>
      </w:r>
      <w:r w:rsidR="001F2A83" w:rsidRPr="001E76C4">
        <w:rPr>
          <w:rFonts w:ascii="Times New Roman" w:hAnsi="Times New Roman" w:cs="Times New Roman"/>
          <w:sz w:val="24"/>
          <w:szCs w:val="24"/>
          <w:lang w:val="sr-Latn-RS"/>
        </w:rPr>
        <w:t xml:space="preserve"> – </w:t>
      </w:r>
      <w:r w:rsidRPr="001E76C4">
        <w:rPr>
          <w:rFonts w:ascii="Times New Roman" w:hAnsi="Times New Roman" w:cs="Times New Roman"/>
          <w:sz w:val="24"/>
          <w:lang w:val="sr-Latn-RS"/>
        </w:rPr>
        <w:t xml:space="preserve">podrazumeva pružanje prostora na serveru i objavljivanje web-stranica na internetu; </w:t>
      </w:r>
    </w:p>
    <w:p w14:paraId="0620E661" w14:textId="77777777" w:rsidR="003658A9" w:rsidRPr="001E76C4" w:rsidRDefault="003658A9" w:rsidP="00312634">
      <w:pPr>
        <w:pStyle w:val="ListParagraph"/>
        <w:ind w:left="1530" w:hanging="720"/>
        <w:rPr>
          <w:rFonts w:ascii="Times New Roman" w:hAnsi="Times New Roman" w:cs="Times New Roman"/>
          <w:sz w:val="24"/>
          <w:szCs w:val="24"/>
          <w:lang w:val="sr-Latn-RS"/>
        </w:rPr>
      </w:pPr>
    </w:p>
    <w:p w14:paraId="7EDC88BE" w14:textId="77777777" w:rsidR="001C037F" w:rsidRPr="001E76C4" w:rsidRDefault="001C037F" w:rsidP="00412FC5">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b/>
          <w:sz w:val="24"/>
          <w:lang w:val="sr-Latn-RS"/>
        </w:rPr>
        <w:t>Lice</w:t>
      </w:r>
      <w:r w:rsidRPr="001E76C4">
        <w:rPr>
          <w:sz w:val="24"/>
          <w:lang w:val="sr-Latn-RS"/>
        </w:rPr>
        <w:t xml:space="preserve"> </w:t>
      </w:r>
      <w:r w:rsidRPr="001E76C4">
        <w:rPr>
          <w:lang w:val="sr-Latn-RS"/>
        </w:rPr>
        <w:t xml:space="preserve">– </w:t>
      </w:r>
      <w:r w:rsidRPr="001E76C4">
        <w:rPr>
          <w:rFonts w:ascii="Times New Roman" w:hAnsi="Times New Roman" w:cs="Times New Roman"/>
          <w:sz w:val="24"/>
          <w:lang w:val="sr-Latn-RS"/>
        </w:rPr>
        <w:t>podrazumeva svako fizičko ili pravno lice, bez razlike po bilo kojoj osnovi, koje zahteva pristup javnim dokumentima prema ovom zakonu.</w:t>
      </w:r>
    </w:p>
    <w:p w14:paraId="6DE1FAD0" w14:textId="77777777" w:rsidR="00EC2463" w:rsidRPr="001E76C4" w:rsidRDefault="00EC2463" w:rsidP="0024431E">
      <w:pPr>
        <w:pStyle w:val="ListParagraph"/>
        <w:ind w:left="1530" w:hanging="720"/>
        <w:jc w:val="both"/>
        <w:rPr>
          <w:rFonts w:ascii="Times New Roman" w:hAnsi="Times New Roman" w:cs="Times New Roman"/>
          <w:sz w:val="24"/>
          <w:szCs w:val="24"/>
          <w:lang w:val="sr-Latn-RS"/>
        </w:rPr>
      </w:pPr>
    </w:p>
    <w:p w14:paraId="6C46B1E0" w14:textId="77777777" w:rsidR="001C037F" w:rsidRPr="001E76C4" w:rsidRDefault="001C037F" w:rsidP="00412FC5">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rFonts w:ascii="Times New Roman" w:hAnsi="Times New Roman" w:cs="Times New Roman"/>
          <w:b/>
          <w:sz w:val="24"/>
          <w:lang w:val="sr-Latn-RS"/>
        </w:rPr>
        <w:t>Test štete i javnog interesa -</w:t>
      </w:r>
      <w:r w:rsidRPr="001E76C4">
        <w:rPr>
          <w:rFonts w:ascii="Times New Roman" w:hAnsi="Times New Roman" w:cs="Times New Roman"/>
          <w:sz w:val="24"/>
          <w:lang w:val="sr-Latn-RS"/>
        </w:rPr>
        <w:t xml:space="preserve"> pravni test koji procenjuje štetu koja je prouzrokovana javnom interesu naspram javnog interesa za publikaciju, koje bi trebalo da izvrše javne institucije pre donošenja odluke za odbijanje javnih dokumenata na sopstvenu inicijativu, kao i pre donošenja odluke o odbijanju zahteva za pristup javnim dokumentima, koji bi trebalo da bude uključen u obrazloženju odluke o odbijanju; </w:t>
      </w:r>
    </w:p>
    <w:p w14:paraId="137CCF4F" w14:textId="77777777" w:rsidR="001C037F" w:rsidRPr="001E76C4" w:rsidRDefault="001C037F" w:rsidP="001E76C4">
      <w:pPr>
        <w:pStyle w:val="ListParagraph"/>
        <w:spacing w:line="240" w:lineRule="auto"/>
        <w:ind w:left="1530"/>
        <w:jc w:val="both"/>
        <w:rPr>
          <w:rFonts w:ascii="Times New Roman" w:hAnsi="Times New Roman" w:cs="Times New Roman"/>
          <w:sz w:val="24"/>
          <w:szCs w:val="24"/>
          <w:lang w:val="sr-Latn-RS"/>
        </w:rPr>
      </w:pPr>
    </w:p>
    <w:p w14:paraId="7A16EC8C" w14:textId="0700C555" w:rsidR="001E76C4" w:rsidRPr="001E76C4" w:rsidRDefault="001E76C4" w:rsidP="00412FC5">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rFonts w:ascii="Times New Roman" w:hAnsi="Times New Roman" w:cs="Times New Roman"/>
          <w:b/>
          <w:sz w:val="24"/>
          <w:lang w:val="sr-Latn-RS"/>
        </w:rPr>
        <w:t>Agencija</w:t>
      </w:r>
      <w:r w:rsidRPr="001E76C4">
        <w:rPr>
          <w:rFonts w:ascii="Times New Roman" w:hAnsi="Times New Roman" w:cs="Times New Roman"/>
          <w:sz w:val="24"/>
          <w:lang w:val="sr-Latn-RS"/>
        </w:rPr>
        <w:t xml:space="preserve"> – podrazumeva Agenciju za informisanje i privatnost, uspostavljenu u skladu sa posebnim zakonom o zaštiti ličnih podataka;</w:t>
      </w:r>
    </w:p>
    <w:p w14:paraId="4C2727DA" w14:textId="77777777" w:rsidR="00EC2463" w:rsidRPr="001E76C4" w:rsidRDefault="00EC2463" w:rsidP="0024431E">
      <w:pPr>
        <w:pStyle w:val="ListParagraph"/>
        <w:ind w:left="1530" w:hanging="720"/>
        <w:jc w:val="both"/>
        <w:rPr>
          <w:rFonts w:ascii="Times New Roman" w:hAnsi="Times New Roman" w:cs="Times New Roman"/>
          <w:sz w:val="24"/>
          <w:szCs w:val="24"/>
          <w:lang w:val="sr-Latn-RS"/>
        </w:rPr>
      </w:pPr>
    </w:p>
    <w:p w14:paraId="113066B7" w14:textId="2059ECE2" w:rsidR="001E76C4" w:rsidRPr="001E76C4" w:rsidRDefault="001E76C4" w:rsidP="00412FC5">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rFonts w:ascii="Times New Roman" w:hAnsi="Times New Roman" w:cs="Times New Roman"/>
          <w:b/>
          <w:sz w:val="24"/>
          <w:lang w:val="sr-Latn-RS"/>
        </w:rPr>
        <w:t>Odgovorni službenik za donošenje odluke</w:t>
      </w:r>
      <w:r w:rsidRPr="001E76C4">
        <w:rPr>
          <w:rFonts w:ascii="Times New Roman" w:hAnsi="Times New Roman" w:cs="Times New Roman"/>
          <w:sz w:val="24"/>
          <w:lang w:val="sr-Latn-RS"/>
        </w:rPr>
        <w:t xml:space="preserve"> – </w:t>
      </w:r>
      <w:r>
        <w:rPr>
          <w:rFonts w:ascii="Times New Roman" w:hAnsi="Times New Roman" w:cs="Times New Roman"/>
          <w:sz w:val="24"/>
          <w:lang w:val="sr-Latn-RS"/>
        </w:rPr>
        <w:t>p</w:t>
      </w:r>
      <w:r w:rsidRPr="001E76C4">
        <w:rPr>
          <w:rFonts w:ascii="Times New Roman" w:hAnsi="Times New Roman" w:cs="Times New Roman"/>
          <w:sz w:val="24"/>
          <w:lang w:val="sr-Latn-RS"/>
        </w:rPr>
        <w:t xml:space="preserve">odrazumeva najvišeg administrativnog službenika javne institucije, kao što je određeno zakonom, koji je odgovoran za donošenje odluka u okviru </w:t>
      </w:r>
      <w:r>
        <w:rPr>
          <w:rFonts w:ascii="Times New Roman" w:hAnsi="Times New Roman" w:cs="Times New Roman"/>
          <w:sz w:val="24"/>
          <w:lang w:val="sr-Latn-RS"/>
        </w:rPr>
        <w:t>Saveta, odnosno sudova</w:t>
      </w:r>
      <w:r w:rsidRPr="001E76C4">
        <w:rPr>
          <w:rFonts w:ascii="Times New Roman" w:hAnsi="Times New Roman" w:cs="Times New Roman"/>
          <w:sz w:val="24"/>
          <w:lang w:val="sr-Latn-RS"/>
        </w:rPr>
        <w:t xml:space="preserve">; </w:t>
      </w:r>
    </w:p>
    <w:p w14:paraId="07EE7EDF" w14:textId="77777777" w:rsidR="001E76C4" w:rsidRPr="001E76C4" w:rsidRDefault="001E76C4" w:rsidP="001E76C4">
      <w:pPr>
        <w:pStyle w:val="ListParagraph"/>
        <w:spacing w:line="240" w:lineRule="auto"/>
        <w:ind w:left="1530"/>
        <w:jc w:val="both"/>
        <w:rPr>
          <w:rFonts w:ascii="Times New Roman" w:hAnsi="Times New Roman" w:cs="Times New Roman"/>
          <w:sz w:val="24"/>
          <w:szCs w:val="24"/>
          <w:lang w:val="sr-Latn-RS"/>
        </w:rPr>
      </w:pPr>
    </w:p>
    <w:p w14:paraId="317FC789" w14:textId="570FB1E5" w:rsidR="001E76C4" w:rsidRPr="001E76C4" w:rsidRDefault="001E76C4" w:rsidP="001E76C4">
      <w:pPr>
        <w:pStyle w:val="ListParagraph"/>
        <w:numPr>
          <w:ilvl w:val="1"/>
          <w:numId w:val="1"/>
        </w:numPr>
        <w:spacing w:line="240" w:lineRule="auto"/>
        <w:ind w:left="1530" w:hanging="720"/>
        <w:jc w:val="both"/>
        <w:rPr>
          <w:rFonts w:ascii="Times New Roman" w:hAnsi="Times New Roman" w:cs="Times New Roman"/>
          <w:sz w:val="28"/>
          <w:szCs w:val="24"/>
          <w:lang w:val="sr-Latn-RS"/>
        </w:rPr>
      </w:pPr>
      <w:r w:rsidRPr="001E76C4">
        <w:rPr>
          <w:rFonts w:ascii="Times New Roman" w:hAnsi="Times New Roman" w:cs="Times New Roman"/>
          <w:b/>
          <w:sz w:val="24"/>
          <w:lang w:val="sr-Latn-RS"/>
        </w:rPr>
        <w:t>Službenik odgovoran za pristup javnim dokumentima</w:t>
      </w:r>
      <w:r w:rsidRPr="001E76C4">
        <w:rPr>
          <w:rFonts w:ascii="Times New Roman" w:hAnsi="Times New Roman" w:cs="Times New Roman"/>
          <w:sz w:val="24"/>
          <w:lang w:val="sr-Latn-RS"/>
        </w:rPr>
        <w:t xml:space="preserve"> – administrativni službenik u okviru </w:t>
      </w:r>
      <w:r>
        <w:rPr>
          <w:rFonts w:ascii="Times New Roman" w:hAnsi="Times New Roman" w:cs="Times New Roman"/>
          <w:sz w:val="24"/>
          <w:lang w:val="sr-Latn-RS"/>
        </w:rPr>
        <w:t xml:space="preserve">Saveta, odnosno sudova, određen za prijem i registraciju </w:t>
      </w:r>
      <w:r w:rsidRPr="001E76C4">
        <w:rPr>
          <w:rFonts w:ascii="Times New Roman" w:hAnsi="Times New Roman" w:cs="Times New Roman"/>
          <w:sz w:val="24"/>
          <w:lang w:val="sr-Latn-RS"/>
        </w:rPr>
        <w:t>primljenih zahteva za pristup javnim dokumentima, za obavljanje početnog razmatranja tih zahteva, za održavanje i vođenje evidencije tih zahteva i izveštavanje o tim zahtevima;</w:t>
      </w:r>
    </w:p>
    <w:p w14:paraId="0829F67B" w14:textId="77777777" w:rsidR="00EC2463" w:rsidRPr="001E76C4" w:rsidRDefault="00EC2463" w:rsidP="0024431E">
      <w:pPr>
        <w:pStyle w:val="ListParagraph"/>
        <w:ind w:left="1530" w:hanging="720"/>
        <w:jc w:val="both"/>
        <w:rPr>
          <w:rFonts w:ascii="Times New Roman" w:hAnsi="Times New Roman" w:cs="Times New Roman"/>
          <w:sz w:val="24"/>
          <w:szCs w:val="24"/>
          <w:lang w:val="sr-Latn-RS"/>
        </w:rPr>
      </w:pPr>
    </w:p>
    <w:p w14:paraId="0A225EBF" w14:textId="77777777" w:rsidR="00E817E0" w:rsidRPr="001E76C4" w:rsidRDefault="00E817E0" w:rsidP="008C583C">
      <w:pPr>
        <w:rPr>
          <w:rFonts w:ascii="Times New Roman" w:hAnsi="Times New Roman" w:cs="Times New Roman"/>
          <w:sz w:val="24"/>
          <w:szCs w:val="24"/>
          <w:lang w:val="sr-Latn-RS"/>
        </w:rPr>
      </w:pPr>
    </w:p>
    <w:p w14:paraId="4DCB99CA" w14:textId="647EB587" w:rsidR="00773648" w:rsidRPr="001E76C4" w:rsidRDefault="001E76C4" w:rsidP="00940A93">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w:t>
      </w:r>
      <w:r w:rsidR="007E7BD6" w:rsidRPr="001E76C4">
        <w:rPr>
          <w:rFonts w:ascii="Times New Roman" w:hAnsi="Times New Roman" w:cs="Times New Roman"/>
          <w:b/>
          <w:sz w:val="24"/>
          <w:szCs w:val="24"/>
          <w:lang w:val="sr-Latn-RS"/>
        </w:rPr>
        <w:t xml:space="preserve"> 3</w:t>
      </w:r>
    </w:p>
    <w:p w14:paraId="023ED9DF" w14:textId="380C9EF5" w:rsidR="001E76C4" w:rsidRDefault="00773648" w:rsidP="00572E91">
      <w:pPr>
        <w:pStyle w:val="NoSpacing"/>
        <w:jc w:val="center"/>
        <w:rPr>
          <w:rFonts w:ascii="Times New Roman" w:hAnsi="Times New Roman" w:cs="Times New Roman"/>
          <w:b/>
          <w:sz w:val="24"/>
          <w:szCs w:val="24"/>
          <w:lang w:val="sr-Latn-RS"/>
        </w:rPr>
      </w:pPr>
      <w:r w:rsidRPr="001E76C4">
        <w:rPr>
          <w:rFonts w:ascii="Times New Roman" w:hAnsi="Times New Roman" w:cs="Times New Roman"/>
          <w:b/>
          <w:sz w:val="24"/>
          <w:szCs w:val="24"/>
          <w:lang w:val="sr-Latn-RS"/>
        </w:rPr>
        <w:t xml:space="preserve"> </w:t>
      </w:r>
      <w:r w:rsidR="001E76C4">
        <w:rPr>
          <w:rFonts w:ascii="Times New Roman" w:hAnsi="Times New Roman" w:cs="Times New Roman"/>
          <w:b/>
          <w:sz w:val="24"/>
          <w:szCs w:val="24"/>
          <w:lang w:val="sr-Latn-RS"/>
        </w:rPr>
        <w:t xml:space="preserve">Osnovni principi </w:t>
      </w:r>
      <w:r w:rsidR="001E76C4" w:rsidRPr="001E76C4">
        <w:rPr>
          <w:rFonts w:ascii="Times New Roman" w:hAnsi="Times New Roman" w:cs="Times New Roman"/>
          <w:b/>
          <w:sz w:val="24"/>
          <w:szCs w:val="24"/>
          <w:lang w:val="sr-Latn-RS"/>
        </w:rPr>
        <w:t>prava na pristup javnim dokumentima</w:t>
      </w:r>
    </w:p>
    <w:p w14:paraId="50754CAA" w14:textId="77777777" w:rsidR="00940A93" w:rsidRPr="001E76C4" w:rsidRDefault="00940A93" w:rsidP="00572E91">
      <w:pPr>
        <w:pStyle w:val="NoSpacing"/>
        <w:jc w:val="center"/>
        <w:rPr>
          <w:rFonts w:ascii="Times New Roman" w:hAnsi="Times New Roman" w:cs="Times New Roman"/>
          <w:sz w:val="24"/>
          <w:szCs w:val="24"/>
          <w:lang w:val="sr-Latn-RS"/>
        </w:rPr>
      </w:pPr>
    </w:p>
    <w:p w14:paraId="48399FFD" w14:textId="77777777" w:rsidR="00773648" w:rsidRPr="001E76C4" w:rsidRDefault="00773648" w:rsidP="00572E91">
      <w:pPr>
        <w:pStyle w:val="NoSpacing"/>
        <w:jc w:val="center"/>
        <w:rPr>
          <w:rFonts w:ascii="Times New Roman" w:hAnsi="Times New Roman" w:cs="Times New Roman"/>
          <w:sz w:val="24"/>
          <w:szCs w:val="24"/>
          <w:lang w:val="sr-Latn-RS"/>
        </w:rPr>
      </w:pPr>
    </w:p>
    <w:p w14:paraId="09728959" w14:textId="2F3A8CA9" w:rsidR="00E819D1" w:rsidRPr="001E76C4" w:rsidRDefault="00E819D1" w:rsidP="00E819D1">
      <w:pPr>
        <w:pStyle w:val="NoSpacing"/>
        <w:numPr>
          <w:ilvl w:val="0"/>
          <w:numId w:val="8"/>
        </w:numPr>
        <w:jc w:val="both"/>
        <w:rPr>
          <w:rFonts w:ascii="Times New Roman" w:hAnsi="Times New Roman" w:cs="Times New Roman"/>
          <w:sz w:val="24"/>
          <w:szCs w:val="24"/>
          <w:lang w:val="sr-Latn-RS"/>
        </w:rPr>
      </w:pPr>
      <w:r>
        <w:rPr>
          <w:rFonts w:ascii="Times New Roman" w:hAnsi="Times New Roman" w:cs="Times New Roman"/>
          <w:b/>
          <w:sz w:val="24"/>
          <w:szCs w:val="24"/>
          <w:lang w:val="sr-Latn-RS"/>
        </w:rPr>
        <w:t>Princip</w:t>
      </w:r>
      <w:r w:rsidRPr="00E819D1">
        <w:rPr>
          <w:rFonts w:ascii="Times New Roman" w:hAnsi="Times New Roman" w:cs="Times New Roman"/>
          <w:b/>
          <w:sz w:val="24"/>
          <w:szCs w:val="24"/>
          <w:lang w:val="sr-Latn-RS"/>
        </w:rPr>
        <w:t xml:space="preserve"> zakonitosti i transparentnosti</w:t>
      </w:r>
      <w:r w:rsidRPr="00E819D1">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postupak</w:t>
      </w:r>
      <w:r w:rsidRPr="00E819D1">
        <w:rPr>
          <w:rFonts w:ascii="Times New Roman" w:hAnsi="Times New Roman" w:cs="Times New Roman"/>
          <w:sz w:val="24"/>
          <w:szCs w:val="24"/>
          <w:lang w:val="sr-Latn-RS"/>
        </w:rPr>
        <w:t xml:space="preserve"> uvida u javna dokumenta </w:t>
      </w:r>
      <w:r>
        <w:rPr>
          <w:rFonts w:ascii="Times New Roman" w:hAnsi="Times New Roman" w:cs="Times New Roman"/>
          <w:sz w:val="24"/>
          <w:szCs w:val="24"/>
          <w:lang w:val="sr-Latn-RS"/>
        </w:rPr>
        <w:t>vodi</w:t>
      </w:r>
      <w:r w:rsidRPr="00E819D1">
        <w:rPr>
          <w:rFonts w:ascii="Times New Roman" w:hAnsi="Times New Roman" w:cs="Times New Roman"/>
          <w:sz w:val="24"/>
          <w:szCs w:val="24"/>
          <w:lang w:val="sr-Latn-RS"/>
        </w:rPr>
        <w:t xml:space="preserve"> se na osnovu Ustava i važećih zakona. Lični podaci se obrađuju </w:t>
      </w:r>
      <w:r>
        <w:rPr>
          <w:rFonts w:ascii="Times New Roman" w:hAnsi="Times New Roman" w:cs="Times New Roman"/>
          <w:sz w:val="24"/>
          <w:szCs w:val="24"/>
          <w:lang w:val="sr-Latn-RS"/>
        </w:rPr>
        <w:t xml:space="preserve">na zakonit, transparentan način, </w:t>
      </w:r>
      <w:r w:rsidRPr="00E819D1">
        <w:rPr>
          <w:rFonts w:ascii="Times New Roman" w:hAnsi="Times New Roman" w:cs="Times New Roman"/>
          <w:sz w:val="24"/>
          <w:szCs w:val="24"/>
          <w:lang w:val="sr-Latn-RS"/>
        </w:rPr>
        <w:t>bez narušavanja dostojanstva subjekata podataka.</w:t>
      </w:r>
    </w:p>
    <w:p w14:paraId="746D0D97" w14:textId="5782E850" w:rsidR="00E819D1" w:rsidRPr="001E76C4" w:rsidRDefault="00E819D1" w:rsidP="00E819D1">
      <w:pPr>
        <w:pStyle w:val="NoSpacing"/>
        <w:numPr>
          <w:ilvl w:val="0"/>
          <w:numId w:val="8"/>
        </w:numPr>
        <w:jc w:val="both"/>
        <w:rPr>
          <w:rFonts w:ascii="Times New Roman" w:hAnsi="Times New Roman" w:cs="Times New Roman"/>
          <w:sz w:val="24"/>
          <w:szCs w:val="24"/>
          <w:lang w:val="sr-Latn-RS"/>
        </w:rPr>
      </w:pPr>
      <w:r w:rsidRPr="00E819D1">
        <w:rPr>
          <w:rFonts w:ascii="Times New Roman" w:hAnsi="Times New Roman" w:cs="Times New Roman"/>
          <w:b/>
          <w:sz w:val="24"/>
          <w:szCs w:val="24"/>
          <w:lang w:val="sr-Latn-RS"/>
        </w:rPr>
        <w:lastRenderedPageBreak/>
        <w:t>Princip ograničenja svrhe</w:t>
      </w:r>
      <w:r w:rsidRPr="00E819D1">
        <w:rPr>
          <w:rFonts w:ascii="Times New Roman" w:hAnsi="Times New Roman" w:cs="Times New Roman"/>
          <w:sz w:val="24"/>
          <w:szCs w:val="24"/>
          <w:lang w:val="sr-Latn-RS"/>
        </w:rPr>
        <w:t xml:space="preserve"> – lični podaci se prikupljaju samo u specifične, jasne i legitimne svrhe i ne mogu se dalje obrađivati </w:t>
      </w:r>
      <w:r>
        <w:rPr>
          <w:rFonts w:ascii="Times New Roman" w:hAnsi="Times New Roman" w:cs="Times New Roman"/>
          <w:sz w:val="24"/>
          <w:szCs w:val="24"/>
          <w:lang w:val="sr-Latn-RS"/>
        </w:rPr>
        <w:t>u suprotnosti sa</w:t>
      </w:r>
      <w:r w:rsidRPr="00E819D1">
        <w:rPr>
          <w:rFonts w:ascii="Times New Roman" w:hAnsi="Times New Roman" w:cs="Times New Roman"/>
          <w:sz w:val="24"/>
          <w:szCs w:val="24"/>
          <w:lang w:val="sr-Latn-RS"/>
        </w:rPr>
        <w:t xml:space="preserve"> ovim svrhama. Dalja obrada u svrhu arhiviranja za javni interes, svrhu naučnog ili istorijskog istraživanja, ili </w:t>
      </w:r>
      <w:r>
        <w:rPr>
          <w:rFonts w:ascii="Times New Roman" w:hAnsi="Times New Roman" w:cs="Times New Roman"/>
          <w:sz w:val="24"/>
          <w:szCs w:val="24"/>
          <w:lang w:val="sr-Latn-RS"/>
        </w:rPr>
        <w:t>statističke svrhe,</w:t>
      </w:r>
      <w:r w:rsidRPr="00E819D1">
        <w:rPr>
          <w:rFonts w:ascii="Times New Roman" w:hAnsi="Times New Roman" w:cs="Times New Roman"/>
          <w:sz w:val="24"/>
          <w:szCs w:val="24"/>
          <w:lang w:val="sr-Latn-RS"/>
        </w:rPr>
        <w:t xml:space="preserve"> ne smatra</w:t>
      </w:r>
      <w:r>
        <w:rPr>
          <w:rFonts w:ascii="Times New Roman" w:hAnsi="Times New Roman" w:cs="Times New Roman"/>
          <w:sz w:val="24"/>
          <w:szCs w:val="24"/>
          <w:lang w:val="sr-Latn-RS"/>
        </w:rPr>
        <w:t xml:space="preserve"> se da su u suprotnosti </w:t>
      </w:r>
      <w:r w:rsidRPr="00E819D1">
        <w:rPr>
          <w:rFonts w:ascii="Times New Roman" w:hAnsi="Times New Roman" w:cs="Times New Roman"/>
          <w:sz w:val="24"/>
          <w:szCs w:val="24"/>
          <w:lang w:val="sr-Latn-RS"/>
        </w:rPr>
        <w:t>sa prvobitnom svrhom.</w:t>
      </w:r>
    </w:p>
    <w:p w14:paraId="34BE2F8B" w14:textId="77777777" w:rsidR="00835766" w:rsidRPr="001E76C4" w:rsidRDefault="00835766" w:rsidP="00835766">
      <w:pPr>
        <w:pStyle w:val="NoSpacing"/>
        <w:ind w:left="720"/>
        <w:jc w:val="both"/>
        <w:rPr>
          <w:rFonts w:ascii="Times New Roman" w:hAnsi="Times New Roman" w:cs="Times New Roman"/>
          <w:sz w:val="24"/>
          <w:szCs w:val="24"/>
          <w:lang w:val="sr-Latn-RS"/>
        </w:rPr>
      </w:pPr>
    </w:p>
    <w:p w14:paraId="0ABB75C1" w14:textId="00FA4EA4" w:rsidR="00E819D1" w:rsidRPr="00E819D1" w:rsidRDefault="00E819D1" w:rsidP="00E819D1">
      <w:pPr>
        <w:pStyle w:val="NoSpacing"/>
        <w:numPr>
          <w:ilvl w:val="0"/>
          <w:numId w:val="8"/>
        </w:numPr>
        <w:jc w:val="both"/>
        <w:rPr>
          <w:rFonts w:ascii="Times New Roman" w:hAnsi="Times New Roman" w:cs="Times New Roman"/>
          <w:sz w:val="24"/>
          <w:szCs w:val="24"/>
          <w:lang w:val="sr-Latn-RS"/>
        </w:rPr>
      </w:pPr>
      <w:r w:rsidRPr="00E819D1">
        <w:rPr>
          <w:rFonts w:ascii="Times New Roman" w:hAnsi="Times New Roman" w:cs="Times New Roman"/>
          <w:b/>
          <w:bCs/>
          <w:sz w:val="24"/>
          <w:szCs w:val="24"/>
          <w:lang w:val="sr-Latn-RS"/>
        </w:rPr>
        <w:t xml:space="preserve">Princip tačnosti – </w:t>
      </w:r>
      <w:r w:rsidRPr="00E819D1">
        <w:rPr>
          <w:rFonts w:ascii="Times New Roman" w:hAnsi="Times New Roman" w:cs="Times New Roman"/>
          <w:bCs/>
          <w:sz w:val="24"/>
          <w:szCs w:val="24"/>
          <w:lang w:val="sr-Latn-RS"/>
        </w:rPr>
        <w:t xml:space="preserve">lični podaci moraju biti tačni i </w:t>
      </w:r>
      <w:r>
        <w:rPr>
          <w:rFonts w:ascii="Times New Roman" w:hAnsi="Times New Roman" w:cs="Times New Roman"/>
          <w:bCs/>
          <w:sz w:val="24"/>
          <w:szCs w:val="24"/>
          <w:lang w:val="sr-Latn-RS"/>
        </w:rPr>
        <w:t>ažurirani</w:t>
      </w:r>
      <w:r w:rsidRPr="00E819D1">
        <w:rPr>
          <w:rFonts w:ascii="Times New Roman" w:hAnsi="Times New Roman" w:cs="Times New Roman"/>
          <w:bCs/>
          <w:sz w:val="24"/>
          <w:szCs w:val="24"/>
          <w:lang w:val="sr-Latn-RS"/>
        </w:rPr>
        <w:t xml:space="preserve">. Mora se preduzeti svaki razuman korak kako bi se </w:t>
      </w:r>
      <w:r w:rsidR="0076610A">
        <w:rPr>
          <w:rFonts w:ascii="Times New Roman" w:hAnsi="Times New Roman" w:cs="Times New Roman"/>
          <w:bCs/>
          <w:sz w:val="24"/>
          <w:szCs w:val="24"/>
          <w:lang w:val="sr-Latn-RS"/>
        </w:rPr>
        <w:t>garantovalo</w:t>
      </w:r>
      <w:r w:rsidRPr="00E819D1">
        <w:rPr>
          <w:rFonts w:ascii="Times New Roman" w:hAnsi="Times New Roman" w:cs="Times New Roman"/>
          <w:bCs/>
          <w:sz w:val="24"/>
          <w:szCs w:val="24"/>
          <w:lang w:val="sr-Latn-RS"/>
        </w:rPr>
        <w:t xml:space="preserve"> da lični podaci koji su netačni, uzimajući u obzir svrhu obrade, </w:t>
      </w:r>
      <w:r w:rsidR="0076610A">
        <w:rPr>
          <w:rFonts w:ascii="Times New Roman" w:hAnsi="Times New Roman" w:cs="Times New Roman"/>
          <w:bCs/>
          <w:sz w:val="24"/>
          <w:szCs w:val="24"/>
          <w:lang w:val="sr-Latn-RS"/>
        </w:rPr>
        <w:t>budu izbrisani ili ispravljeni</w:t>
      </w:r>
      <w:r w:rsidRPr="00E819D1">
        <w:rPr>
          <w:rFonts w:ascii="Times New Roman" w:hAnsi="Times New Roman" w:cs="Times New Roman"/>
          <w:bCs/>
          <w:sz w:val="24"/>
          <w:szCs w:val="24"/>
          <w:lang w:val="sr-Latn-RS"/>
        </w:rPr>
        <w:t xml:space="preserve"> bez odlaganja.</w:t>
      </w:r>
    </w:p>
    <w:p w14:paraId="0ABF06A9" w14:textId="77777777" w:rsidR="00E819D1" w:rsidRDefault="00E819D1" w:rsidP="00E819D1">
      <w:pPr>
        <w:pStyle w:val="NoSpacing"/>
        <w:ind w:left="720"/>
        <w:jc w:val="both"/>
        <w:rPr>
          <w:rFonts w:ascii="Times New Roman" w:hAnsi="Times New Roman" w:cs="Times New Roman"/>
          <w:b/>
          <w:bCs/>
          <w:sz w:val="24"/>
          <w:szCs w:val="24"/>
          <w:lang w:val="sr-Latn-RS"/>
        </w:rPr>
      </w:pPr>
    </w:p>
    <w:p w14:paraId="7424847E" w14:textId="056BCC4D" w:rsidR="0076610A" w:rsidRPr="0076610A" w:rsidRDefault="0076610A" w:rsidP="0076610A">
      <w:pPr>
        <w:pStyle w:val="NoSpacing"/>
        <w:numPr>
          <w:ilvl w:val="0"/>
          <w:numId w:val="8"/>
        </w:numPr>
        <w:jc w:val="both"/>
        <w:rPr>
          <w:rFonts w:ascii="Times New Roman" w:hAnsi="Times New Roman" w:cs="Times New Roman"/>
          <w:sz w:val="24"/>
          <w:szCs w:val="24"/>
          <w:lang w:val="sr-Latn-RS"/>
        </w:rPr>
      </w:pPr>
      <w:r>
        <w:rPr>
          <w:rFonts w:ascii="Times New Roman" w:hAnsi="Times New Roman" w:cs="Times New Roman"/>
          <w:b/>
          <w:bCs/>
          <w:sz w:val="24"/>
          <w:szCs w:val="24"/>
          <w:lang w:val="sr-Latn-RS"/>
        </w:rPr>
        <w:t>Princip</w:t>
      </w:r>
      <w:r w:rsidRPr="0076610A">
        <w:rPr>
          <w:rFonts w:ascii="Times New Roman" w:hAnsi="Times New Roman" w:cs="Times New Roman"/>
          <w:b/>
          <w:bCs/>
          <w:sz w:val="24"/>
          <w:szCs w:val="24"/>
          <w:lang w:val="sr-Latn-RS"/>
        </w:rPr>
        <w:t xml:space="preserve"> ograničenja </w:t>
      </w:r>
      <w:r>
        <w:rPr>
          <w:rFonts w:ascii="Times New Roman" w:hAnsi="Times New Roman" w:cs="Times New Roman"/>
          <w:b/>
          <w:bCs/>
          <w:sz w:val="24"/>
          <w:szCs w:val="24"/>
          <w:lang w:val="sr-Latn-RS"/>
        </w:rPr>
        <w:t>čuvanja</w:t>
      </w:r>
      <w:r w:rsidRPr="0076610A">
        <w:rPr>
          <w:rFonts w:ascii="Times New Roman" w:hAnsi="Times New Roman" w:cs="Times New Roman"/>
          <w:b/>
          <w:bCs/>
          <w:sz w:val="24"/>
          <w:szCs w:val="24"/>
          <w:lang w:val="sr-Latn-RS"/>
        </w:rPr>
        <w:t xml:space="preserve"> – </w:t>
      </w:r>
      <w:r w:rsidRPr="0076610A">
        <w:rPr>
          <w:rFonts w:ascii="Times New Roman" w:hAnsi="Times New Roman" w:cs="Times New Roman"/>
          <w:bCs/>
          <w:sz w:val="24"/>
          <w:szCs w:val="24"/>
          <w:lang w:val="sr-Latn-RS"/>
        </w:rPr>
        <w:t>lični podaci mogu se čuvati samo onoliko dugo koliko je potrebno za postizanje svrhe za koju su prikupljeni ili dalje obrađeni. Po ispunjenju svrhe obrade, lični podaci se uništavaju, brišu, uništavaju, blokiraju ili postaju anonimni, osim ako relevantnim Zakonom o državnim arhivima ili drugim relevantnim zakonom nije drugačije određeno.</w:t>
      </w:r>
    </w:p>
    <w:p w14:paraId="13894765" w14:textId="77777777" w:rsidR="0076610A" w:rsidRPr="0076610A" w:rsidRDefault="0076610A" w:rsidP="0076610A">
      <w:pPr>
        <w:pStyle w:val="NoSpacing"/>
        <w:ind w:left="720"/>
        <w:jc w:val="both"/>
        <w:rPr>
          <w:rFonts w:ascii="Times New Roman" w:hAnsi="Times New Roman" w:cs="Times New Roman"/>
          <w:sz w:val="24"/>
          <w:szCs w:val="24"/>
          <w:lang w:val="sr-Latn-RS"/>
        </w:rPr>
      </w:pPr>
    </w:p>
    <w:p w14:paraId="527A1B80" w14:textId="674C11D7" w:rsidR="0076610A" w:rsidRPr="0076610A" w:rsidRDefault="0076610A" w:rsidP="0076610A">
      <w:pPr>
        <w:pStyle w:val="NoSpacing"/>
        <w:numPr>
          <w:ilvl w:val="0"/>
          <w:numId w:val="8"/>
        </w:numPr>
        <w:jc w:val="both"/>
        <w:rPr>
          <w:rFonts w:ascii="Times New Roman" w:hAnsi="Times New Roman" w:cs="Times New Roman"/>
          <w:sz w:val="24"/>
          <w:szCs w:val="24"/>
          <w:lang w:val="sr-Latn-RS"/>
        </w:rPr>
      </w:pPr>
      <w:r>
        <w:rPr>
          <w:rFonts w:ascii="Times New Roman" w:hAnsi="Times New Roman" w:cs="Times New Roman"/>
          <w:b/>
          <w:bCs/>
          <w:sz w:val="24"/>
          <w:szCs w:val="24"/>
          <w:lang w:val="sr-Latn-RS"/>
        </w:rPr>
        <w:t>Princip</w:t>
      </w:r>
      <w:r w:rsidRPr="0076610A">
        <w:rPr>
          <w:rFonts w:ascii="Times New Roman" w:hAnsi="Times New Roman" w:cs="Times New Roman"/>
          <w:b/>
          <w:bCs/>
          <w:sz w:val="24"/>
          <w:szCs w:val="24"/>
          <w:lang w:val="sr-Latn-RS"/>
        </w:rPr>
        <w:t xml:space="preserve"> odgovornosti – </w:t>
      </w:r>
      <w:r w:rsidRPr="0076610A">
        <w:rPr>
          <w:rFonts w:ascii="Times New Roman" w:hAnsi="Times New Roman" w:cs="Times New Roman"/>
          <w:bCs/>
          <w:sz w:val="24"/>
          <w:szCs w:val="24"/>
          <w:lang w:val="sr-Latn-RS"/>
        </w:rPr>
        <w:t xml:space="preserve">kontrolor mora biti odgovoran i sposoban da </w:t>
      </w:r>
      <w:r>
        <w:rPr>
          <w:rFonts w:ascii="Times New Roman" w:hAnsi="Times New Roman" w:cs="Times New Roman"/>
          <w:bCs/>
          <w:sz w:val="24"/>
          <w:szCs w:val="24"/>
          <w:lang w:val="sr-Latn-RS"/>
        </w:rPr>
        <w:t>primeni</w:t>
      </w:r>
      <w:r w:rsidRPr="0076610A">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usaglašenost</w:t>
      </w:r>
      <w:r w:rsidRPr="0076610A">
        <w:rPr>
          <w:rFonts w:ascii="Times New Roman" w:hAnsi="Times New Roman" w:cs="Times New Roman"/>
          <w:bCs/>
          <w:sz w:val="24"/>
          <w:szCs w:val="24"/>
          <w:lang w:val="sr-Latn-RS"/>
        </w:rPr>
        <w:t xml:space="preserve"> svih principa definisanih važećim zakonodavstvom.</w:t>
      </w:r>
    </w:p>
    <w:p w14:paraId="21E5EA88" w14:textId="1F566304" w:rsidR="00773648" w:rsidRPr="001E76C4" w:rsidRDefault="00773648" w:rsidP="00773648">
      <w:pPr>
        <w:pStyle w:val="NoSpacing"/>
        <w:jc w:val="both"/>
        <w:rPr>
          <w:rFonts w:ascii="Times New Roman" w:hAnsi="Times New Roman" w:cs="Times New Roman"/>
          <w:b/>
          <w:sz w:val="24"/>
          <w:szCs w:val="24"/>
          <w:lang w:val="sr-Latn-RS"/>
        </w:rPr>
      </w:pPr>
    </w:p>
    <w:p w14:paraId="50215F80" w14:textId="1A9A9926" w:rsidR="00773648" w:rsidRPr="001E76C4" w:rsidRDefault="00773648" w:rsidP="00572E91">
      <w:pPr>
        <w:pStyle w:val="NoSpacing"/>
        <w:jc w:val="center"/>
        <w:rPr>
          <w:rFonts w:ascii="Times New Roman" w:hAnsi="Times New Roman" w:cs="Times New Roman"/>
          <w:b/>
          <w:sz w:val="24"/>
          <w:szCs w:val="24"/>
          <w:lang w:val="sr-Latn-RS"/>
        </w:rPr>
      </w:pPr>
    </w:p>
    <w:p w14:paraId="37F203CC" w14:textId="4AB8CCBB" w:rsidR="00773648" w:rsidRPr="001E76C4" w:rsidRDefault="0076610A" w:rsidP="00572E91">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w:t>
      </w:r>
      <w:r w:rsidR="00DA1844" w:rsidRPr="001E76C4">
        <w:rPr>
          <w:rFonts w:ascii="Times New Roman" w:hAnsi="Times New Roman" w:cs="Times New Roman"/>
          <w:b/>
          <w:sz w:val="24"/>
          <w:szCs w:val="24"/>
          <w:lang w:val="sr-Latn-RS"/>
        </w:rPr>
        <w:t xml:space="preserve"> 4</w:t>
      </w:r>
    </w:p>
    <w:p w14:paraId="689D3B1B" w14:textId="6DE450B2" w:rsidR="00EF21F6" w:rsidRPr="001E76C4" w:rsidRDefault="0076610A" w:rsidP="00F92256">
      <w:pPr>
        <w:jc w:val="center"/>
        <w:rPr>
          <w:rFonts w:ascii="Times New Roman" w:hAnsi="Times New Roman"/>
          <w:b/>
          <w:sz w:val="24"/>
          <w:szCs w:val="24"/>
          <w:lang w:val="sr-Latn-RS"/>
        </w:rPr>
      </w:pPr>
      <w:r w:rsidRPr="0076610A">
        <w:rPr>
          <w:rFonts w:ascii="Times New Roman" w:hAnsi="Times New Roman"/>
          <w:b/>
          <w:sz w:val="24"/>
          <w:szCs w:val="24"/>
          <w:lang w:val="sr-Latn-RS"/>
        </w:rPr>
        <w:t>Pristup javnim dokumentima</w:t>
      </w:r>
    </w:p>
    <w:p w14:paraId="5115EFA4" w14:textId="68922BA5" w:rsidR="0076610A" w:rsidRDefault="0076610A" w:rsidP="0076610A">
      <w:pPr>
        <w:pStyle w:val="ListParagraph"/>
        <w:numPr>
          <w:ilvl w:val="0"/>
          <w:numId w:val="3"/>
        </w:numPr>
        <w:jc w:val="both"/>
        <w:rPr>
          <w:rFonts w:ascii="Times New Roman" w:hAnsi="Times New Roman"/>
          <w:sz w:val="24"/>
          <w:szCs w:val="24"/>
          <w:lang w:val="sr-Latn-RS"/>
        </w:rPr>
      </w:pPr>
      <w:r w:rsidRPr="0076610A">
        <w:rPr>
          <w:rFonts w:ascii="Times New Roman" w:hAnsi="Times New Roman"/>
          <w:sz w:val="24"/>
          <w:szCs w:val="24"/>
          <w:lang w:val="sr-Latn-RS"/>
        </w:rPr>
        <w:t>Savet, odnosno sudovi obaveštavaju zainteresovana lica o njihovim pravima na pristup javnim dokumentima, kao i</w:t>
      </w:r>
      <w:r>
        <w:rPr>
          <w:rFonts w:ascii="Times New Roman" w:hAnsi="Times New Roman"/>
          <w:sz w:val="24"/>
          <w:szCs w:val="24"/>
          <w:lang w:val="sr-Latn-RS"/>
        </w:rPr>
        <w:t xml:space="preserve"> </w:t>
      </w:r>
      <w:r w:rsidRPr="0076610A">
        <w:rPr>
          <w:rFonts w:ascii="Times New Roman" w:hAnsi="Times New Roman"/>
          <w:sz w:val="24"/>
          <w:szCs w:val="24"/>
          <w:lang w:val="sr-Latn-RS"/>
        </w:rPr>
        <w:t>o načinu na koji se ovo pravo može ostvariti objavljivanjem svojih aktivnosti na zvaničnoj internet stranici i u sredstvima informisanja.</w:t>
      </w:r>
    </w:p>
    <w:p w14:paraId="3FB5797D" w14:textId="77777777" w:rsidR="0076610A" w:rsidRDefault="0076610A" w:rsidP="0076610A">
      <w:pPr>
        <w:pStyle w:val="ListParagraph"/>
        <w:jc w:val="both"/>
        <w:rPr>
          <w:rFonts w:ascii="Times New Roman" w:hAnsi="Times New Roman"/>
          <w:sz w:val="24"/>
          <w:szCs w:val="24"/>
          <w:lang w:val="sr-Latn-RS"/>
        </w:rPr>
      </w:pPr>
    </w:p>
    <w:p w14:paraId="238F9F53" w14:textId="05692FFA" w:rsidR="0076610A" w:rsidRDefault="0076610A" w:rsidP="0076610A">
      <w:pPr>
        <w:pStyle w:val="ListParagraph"/>
        <w:numPr>
          <w:ilvl w:val="0"/>
          <w:numId w:val="3"/>
        </w:numPr>
        <w:jc w:val="both"/>
        <w:rPr>
          <w:rFonts w:ascii="Times New Roman" w:hAnsi="Times New Roman"/>
          <w:sz w:val="24"/>
          <w:szCs w:val="24"/>
          <w:lang w:val="sr-Latn-RS"/>
        </w:rPr>
      </w:pPr>
      <w:r w:rsidRPr="0076610A">
        <w:rPr>
          <w:rFonts w:ascii="Times New Roman" w:hAnsi="Times New Roman"/>
          <w:sz w:val="24"/>
          <w:szCs w:val="24"/>
          <w:lang w:val="sr-Latn-RS"/>
        </w:rPr>
        <w:t>Svako zainteresovano lice ima pravo na pristup javnim dokumentima Saveta i sudova, pridržavajući se principa, uslova i ograničenja predviđenih važećim zakonodavstvom kao i drugim podzakonskim aktima usvojenim od strane Saveta.</w:t>
      </w:r>
    </w:p>
    <w:p w14:paraId="779B7CFC" w14:textId="77777777" w:rsidR="0076610A" w:rsidRDefault="0076610A" w:rsidP="0076610A">
      <w:pPr>
        <w:pStyle w:val="ListParagraph"/>
        <w:jc w:val="both"/>
        <w:rPr>
          <w:rFonts w:ascii="Times New Roman" w:hAnsi="Times New Roman"/>
          <w:sz w:val="24"/>
          <w:szCs w:val="24"/>
          <w:lang w:val="sr-Latn-RS"/>
        </w:rPr>
      </w:pPr>
    </w:p>
    <w:p w14:paraId="06840163" w14:textId="35BD4192" w:rsidR="0076610A" w:rsidRDefault="0076610A" w:rsidP="0076610A">
      <w:pPr>
        <w:pStyle w:val="ListParagraph"/>
        <w:numPr>
          <w:ilvl w:val="0"/>
          <w:numId w:val="3"/>
        </w:numPr>
        <w:jc w:val="both"/>
        <w:rPr>
          <w:rFonts w:ascii="Times New Roman" w:hAnsi="Times New Roman"/>
          <w:sz w:val="24"/>
          <w:szCs w:val="24"/>
          <w:lang w:val="sr-Latn-RS"/>
        </w:rPr>
      </w:pPr>
      <w:r w:rsidRPr="0076610A">
        <w:rPr>
          <w:rFonts w:ascii="Times New Roman" w:hAnsi="Times New Roman"/>
          <w:sz w:val="24"/>
          <w:szCs w:val="24"/>
          <w:lang w:val="sr-Latn-RS"/>
        </w:rPr>
        <w:t xml:space="preserve">Dokumenti su otvoreni za stranke na osnovu direktnog zahteva, </w:t>
      </w:r>
      <w:r>
        <w:rPr>
          <w:rFonts w:ascii="Times New Roman" w:hAnsi="Times New Roman"/>
          <w:sz w:val="24"/>
          <w:szCs w:val="24"/>
          <w:lang w:val="sr-Latn-RS"/>
        </w:rPr>
        <w:t>podnetog</w:t>
      </w:r>
      <w:r w:rsidRPr="0076610A">
        <w:rPr>
          <w:rFonts w:ascii="Times New Roman" w:hAnsi="Times New Roman"/>
          <w:sz w:val="24"/>
          <w:szCs w:val="24"/>
          <w:lang w:val="sr-Latn-RS"/>
        </w:rPr>
        <w:t xml:space="preserve"> u pisanoj ili elektronskoj formi, sa izuzetkom info</w:t>
      </w:r>
      <w:r>
        <w:rPr>
          <w:rFonts w:ascii="Times New Roman" w:hAnsi="Times New Roman"/>
          <w:sz w:val="24"/>
          <w:szCs w:val="24"/>
          <w:lang w:val="sr-Latn-RS"/>
        </w:rPr>
        <w:t xml:space="preserve">rmacija ograničenih zakonom, ili nisu </w:t>
      </w:r>
      <w:r w:rsidRPr="0076610A">
        <w:rPr>
          <w:rFonts w:ascii="Times New Roman" w:hAnsi="Times New Roman"/>
          <w:sz w:val="24"/>
          <w:szCs w:val="24"/>
          <w:lang w:val="sr-Latn-RS"/>
        </w:rPr>
        <w:t>drugačije utvrđene drugim podzakonskim aktima koje je usvojio Savet.</w:t>
      </w:r>
    </w:p>
    <w:p w14:paraId="147D3AD1" w14:textId="77777777" w:rsidR="00BF5EDA" w:rsidRPr="001E76C4" w:rsidRDefault="00BF5EDA" w:rsidP="00BF5EDA">
      <w:pPr>
        <w:pStyle w:val="ListParagraph"/>
        <w:rPr>
          <w:rFonts w:ascii="Times New Roman" w:hAnsi="Times New Roman"/>
          <w:sz w:val="24"/>
          <w:szCs w:val="24"/>
          <w:lang w:val="sr-Latn-RS"/>
        </w:rPr>
      </w:pPr>
    </w:p>
    <w:p w14:paraId="2CCD1CE0" w14:textId="39945C1A" w:rsidR="0076610A" w:rsidRDefault="0076610A" w:rsidP="0076610A">
      <w:pPr>
        <w:pStyle w:val="ListParagraph"/>
        <w:numPr>
          <w:ilvl w:val="0"/>
          <w:numId w:val="3"/>
        </w:numPr>
        <w:tabs>
          <w:tab w:val="left" w:pos="9360"/>
        </w:tabs>
        <w:jc w:val="both"/>
        <w:rPr>
          <w:rFonts w:ascii="Times New Roman" w:hAnsi="Times New Roman"/>
          <w:sz w:val="24"/>
          <w:szCs w:val="24"/>
          <w:lang w:val="sr-Latn-RS"/>
        </w:rPr>
      </w:pPr>
      <w:r w:rsidRPr="0076610A">
        <w:rPr>
          <w:rFonts w:ascii="Times New Roman" w:hAnsi="Times New Roman"/>
          <w:sz w:val="24"/>
          <w:szCs w:val="24"/>
          <w:lang w:val="sr-Latn-RS"/>
        </w:rPr>
        <w:t>Odgovorni službenici jednako i bez diskriminacije tretiraju zahteve za pristup javnim dokumentima Saveta i sudova, podnete u bilo kom obliku dozvoljenom važećim</w:t>
      </w:r>
      <w:r>
        <w:rPr>
          <w:rFonts w:ascii="Times New Roman" w:hAnsi="Times New Roman"/>
          <w:sz w:val="24"/>
          <w:szCs w:val="24"/>
          <w:lang w:val="sr-Latn-RS"/>
        </w:rPr>
        <w:t xml:space="preserve"> zakonodavstvom i ovim pravilnikom</w:t>
      </w:r>
      <w:r w:rsidRPr="0076610A">
        <w:rPr>
          <w:rFonts w:ascii="Times New Roman" w:hAnsi="Times New Roman"/>
          <w:sz w:val="24"/>
          <w:szCs w:val="24"/>
          <w:lang w:val="sr-Latn-RS"/>
        </w:rPr>
        <w:t>.</w:t>
      </w:r>
    </w:p>
    <w:p w14:paraId="2B2AFE79" w14:textId="77777777" w:rsidR="0076610A" w:rsidRDefault="0076610A" w:rsidP="0076610A">
      <w:pPr>
        <w:pStyle w:val="ListParagraph"/>
        <w:tabs>
          <w:tab w:val="left" w:pos="9360"/>
        </w:tabs>
        <w:jc w:val="both"/>
        <w:rPr>
          <w:rFonts w:ascii="Times New Roman" w:hAnsi="Times New Roman"/>
          <w:sz w:val="24"/>
          <w:szCs w:val="24"/>
          <w:lang w:val="sr-Latn-RS"/>
        </w:rPr>
      </w:pPr>
    </w:p>
    <w:p w14:paraId="1C36392F" w14:textId="42BA9738" w:rsidR="0076610A" w:rsidRDefault="0076610A" w:rsidP="0076610A">
      <w:pPr>
        <w:pStyle w:val="ListParagraph"/>
        <w:numPr>
          <w:ilvl w:val="0"/>
          <w:numId w:val="3"/>
        </w:numPr>
        <w:jc w:val="both"/>
        <w:rPr>
          <w:rFonts w:ascii="Times New Roman" w:hAnsi="Times New Roman"/>
          <w:sz w:val="24"/>
          <w:szCs w:val="24"/>
          <w:lang w:val="sr-Latn-RS"/>
        </w:rPr>
      </w:pPr>
      <w:r w:rsidRPr="0076610A">
        <w:rPr>
          <w:rFonts w:ascii="Times New Roman" w:hAnsi="Times New Roman"/>
          <w:sz w:val="24"/>
          <w:szCs w:val="24"/>
          <w:lang w:val="sr-Latn-RS"/>
        </w:rPr>
        <w:t>Javna dokumenta Saveta i sudova kojima je dozvoljen pristup ne mogu se zloupotrebiti u svrhe omalovažavanja, propagande ili komercijalne svrhe od strane podnosioca zahteva. Korišćenje ličnih podataka u gore navedene svrhe, ali ne ograničavajući se na njih, podleže kaznenim odredbama predviđenim Zakonom o ličnim podacima.</w:t>
      </w:r>
    </w:p>
    <w:p w14:paraId="6A9F6A52" w14:textId="77777777" w:rsidR="0076610A" w:rsidRDefault="0076610A" w:rsidP="0076610A">
      <w:pPr>
        <w:pStyle w:val="ListParagraph"/>
        <w:jc w:val="both"/>
        <w:rPr>
          <w:rFonts w:ascii="Times New Roman" w:hAnsi="Times New Roman"/>
          <w:sz w:val="24"/>
          <w:szCs w:val="24"/>
          <w:lang w:val="sr-Latn-RS"/>
        </w:rPr>
      </w:pPr>
    </w:p>
    <w:p w14:paraId="0EB6ABF3" w14:textId="77777777" w:rsidR="00EA6214" w:rsidRPr="001E76C4" w:rsidRDefault="00EA6214" w:rsidP="00EA6214">
      <w:pPr>
        <w:pStyle w:val="ListParagraph"/>
        <w:rPr>
          <w:rFonts w:ascii="Times New Roman" w:hAnsi="Times New Roman"/>
          <w:sz w:val="24"/>
          <w:szCs w:val="24"/>
          <w:lang w:val="sr-Latn-RS"/>
        </w:rPr>
      </w:pPr>
    </w:p>
    <w:p w14:paraId="16B324FE" w14:textId="77777777" w:rsidR="0076610A" w:rsidRDefault="0076610A" w:rsidP="00C23286">
      <w:pPr>
        <w:pStyle w:val="ListParagraph"/>
        <w:spacing w:line="240" w:lineRule="auto"/>
        <w:ind w:left="630"/>
        <w:jc w:val="center"/>
        <w:rPr>
          <w:rFonts w:ascii="Times New Roman" w:hAnsi="Times New Roman"/>
          <w:b/>
          <w:bCs/>
          <w:sz w:val="24"/>
          <w:szCs w:val="24"/>
          <w:lang w:val="sr-Latn-RS"/>
        </w:rPr>
      </w:pPr>
      <w:r>
        <w:rPr>
          <w:rFonts w:ascii="Times New Roman" w:hAnsi="Times New Roman"/>
          <w:b/>
          <w:sz w:val="24"/>
          <w:szCs w:val="24"/>
          <w:lang w:val="sr-Latn-RS"/>
        </w:rPr>
        <w:t>Član</w:t>
      </w:r>
      <w:r w:rsidR="00EA6214" w:rsidRPr="001E76C4">
        <w:rPr>
          <w:rFonts w:ascii="Times New Roman" w:hAnsi="Times New Roman"/>
          <w:b/>
          <w:sz w:val="24"/>
          <w:szCs w:val="24"/>
          <w:lang w:val="sr-Latn-RS"/>
        </w:rPr>
        <w:t xml:space="preserve"> 5</w:t>
      </w:r>
      <w:r w:rsidR="00EA6214" w:rsidRPr="001E76C4">
        <w:rPr>
          <w:rFonts w:ascii="Times New Roman" w:hAnsi="Times New Roman"/>
          <w:b/>
          <w:sz w:val="24"/>
          <w:szCs w:val="24"/>
          <w:lang w:val="sr-Latn-RS"/>
        </w:rPr>
        <w:br/>
        <w:t xml:space="preserve">  </w:t>
      </w:r>
      <w:r w:rsidR="00D4169B" w:rsidRPr="001E76C4">
        <w:rPr>
          <w:rFonts w:ascii="Times New Roman" w:hAnsi="Times New Roman"/>
          <w:b/>
          <w:sz w:val="24"/>
          <w:szCs w:val="24"/>
          <w:lang w:val="sr-Latn-RS"/>
        </w:rPr>
        <w:t xml:space="preserve"> </w:t>
      </w:r>
      <w:r>
        <w:rPr>
          <w:rFonts w:ascii="Times New Roman" w:hAnsi="Times New Roman"/>
          <w:b/>
          <w:bCs/>
          <w:sz w:val="24"/>
          <w:szCs w:val="24"/>
          <w:lang w:val="sr-Latn-RS"/>
        </w:rPr>
        <w:t>Službenik odgovoran za donošenje odluka</w:t>
      </w:r>
    </w:p>
    <w:p w14:paraId="67CE9522" w14:textId="77777777" w:rsidR="00EA6214" w:rsidRPr="001E76C4" w:rsidRDefault="00EA6214" w:rsidP="00EA6214">
      <w:pPr>
        <w:pStyle w:val="ListParagraph"/>
        <w:spacing w:line="240" w:lineRule="auto"/>
        <w:ind w:left="3600" w:firstLine="720"/>
        <w:rPr>
          <w:rFonts w:ascii="Times New Roman" w:hAnsi="Times New Roman"/>
          <w:b/>
          <w:sz w:val="24"/>
          <w:szCs w:val="24"/>
          <w:lang w:val="sr-Latn-RS"/>
        </w:rPr>
      </w:pPr>
    </w:p>
    <w:p w14:paraId="7D152F4A" w14:textId="42F36276" w:rsidR="0076610A" w:rsidRDefault="0076610A" w:rsidP="00BC1C90">
      <w:pPr>
        <w:ind w:left="720"/>
        <w:jc w:val="both"/>
        <w:rPr>
          <w:rFonts w:ascii="Times New Roman" w:hAnsi="Times New Roman"/>
          <w:sz w:val="24"/>
          <w:szCs w:val="24"/>
          <w:lang w:val="sr-Latn-RS"/>
        </w:rPr>
      </w:pPr>
      <w:r w:rsidRPr="0076610A">
        <w:rPr>
          <w:rFonts w:ascii="Times New Roman" w:hAnsi="Times New Roman"/>
          <w:sz w:val="24"/>
          <w:szCs w:val="24"/>
          <w:lang w:val="sr-Latn-RS"/>
        </w:rPr>
        <w:lastRenderedPageBreak/>
        <w:t xml:space="preserve">Savet imenuje najvišeg administrativnog </w:t>
      </w:r>
      <w:r>
        <w:rPr>
          <w:rFonts w:ascii="Times New Roman" w:hAnsi="Times New Roman"/>
          <w:sz w:val="24"/>
          <w:szCs w:val="24"/>
          <w:lang w:val="sr-Latn-RS"/>
        </w:rPr>
        <w:t>službenika</w:t>
      </w:r>
      <w:r w:rsidRPr="0076610A">
        <w:rPr>
          <w:rFonts w:ascii="Times New Roman" w:hAnsi="Times New Roman"/>
          <w:sz w:val="24"/>
          <w:szCs w:val="24"/>
          <w:lang w:val="sr-Latn-RS"/>
        </w:rPr>
        <w:t xml:space="preserve"> Saveta, odnosno </w:t>
      </w:r>
      <w:r>
        <w:rPr>
          <w:rFonts w:ascii="Times New Roman" w:hAnsi="Times New Roman"/>
          <w:sz w:val="24"/>
          <w:szCs w:val="24"/>
          <w:lang w:val="sr-Latn-RS"/>
        </w:rPr>
        <w:t>sudova</w:t>
      </w:r>
      <w:r w:rsidRPr="0076610A">
        <w:rPr>
          <w:rFonts w:ascii="Times New Roman" w:hAnsi="Times New Roman"/>
          <w:sz w:val="24"/>
          <w:szCs w:val="24"/>
          <w:lang w:val="sr-Latn-RS"/>
        </w:rPr>
        <w:t>, kao odgovorno lice za odlučivanje po zahtevu za pristup javnim dokumentima.</w:t>
      </w:r>
    </w:p>
    <w:p w14:paraId="3DDA9F1F" w14:textId="0717390A" w:rsidR="00EA6214" w:rsidRPr="001E76C4" w:rsidRDefault="00EA6214" w:rsidP="00EA6214">
      <w:pPr>
        <w:jc w:val="both"/>
        <w:rPr>
          <w:rFonts w:ascii="Times New Roman" w:hAnsi="Times New Roman"/>
          <w:sz w:val="24"/>
          <w:szCs w:val="24"/>
          <w:lang w:val="sr-Latn-RS"/>
        </w:rPr>
      </w:pPr>
    </w:p>
    <w:p w14:paraId="20F3E0C5" w14:textId="5673B5FB" w:rsidR="00EA6214" w:rsidRPr="001E76C4" w:rsidRDefault="00561FC5" w:rsidP="00561FC5">
      <w:pPr>
        <w:contextualSpacing/>
        <w:jc w:val="both"/>
        <w:rPr>
          <w:rFonts w:ascii="Times New Roman" w:hAnsi="Times New Roman"/>
          <w:sz w:val="24"/>
          <w:szCs w:val="24"/>
          <w:lang w:val="sr-Latn-RS"/>
        </w:rPr>
      </w:pPr>
      <w:r w:rsidRPr="001E76C4">
        <w:rPr>
          <w:rFonts w:ascii="Times New Roman" w:hAnsi="Times New Roman"/>
          <w:sz w:val="24"/>
          <w:szCs w:val="24"/>
          <w:lang w:val="sr-Latn-RS"/>
        </w:rPr>
        <w:tab/>
      </w:r>
      <w:r w:rsidRPr="001E76C4">
        <w:rPr>
          <w:rFonts w:ascii="Times New Roman" w:hAnsi="Times New Roman"/>
          <w:sz w:val="24"/>
          <w:szCs w:val="24"/>
          <w:lang w:val="sr-Latn-RS"/>
        </w:rPr>
        <w:tab/>
        <w:t xml:space="preserve"> </w:t>
      </w:r>
      <w:r w:rsidRPr="001E76C4">
        <w:rPr>
          <w:rFonts w:ascii="Times New Roman" w:hAnsi="Times New Roman"/>
          <w:sz w:val="24"/>
          <w:szCs w:val="24"/>
          <w:lang w:val="sr-Latn-RS"/>
        </w:rPr>
        <w:tab/>
        <w:t xml:space="preserve">                                         </w:t>
      </w:r>
      <w:r w:rsidR="0076610A">
        <w:rPr>
          <w:rFonts w:ascii="Times New Roman" w:hAnsi="Times New Roman"/>
          <w:b/>
          <w:sz w:val="24"/>
          <w:szCs w:val="24"/>
          <w:lang w:val="sr-Latn-RS"/>
        </w:rPr>
        <w:t>Član</w:t>
      </w:r>
      <w:r w:rsidRPr="001E76C4">
        <w:rPr>
          <w:rFonts w:ascii="Times New Roman" w:hAnsi="Times New Roman"/>
          <w:b/>
          <w:sz w:val="24"/>
          <w:szCs w:val="24"/>
          <w:lang w:val="sr-Latn-RS"/>
        </w:rPr>
        <w:t xml:space="preserve"> 6</w:t>
      </w:r>
    </w:p>
    <w:p w14:paraId="572E5954" w14:textId="77777777" w:rsidR="0076610A" w:rsidRDefault="0076610A" w:rsidP="00EF0135">
      <w:pPr>
        <w:spacing w:line="240" w:lineRule="auto"/>
        <w:ind w:left="1440" w:firstLine="720"/>
        <w:rPr>
          <w:rFonts w:ascii="Times New Roman" w:hAnsi="Times New Roman"/>
          <w:b/>
          <w:sz w:val="24"/>
          <w:szCs w:val="24"/>
          <w:lang w:val="sr-Latn-RS"/>
        </w:rPr>
      </w:pPr>
      <w:r w:rsidRPr="0076610A">
        <w:rPr>
          <w:rFonts w:ascii="Times New Roman" w:hAnsi="Times New Roman"/>
          <w:b/>
          <w:sz w:val="24"/>
          <w:szCs w:val="24"/>
          <w:lang w:val="sr-Latn-RS"/>
        </w:rPr>
        <w:t>Službenik odgovoran za pristup javnim dokumentima</w:t>
      </w:r>
    </w:p>
    <w:p w14:paraId="6D44CAA3" w14:textId="3CB15C69" w:rsidR="00D21E12" w:rsidRDefault="00D21E12" w:rsidP="00D21E12">
      <w:pPr>
        <w:pStyle w:val="ListParagraph"/>
        <w:numPr>
          <w:ilvl w:val="0"/>
          <w:numId w:val="4"/>
        </w:numPr>
        <w:jc w:val="both"/>
        <w:rPr>
          <w:rFonts w:ascii="Times New Roman" w:hAnsi="Times New Roman"/>
          <w:sz w:val="24"/>
          <w:szCs w:val="24"/>
          <w:lang w:val="sr-Latn-RS"/>
        </w:rPr>
      </w:pPr>
      <w:r w:rsidRPr="00D21E12">
        <w:rPr>
          <w:rFonts w:ascii="Times New Roman" w:hAnsi="Times New Roman"/>
          <w:sz w:val="24"/>
          <w:szCs w:val="24"/>
          <w:lang w:val="sr-Latn-RS"/>
        </w:rPr>
        <w:t xml:space="preserve">Savet, u skladu sa zakonodavstvom na snazi, imenuje službenika odgovornog za pristup javnim dokumentima u Savetu, odnosno </w:t>
      </w:r>
      <w:r>
        <w:rPr>
          <w:rFonts w:ascii="Times New Roman" w:hAnsi="Times New Roman"/>
          <w:sz w:val="24"/>
          <w:szCs w:val="24"/>
          <w:lang w:val="sr-Latn-RS"/>
        </w:rPr>
        <w:t>u sudovima</w:t>
      </w:r>
      <w:r w:rsidRPr="00D21E12">
        <w:rPr>
          <w:rFonts w:ascii="Times New Roman" w:hAnsi="Times New Roman"/>
          <w:sz w:val="24"/>
          <w:szCs w:val="24"/>
          <w:lang w:val="sr-Latn-RS"/>
        </w:rPr>
        <w:t xml:space="preserve">, koji </w:t>
      </w:r>
      <w:r>
        <w:rPr>
          <w:rFonts w:ascii="Times New Roman" w:hAnsi="Times New Roman"/>
          <w:sz w:val="24"/>
          <w:szCs w:val="24"/>
          <w:lang w:val="sr-Latn-RS"/>
        </w:rPr>
        <w:t>primaju i obavljaju početno razmatranje zahteva</w:t>
      </w:r>
      <w:r w:rsidRPr="00D21E12">
        <w:rPr>
          <w:rFonts w:ascii="Times New Roman" w:hAnsi="Times New Roman"/>
          <w:sz w:val="24"/>
          <w:szCs w:val="24"/>
          <w:lang w:val="sr-Latn-RS"/>
        </w:rPr>
        <w:t xml:space="preserve"> za pristup javnim dokumentima.</w:t>
      </w:r>
    </w:p>
    <w:p w14:paraId="3A692126" w14:textId="77777777" w:rsidR="00D21E12" w:rsidRDefault="00D21E12" w:rsidP="00D21E12">
      <w:pPr>
        <w:pStyle w:val="ListParagraph"/>
        <w:jc w:val="both"/>
        <w:rPr>
          <w:rFonts w:ascii="Times New Roman" w:hAnsi="Times New Roman"/>
          <w:sz w:val="24"/>
          <w:szCs w:val="24"/>
          <w:lang w:val="sr-Latn-RS"/>
        </w:rPr>
      </w:pPr>
    </w:p>
    <w:p w14:paraId="6E474D23" w14:textId="5F7585C3" w:rsidR="00D21E12" w:rsidRDefault="00D21E12" w:rsidP="00D21E12">
      <w:pPr>
        <w:pStyle w:val="ListParagraph"/>
        <w:numPr>
          <w:ilvl w:val="0"/>
          <w:numId w:val="4"/>
        </w:numPr>
        <w:jc w:val="both"/>
        <w:rPr>
          <w:rFonts w:ascii="Times New Roman" w:hAnsi="Times New Roman"/>
          <w:sz w:val="24"/>
          <w:szCs w:val="24"/>
          <w:lang w:val="sr-Latn-RS"/>
        </w:rPr>
      </w:pPr>
      <w:r>
        <w:rPr>
          <w:rFonts w:ascii="Times New Roman" w:hAnsi="Times New Roman"/>
          <w:sz w:val="24"/>
          <w:szCs w:val="24"/>
          <w:lang w:val="sr-Latn-RS"/>
        </w:rPr>
        <w:t xml:space="preserve">Službenik koji je odgovoran </w:t>
      </w:r>
      <w:r w:rsidRPr="00D21E12">
        <w:rPr>
          <w:rFonts w:ascii="Times New Roman" w:hAnsi="Times New Roman"/>
          <w:sz w:val="24"/>
          <w:szCs w:val="24"/>
          <w:lang w:val="sr-Latn-RS"/>
        </w:rPr>
        <w:t>za pristup javnim dokumentima vodi odgovarajući</w:t>
      </w:r>
      <w:r>
        <w:rPr>
          <w:rFonts w:ascii="Times New Roman" w:hAnsi="Times New Roman"/>
          <w:sz w:val="24"/>
          <w:szCs w:val="24"/>
          <w:lang w:val="sr-Latn-RS"/>
        </w:rPr>
        <w:t xml:space="preserve"> registar sa tačnom evidencijom </w:t>
      </w:r>
      <w:r w:rsidRPr="00D21E12">
        <w:rPr>
          <w:rFonts w:ascii="Times New Roman" w:hAnsi="Times New Roman"/>
          <w:sz w:val="24"/>
          <w:szCs w:val="24"/>
          <w:lang w:val="sr-Latn-RS"/>
        </w:rPr>
        <w:t xml:space="preserve">o broju zahteva za pristup javnim dokumentima, o broju </w:t>
      </w:r>
      <w:r>
        <w:rPr>
          <w:rFonts w:ascii="Times New Roman" w:hAnsi="Times New Roman"/>
          <w:sz w:val="24"/>
          <w:szCs w:val="24"/>
          <w:lang w:val="sr-Latn-RS"/>
        </w:rPr>
        <w:t>usvojenih</w:t>
      </w:r>
      <w:r w:rsidRPr="00D21E12">
        <w:rPr>
          <w:rFonts w:ascii="Times New Roman" w:hAnsi="Times New Roman"/>
          <w:sz w:val="24"/>
          <w:szCs w:val="24"/>
          <w:lang w:val="sr-Latn-RS"/>
        </w:rPr>
        <w:t xml:space="preserve"> ili odbijenih zahteva, kao i druge poslove u vezi sa </w:t>
      </w:r>
      <w:r>
        <w:rPr>
          <w:rFonts w:ascii="Times New Roman" w:hAnsi="Times New Roman"/>
          <w:sz w:val="24"/>
          <w:szCs w:val="24"/>
          <w:lang w:val="sr-Latn-RS"/>
        </w:rPr>
        <w:t>razmatranjem</w:t>
      </w:r>
      <w:r w:rsidRPr="00D21E12">
        <w:rPr>
          <w:rFonts w:ascii="Times New Roman" w:hAnsi="Times New Roman"/>
          <w:sz w:val="24"/>
          <w:szCs w:val="24"/>
          <w:lang w:val="sr-Latn-RS"/>
        </w:rPr>
        <w:t xml:space="preserve"> ovih zahteva na osnovu Zakona o pristupu javnim dokumentima, Zakona o zaštiti</w:t>
      </w:r>
      <w:r>
        <w:rPr>
          <w:rFonts w:ascii="Times New Roman" w:hAnsi="Times New Roman"/>
          <w:sz w:val="24"/>
          <w:szCs w:val="24"/>
          <w:lang w:val="sr-Latn-RS"/>
        </w:rPr>
        <w:t xml:space="preserve"> ličnih podataka </w:t>
      </w:r>
      <w:r w:rsidRPr="00D21E12">
        <w:rPr>
          <w:rFonts w:ascii="Times New Roman" w:hAnsi="Times New Roman"/>
          <w:sz w:val="24"/>
          <w:szCs w:val="24"/>
          <w:lang w:val="sr-Latn-RS"/>
        </w:rPr>
        <w:t xml:space="preserve">i </w:t>
      </w:r>
      <w:r>
        <w:rPr>
          <w:rFonts w:ascii="Times New Roman" w:hAnsi="Times New Roman"/>
          <w:sz w:val="24"/>
          <w:szCs w:val="24"/>
          <w:lang w:val="sr-Latn-RS"/>
        </w:rPr>
        <w:t>ovog pravilnika.</w:t>
      </w:r>
    </w:p>
    <w:p w14:paraId="75BCE9BA" w14:textId="77777777" w:rsidR="00D21E12" w:rsidRDefault="00D21E12" w:rsidP="00D21E12">
      <w:pPr>
        <w:pStyle w:val="ListParagraph"/>
        <w:jc w:val="both"/>
        <w:rPr>
          <w:rFonts w:ascii="Times New Roman" w:hAnsi="Times New Roman"/>
          <w:sz w:val="24"/>
          <w:szCs w:val="24"/>
          <w:lang w:val="sr-Latn-RS"/>
        </w:rPr>
      </w:pPr>
    </w:p>
    <w:p w14:paraId="6D209AEF" w14:textId="77777777" w:rsidR="00835CFA" w:rsidRPr="001E76C4" w:rsidRDefault="00835CFA" w:rsidP="00FE6085">
      <w:pPr>
        <w:pStyle w:val="ListParagraph"/>
        <w:jc w:val="center"/>
        <w:rPr>
          <w:rFonts w:ascii="Times New Roman" w:hAnsi="Times New Roman"/>
          <w:b/>
          <w:sz w:val="24"/>
          <w:szCs w:val="24"/>
          <w:lang w:val="sr-Latn-RS"/>
        </w:rPr>
      </w:pPr>
    </w:p>
    <w:p w14:paraId="1F9BC2C3" w14:textId="5C03E9C4" w:rsidR="00FE6085" w:rsidRPr="001E76C4" w:rsidRDefault="0076610A" w:rsidP="00FE6085">
      <w:pPr>
        <w:pStyle w:val="ListParagraph"/>
        <w:jc w:val="center"/>
        <w:rPr>
          <w:rFonts w:ascii="Times New Roman" w:hAnsi="Times New Roman"/>
          <w:b/>
          <w:sz w:val="24"/>
          <w:szCs w:val="24"/>
          <w:lang w:val="sr-Latn-RS"/>
        </w:rPr>
      </w:pPr>
      <w:r>
        <w:rPr>
          <w:rFonts w:ascii="Times New Roman" w:hAnsi="Times New Roman"/>
          <w:b/>
          <w:sz w:val="24"/>
          <w:szCs w:val="24"/>
          <w:lang w:val="sr-Latn-RS"/>
        </w:rPr>
        <w:t>Član</w:t>
      </w:r>
      <w:r w:rsidR="00DA1844" w:rsidRPr="001E76C4">
        <w:rPr>
          <w:rFonts w:ascii="Times New Roman" w:hAnsi="Times New Roman"/>
          <w:b/>
          <w:sz w:val="24"/>
          <w:szCs w:val="24"/>
          <w:lang w:val="sr-Latn-RS"/>
        </w:rPr>
        <w:t xml:space="preserve"> </w:t>
      </w:r>
      <w:r w:rsidR="00D4169B" w:rsidRPr="001E76C4">
        <w:rPr>
          <w:rFonts w:ascii="Times New Roman" w:hAnsi="Times New Roman"/>
          <w:b/>
          <w:sz w:val="24"/>
          <w:szCs w:val="24"/>
          <w:lang w:val="sr-Latn-RS"/>
        </w:rPr>
        <w:t>7</w:t>
      </w:r>
    </w:p>
    <w:p w14:paraId="0EA6A5CA" w14:textId="5AAE2ABF" w:rsidR="00D21E12" w:rsidRDefault="00D21E12" w:rsidP="00FE6085">
      <w:pPr>
        <w:pStyle w:val="ListParagraph"/>
        <w:jc w:val="center"/>
        <w:rPr>
          <w:rFonts w:ascii="Times New Roman" w:hAnsi="Times New Roman"/>
          <w:b/>
          <w:sz w:val="24"/>
          <w:szCs w:val="24"/>
          <w:lang w:val="sr-Latn-RS"/>
        </w:rPr>
      </w:pPr>
      <w:r>
        <w:rPr>
          <w:rFonts w:ascii="Times New Roman" w:hAnsi="Times New Roman"/>
          <w:b/>
          <w:sz w:val="24"/>
          <w:szCs w:val="24"/>
          <w:lang w:val="sr-Latn-RS"/>
        </w:rPr>
        <w:t>Način pristupa javnim dokumentima</w:t>
      </w:r>
    </w:p>
    <w:p w14:paraId="79ABC7CB" w14:textId="77777777" w:rsidR="00AB245B" w:rsidRPr="001E76C4" w:rsidRDefault="00AB245B" w:rsidP="00FE6085">
      <w:pPr>
        <w:pStyle w:val="ListParagraph"/>
        <w:jc w:val="center"/>
        <w:rPr>
          <w:rFonts w:ascii="Times New Roman" w:hAnsi="Times New Roman"/>
          <w:b/>
          <w:sz w:val="24"/>
          <w:szCs w:val="24"/>
          <w:lang w:val="sr-Latn-RS"/>
        </w:rPr>
      </w:pPr>
    </w:p>
    <w:p w14:paraId="61C34FCA" w14:textId="44492B34" w:rsidR="00D21E12" w:rsidRDefault="00D21E12" w:rsidP="00B45155">
      <w:pPr>
        <w:ind w:left="720"/>
        <w:jc w:val="both"/>
        <w:rPr>
          <w:rFonts w:ascii="Times New Roman" w:hAnsi="Times New Roman"/>
          <w:sz w:val="24"/>
          <w:szCs w:val="24"/>
          <w:lang w:val="sr-Latn-RS"/>
        </w:rPr>
      </w:pPr>
      <w:r w:rsidRPr="00D21E12">
        <w:rPr>
          <w:rFonts w:ascii="Times New Roman" w:hAnsi="Times New Roman"/>
          <w:sz w:val="24"/>
          <w:szCs w:val="24"/>
          <w:lang w:val="sr-Latn-RS"/>
        </w:rPr>
        <w:t xml:space="preserve">Kada Savet, odnosno sudovi dozvole uvid u javna dokumenta, podnosilac zahteva ima pravo da izabere </w:t>
      </w:r>
      <w:r>
        <w:rPr>
          <w:rFonts w:ascii="Times New Roman" w:hAnsi="Times New Roman"/>
          <w:sz w:val="24"/>
          <w:szCs w:val="24"/>
          <w:lang w:val="sr-Latn-RS"/>
        </w:rPr>
        <w:t>način</w:t>
      </w:r>
      <w:r w:rsidRPr="00D21E12">
        <w:rPr>
          <w:rFonts w:ascii="Times New Roman" w:hAnsi="Times New Roman"/>
          <w:sz w:val="24"/>
          <w:szCs w:val="24"/>
          <w:lang w:val="sr-Latn-RS"/>
        </w:rPr>
        <w:t xml:space="preserve"> za uvid u t</w:t>
      </w:r>
      <w:r>
        <w:rPr>
          <w:rFonts w:ascii="Times New Roman" w:hAnsi="Times New Roman"/>
          <w:sz w:val="24"/>
          <w:szCs w:val="24"/>
          <w:lang w:val="sr-Latn-RS"/>
        </w:rPr>
        <w:t>a</w:t>
      </w:r>
      <w:r w:rsidRPr="00D21E12">
        <w:rPr>
          <w:rFonts w:ascii="Times New Roman" w:hAnsi="Times New Roman"/>
          <w:sz w:val="24"/>
          <w:szCs w:val="24"/>
          <w:lang w:val="sr-Latn-RS"/>
        </w:rPr>
        <w:t xml:space="preserve"> dokument</w:t>
      </w:r>
      <w:r>
        <w:rPr>
          <w:rFonts w:ascii="Times New Roman" w:hAnsi="Times New Roman"/>
          <w:sz w:val="24"/>
          <w:szCs w:val="24"/>
          <w:lang w:val="sr-Latn-RS"/>
        </w:rPr>
        <w:t>a</w:t>
      </w:r>
      <w:r w:rsidRPr="00D21E12">
        <w:rPr>
          <w:rFonts w:ascii="Times New Roman" w:hAnsi="Times New Roman"/>
          <w:sz w:val="24"/>
          <w:szCs w:val="24"/>
          <w:lang w:val="sr-Latn-RS"/>
        </w:rPr>
        <w:t>, kako je definisano članom 14. Zakona o pristupu javnim dokumentima.</w:t>
      </w:r>
    </w:p>
    <w:p w14:paraId="4008FCB6" w14:textId="77777777" w:rsidR="00A309D3" w:rsidRPr="001E76C4" w:rsidRDefault="00A309D3" w:rsidP="00A309D3">
      <w:pPr>
        <w:pStyle w:val="ListParagraph"/>
        <w:jc w:val="both"/>
        <w:rPr>
          <w:rFonts w:ascii="Times New Roman" w:hAnsi="Times New Roman"/>
          <w:sz w:val="24"/>
          <w:szCs w:val="24"/>
          <w:lang w:val="sr-Latn-RS"/>
        </w:rPr>
      </w:pPr>
    </w:p>
    <w:p w14:paraId="4FEE7F7E" w14:textId="7F39CD82" w:rsidR="00510361" w:rsidRPr="001E76C4" w:rsidRDefault="0076610A" w:rsidP="006D6DD5">
      <w:pPr>
        <w:pStyle w:val="ListParagraph"/>
        <w:jc w:val="center"/>
        <w:rPr>
          <w:rFonts w:ascii="Times New Roman" w:hAnsi="Times New Roman"/>
          <w:b/>
          <w:sz w:val="24"/>
          <w:szCs w:val="24"/>
          <w:lang w:val="sr-Latn-RS"/>
        </w:rPr>
      </w:pPr>
      <w:r>
        <w:rPr>
          <w:rFonts w:ascii="Times New Roman" w:hAnsi="Times New Roman"/>
          <w:b/>
          <w:sz w:val="24"/>
          <w:szCs w:val="24"/>
          <w:lang w:val="sr-Latn-RS"/>
        </w:rPr>
        <w:t>Član</w:t>
      </w:r>
      <w:r w:rsidRPr="001E76C4">
        <w:rPr>
          <w:rFonts w:ascii="Times New Roman" w:hAnsi="Times New Roman"/>
          <w:b/>
          <w:sz w:val="24"/>
          <w:szCs w:val="24"/>
          <w:lang w:val="sr-Latn-RS"/>
        </w:rPr>
        <w:t xml:space="preserve"> </w:t>
      </w:r>
      <w:r w:rsidR="00D4169B" w:rsidRPr="001E76C4">
        <w:rPr>
          <w:rFonts w:ascii="Times New Roman" w:hAnsi="Times New Roman"/>
          <w:b/>
          <w:sz w:val="24"/>
          <w:szCs w:val="24"/>
          <w:lang w:val="sr-Latn-RS"/>
        </w:rPr>
        <w:t>8</w:t>
      </w:r>
    </w:p>
    <w:p w14:paraId="286F6EB1" w14:textId="59B52E1A" w:rsidR="00D21E12" w:rsidRDefault="00D21E12" w:rsidP="000E3475">
      <w:pPr>
        <w:pStyle w:val="ListParagraph"/>
        <w:jc w:val="center"/>
        <w:rPr>
          <w:rFonts w:ascii="Times New Roman" w:hAnsi="Times New Roman"/>
          <w:b/>
          <w:sz w:val="24"/>
          <w:szCs w:val="24"/>
          <w:lang w:val="sr-Latn-RS"/>
        </w:rPr>
      </w:pPr>
      <w:r>
        <w:rPr>
          <w:rFonts w:ascii="Times New Roman" w:hAnsi="Times New Roman"/>
          <w:b/>
          <w:sz w:val="24"/>
          <w:szCs w:val="24"/>
          <w:lang w:val="sr-Latn-RS"/>
        </w:rPr>
        <w:t>Početno</w:t>
      </w:r>
      <w:r w:rsidRPr="00D21E12">
        <w:rPr>
          <w:rFonts w:ascii="Times New Roman" w:hAnsi="Times New Roman"/>
          <w:b/>
          <w:sz w:val="24"/>
          <w:szCs w:val="24"/>
          <w:lang w:val="sr-Latn-RS"/>
        </w:rPr>
        <w:t xml:space="preserve"> razmatranje zahteva za pristup javnim dokumentima</w:t>
      </w:r>
    </w:p>
    <w:p w14:paraId="622567D6" w14:textId="77777777" w:rsidR="007D1B02" w:rsidRPr="001E76C4" w:rsidRDefault="007D1B02" w:rsidP="000E3475">
      <w:pPr>
        <w:pStyle w:val="ListParagraph"/>
        <w:jc w:val="center"/>
        <w:rPr>
          <w:rFonts w:ascii="Times New Roman" w:hAnsi="Times New Roman"/>
          <w:b/>
          <w:sz w:val="24"/>
          <w:szCs w:val="24"/>
          <w:lang w:val="sr-Latn-RS"/>
        </w:rPr>
      </w:pPr>
    </w:p>
    <w:p w14:paraId="2288DC95" w14:textId="7A6C14E7" w:rsidR="00D21E12" w:rsidRPr="001E76C4" w:rsidRDefault="00D21E12" w:rsidP="00D21E12">
      <w:pPr>
        <w:pStyle w:val="ListParagraph"/>
        <w:numPr>
          <w:ilvl w:val="0"/>
          <w:numId w:val="5"/>
        </w:numPr>
        <w:jc w:val="both"/>
        <w:rPr>
          <w:rFonts w:ascii="Times New Roman" w:hAnsi="Times New Roman"/>
          <w:sz w:val="24"/>
          <w:szCs w:val="24"/>
          <w:lang w:val="sr-Latn-RS"/>
        </w:rPr>
      </w:pPr>
      <w:r w:rsidRPr="00D21E12">
        <w:rPr>
          <w:rFonts w:ascii="Times New Roman" w:hAnsi="Times New Roman"/>
          <w:sz w:val="24"/>
          <w:szCs w:val="24"/>
          <w:lang w:val="sr-Latn-RS"/>
        </w:rPr>
        <w:t xml:space="preserve">Svi zahtevi za pristup javnim dokumentima upućeni Savetu i sudovima rešavaće se u skladu sa procedurama definisanim Zakonom o pristupu javnim dokumentima, drugim podzakonskim aktima koje donosi Savet, kao i, u zavisnosti od potreba, </w:t>
      </w:r>
      <w:r>
        <w:rPr>
          <w:rFonts w:ascii="Times New Roman" w:hAnsi="Times New Roman"/>
          <w:sz w:val="24"/>
          <w:szCs w:val="24"/>
          <w:lang w:val="sr-Latn-RS"/>
        </w:rPr>
        <w:t xml:space="preserve">važećim </w:t>
      </w:r>
      <w:r w:rsidRPr="00D21E12">
        <w:rPr>
          <w:rFonts w:ascii="Times New Roman" w:hAnsi="Times New Roman"/>
          <w:sz w:val="24"/>
          <w:szCs w:val="24"/>
          <w:lang w:val="sr-Latn-RS"/>
        </w:rPr>
        <w:t>relevantn</w:t>
      </w:r>
      <w:r>
        <w:rPr>
          <w:rFonts w:ascii="Times New Roman" w:hAnsi="Times New Roman"/>
          <w:sz w:val="24"/>
          <w:szCs w:val="24"/>
          <w:lang w:val="sr-Latn-RS"/>
        </w:rPr>
        <w:t>im zakonskim odredbama.</w:t>
      </w:r>
    </w:p>
    <w:p w14:paraId="418788EB" w14:textId="77777777" w:rsidR="006D1F74" w:rsidRPr="001E76C4" w:rsidRDefault="006D1F74" w:rsidP="006D1F74">
      <w:pPr>
        <w:pStyle w:val="ListParagraph"/>
        <w:jc w:val="both"/>
        <w:rPr>
          <w:rFonts w:ascii="Times New Roman" w:hAnsi="Times New Roman"/>
          <w:sz w:val="24"/>
          <w:szCs w:val="24"/>
          <w:lang w:val="sr-Latn-RS"/>
        </w:rPr>
      </w:pPr>
    </w:p>
    <w:p w14:paraId="4D35FE38" w14:textId="6DC9C585" w:rsidR="00D21E12" w:rsidRDefault="00D21E12" w:rsidP="00D21E12">
      <w:pPr>
        <w:pStyle w:val="ListParagraph"/>
        <w:numPr>
          <w:ilvl w:val="0"/>
          <w:numId w:val="5"/>
        </w:numPr>
        <w:jc w:val="both"/>
        <w:rPr>
          <w:rFonts w:ascii="Times New Roman" w:hAnsi="Times New Roman"/>
          <w:sz w:val="24"/>
          <w:szCs w:val="24"/>
          <w:lang w:val="sr-Latn-RS"/>
        </w:rPr>
      </w:pPr>
      <w:r w:rsidRPr="00D21E12">
        <w:rPr>
          <w:rFonts w:ascii="Times New Roman" w:hAnsi="Times New Roman"/>
          <w:sz w:val="24"/>
          <w:szCs w:val="24"/>
          <w:lang w:val="sr-Latn-RS"/>
        </w:rPr>
        <w:t xml:space="preserve">Službenik odgovoran za pristup javnim dokumentima nakon prijema zahteva vrši </w:t>
      </w:r>
      <w:r>
        <w:rPr>
          <w:rFonts w:ascii="Times New Roman" w:hAnsi="Times New Roman"/>
          <w:sz w:val="24"/>
          <w:szCs w:val="24"/>
          <w:lang w:val="sr-Latn-RS"/>
        </w:rPr>
        <w:t xml:space="preserve">registraciju i početno razmatranje </w:t>
      </w:r>
      <w:r w:rsidRPr="00D21E12">
        <w:rPr>
          <w:rFonts w:ascii="Times New Roman" w:hAnsi="Times New Roman"/>
          <w:sz w:val="24"/>
          <w:szCs w:val="24"/>
          <w:lang w:val="sr-Latn-RS"/>
        </w:rPr>
        <w:t xml:space="preserve">zahteva. Nakon početnog </w:t>
      </w:r>
      <w:r>
        <w:rPr>
          <w:rFonts w:ascii="Times New Roman" w:hAnsi="Times New Roman"/>
          <w:sz w:val="24"/>
          <w:szCs w:val="24"/>
          <w:lang w:val="sr-Latn-RS"/>
        </w:rPr>
        <w:t xml:space="preserve">razmatranja, priprema sažetak, </w:t>
      </w:r>
      <w:r w:rsidRPr="00D21E12">
        <w:rPr>
          <w:rFonts w:ascii="Times New Roman" w:hAnsi="Times New Roman"/>
          <w:sz w:val="24"/>
          <w:szCs w:val="24"/>
          <w:lang w:val="sr-Latn-RS"/>
        </w:rPr>
        <w:t>uključujući zakonitost i kratak opis zahteva.</w:t>
      </w:r>
    </w:p>
    <w:p w14:paraId="56EDB4B9" w14:textId="77777777" w:rsidR="00D63508" w:rsidRPr="001E76C4" w:rsidRDefault="00D63508" w:rsidP="00D63508">
      <w:pPr>
        <w:pStyle w:val="ListParagraph"/>
        <w:rPr>
          <w:rFonts w:ascii="Times New Roman" w:hAnsi="Times New Roman"/>
          <w:sz w:val="24"/>
          <w:szCs w:val="24"/>
          <w:lang w:val="sr-Latn-RS"/>
        </w:rPr>
      </w:pPr>
    </w:p>
    <w:p w14:paraId="11E4906D" w14:textId="07C6BDFA" w:rsidR="00D21E12" w:rsidRDefault="00D21E12" w:rsidP="00D21E12">
      <w:pPr>
        <w:pStyle w:val="ListParagraph"/>
        <w:numPr>
          <w:ilvl w:val="0"/>
          <w:numId w:val="5"/>
        </w:numPr>
        <w:jc w:val="both"/>
        <w:rPr>
          <w:rFonts w:ascii="Times New Roman" w:hAnsi="Times New Roman"/>
          <w:sz w:val="24"/>
          <w:szCs w:val="24"/>
          <w:lang w:val="sr-Latn-RS"/>
        </w:rPr>
      </w:pPr>
      <w:r>
        <w:rPr>
          <w:rFonts w:ascii="Times New Roman" w:hAnsi="Times New Roman"/>
          <w:sz w:val="24"/>
          <w:szCs w:val="24"/>
          <w:lang w:val="sr-Latn-RS"/>
        </w:rPr>
        <w:t xml:space="preserve">Službenik odgovoran </w:t>
      </w:r>
      <w:r w:rsidRPr="00D21E12">
        <w:rPr>
          <w:rFonts w:ascii="Times New Roman" w:hAnsi="Times New Roman"/>
          <w:sz w:val="24"/>
          <w:szCs w:val="24"/>
          <w:lang w:val="sr-Latn-RS"/>
        </w:rPr>
        <w:t xml:space="preserve">za pristup javnim dokumentima, nakon pripreme </w:t>
      </w:r>
      <w:r>
        <w:rPr>
          <w:rFonts w:ascii="Times New Roman" w:hAnsi="Times New Roman"/>
          <w:sz w:val="24"/>
          <w:szCs w:val="24"/>
          <w:lang w:val="sr-Latn-RS"/>
        </w:rPr>
        <w:t>sažetka</w:t>
      </w:r>
      <w:r w:rsidRPr="00D21E12">
        <w:rPr>
          <w:rFonts w:ascii="Times New Roman" w:hAnsi="Times New Roman"/>
          <w:sz w:val="24"/>
          <w:szCs w:val="24"/>
          <w:lang w:val="sr-Latn-RS"/>
        </w:rPr>
        <w:t xml:space="preserve"> zahteva, zajedno sa pratećim </w:t>
      </w:r>
      <w:r>
        <w:rPr>
          <w:rFonts w:ascii="Times New Roman" w:hAnsi="Times New Roman"/>
          <w:sz w:val="24"/>
          <w:szCs w:val="24"/>
          <w:lang w:val="sr-Latn-RS"/>
        </w:rPr>
        <w:t>materijalom</w:t>
      </w:r>
      <w:r w:rsidRPr="00D21E12">
        <w:rPr>
          <w:rFonts w:ascii="Times New Roman" w:hAnsi="Times New Roman"/>
          <w:sz w:val="24"/>
          <w:szCs w:val="24"/>
          <w:lang w:val="sr-Latn-RS"/>
        </w:rPr>
        <w:t xml:space="preserve">, </w:t>
      </w:r>
      <w:r>
        <w:rPr>
          <w:rFonts w:ascii="Times New Roman" w:hAnsi="Times New Roman"/>
          <w:sz w:val="24"/>
          <w:szCs w:val="24"/>
          <w:lang w:val="sr-Latn-RS"/>
        </w:rPr>
        <w:t>prosleđuje</w:t>
      </w:r>
      <w:r w:rsidRPr="00D21E12">
        <w:rPr>
          <w:rFonts w:ascii="Times New Roman" w:hAnsi="Times New Roman"/>
          <w:sz w:val="24"/>
          <w:szCs w:val="24"/>
          <w:lang w:val="sr-Latn-RS"/>
        </w:rPr>
        <w:t xml:space="preserve"> ga odgovornom službeniku na odlučivanje.</w:t>
      </w:r>
    </w:p>
    <w:p w14:paraId="747D6B77" w14:textId="77777777" w:rsidR="004E2948" w:rsidRPr="001E76C4" w:rsidRDefault="004E2948" w:rsidP="004E2948">
      <w:pPr>
        <w:pStyle w:val="ListParagraph"/>
        <w:rPr>
          <w:rFonts w:ascii="Times New Roman" w:hAnsi="Times New Roman"/>
          <w:sz w:val="24"/>
          <w:szCs w:val="24"/>
          <w:lang w:val="sr-Latn-RS"/>
        </w:rPr>
      </w:pPr>
    </w:p>
    <w:p w14:paraId="0D3712CD" w14:textId="422C18F8" w:rsidR="00B65786" w:rsidRPr="001E76C4" w:rsidRDefault="0076610A" w:rsidP="00B65786">
      <w:pPr>
        <w:pStyle w:val="ListParagraph"/>
        <w:jc w:val="center"/>
        <w:rPr>
          <w:rFonts w:ascii="Times New Roman" w:hAnsi="Times New Roman"/>
          <w:b/>
          <w:sz w:val="24"/>
          <w:szCs w:val="24"/>
          <w:lang w:val="sr-Latn-RS"/>
        </w:rPr>
      </w:pPr>
      <w:r>
        <w:rPr>
          <w:rFonts w:ascii="Times New Roman" w:hAnsi="Times New Roman"/>
          <w:b/>
          <w:sz w:val="24"/>
          <w:szCs w:val="24"/>
          <w:lang w:val="sr-Latn-RS"/>
        </w:rPr>
        <w:t>Član</w:t>
      </w:r>
      <w:r w:rsidRPr="001E76C4">
        <w:rPr>
          <w:rFonts w:ascii="Times New Roman" w:hAnsi="Times New Roman"/>
          <w:b/>
          <w:sz w:val="24"/>
          <w:szCs w:val="24"/>
          <w:lang w:val="sr-Latn-RS"/>
        </w:rPr>
        <w:t xml:space="preserve"> </w:t>
      </w:r>
      <w:r w:rsidR="00D4169B" w:rsidRPr="001E76C4">
        <w:rPr>
          <w:rFonts w:ascii="Times New Roman" w:hAnsi="Times New Roman"/>
          <w:b/>
          <w:sz w:val="24"/>
          <w:szCs w:val="24"/>
          <w:lang w:val="sr-Latn-RS"/>
        </w:rPr>
        <w:t>9</w:t>
      </w:r>
    </w:p>
    <w:p w14:paraId="1B6D54A9" w14:textId="77777777" w:rsidR="00D21E12" w:rsidRDefault="00D21E12" w:rsidP="00B65786">
      <w:pPr>
        <w:pStyle w:val="ListParagraph"/>
        <w:jc w:val="center"/>
        <w:rPr>
          <w:rFonts w:ascii="Times New Roman" w:hAnsi="Times New Roman"/>
          <w:b/>
          <w:sz w:val="24"/>
          <w:szCs w:val="24"/>
          <w:lang w:val="sr-Latn-RS"/>
        </w:rPr>
      </w:pPr>
      <w:r w:rsidRPr="00D21E12">
        <w:rPr>
          <w:rFonts w:ascii="Times New Roman" w:hAnsi="Times New Roman"/>
          <w:b/>
          <w:sz w:val="24"/>
          <w:szCs w:val="24"/>
          <w:lang w:val="sr-Latn-RS"/>
        </w:rPr>
        <w:t>Obrada zahteva za pristup javnim dokumentima</w:t>
      </w:r>
    </w:p>
    <w:p w14:paraId="37F08FE4" w14:textId="77777777" w:rsidR="00B65786" w:rsidRPr="001E76C4" w:rsidRDefault="00B65786" w:rsidP="00B65786">
      <w:pPr>
        <w:pStyle w:val="ListParagraph"/>
        <w:jc w:val="center"/>
        <w:rPr>
          <w:rFonts w:ascii="Times New Roman" w:hAnsi="Times New Roman"/>
          <w:b/>
          <w:sz w:val="24"/>
          <w:szCs w:val="24"/>
          <w:lang w:val="sr-Latn-RS"/>
        </w:rPr>
      </w:pPr>
    </w:p>
    <w:p w14:paraId="197FE3D1" w14:textId="77777777" w:rsidR="00D21E12" w:rsidRDefault="00D21E12" w:rsidP="00D21E12">
      <w:pPr>
        <w:pStyle w:val="ListParagraph"/>
        <w:numPr>
          <w:ilvl w:val="0"/>
          <w:numId w:val="7"/>
        </w:numPr>
        <w:ind w:left="810"/>
        <w:jc w:val="both"/>
        <w:rPr>
          <w:rFonts w:ascii="Times New Roman" w:hAnsi="Times New Roman"/>
          <w:sz w:val="24"/>
          <w:szCs w:val="24"/>
          <w:lang w:val="sr-Latn-RS"/>
        </w:rPr>
      </w:pPr>
      <w:r>
        <w:rPr>
          <w:rFonts w:ascii="Times New Roman" w:hAnsi="Times New Roman"/>
          <w:sz w:val="24"/>
          <w:szCs w:val="24"/>
          <w:lang w:val="sr-Latn-RS"/>
        </w:rPr>
        <w:t xml:space="preserve"> </w:t>
      </w:r>
      <w:r w:rsidRPr="00D21E12">
        <w:rPr>
          <w:rFonts w:ascii="Times New Roman" w:hAnsi="Times New Roman"/>
          <w:sz w:val="24"/>
          <w:szCs w:val="24"/>
          <w:lang w:val="sr-Latn-RS"/>
        </w:rPr>
        <w:t>Službenik odgovoran za odlučivanje u Savetu, odnosno u sudovima, dužan je da donese odluku u vezi sa zahtevom u roku od sedam (7) dana od trenutka registracije zahteva.</w:t>
      </w:r>
    </w:p>
    <w:p w14:paraId="0EF00470" w14:textId="613C16F3" w:rsidR="00D21E12" w:rsidRDefault="00D21E12" w:rsidP="00D21E12">
      <w:pPr>
        <w:pStyle w:val="ListParagraph"/>
        <w:numPr>
          <w:ilvl w:val="0"/>
          <w:numId w:val="7"/>
        </w:numPr>
        <w:ind w:left="810"/>
        <w:jc w:val="both"/>
        <w:rPr>
          <w:rFonts w:ascii="Times New Roman" w:hAnsi="Times New Roman"/>
          <w:sz w:val="24"/>
          <w:szCs w:val="24"/>
          <w:lang w:val="sr-Latn-RS"/>
        </w:rPr>
      </w:pPr>
      <w:r w:rsidRPr="00D21E12">
        <w:rPr>
          <w:rFonts w:ascii="Times New Roman" w:hAnsi="Times New Roman"/>
          <w:sz w:val="24"/>
          <w:szCs w:val="24"/>
          <w:lang w:val="sr-Latn-RS"/>
        </w:rPr>
        <w:lastRenderedPageBreak/>
        <w:t xml:space="preserve">U vezi sa zahtevom, </w:t>
      </w:r>
      <w:r>
        <w:rPr>
          <w:rFonts w:ascii="Times New Roman" w:hAnsi="Times New Roman"/>
          <w:sz w:val="24"/>
          <w:szCs w:val="24"/>
          <w:lang w:val="sr-Latn-RS"/>
        </w:rPr>
        <w:t>s</w:t>
      </w:r>
      <w:r w:rsidRPr="00D21E12">
        <w:rPr>
          <w:rFonts w:ascii="Times New Roman" w:hAnsi="Times New Roman"/>
          <w:sz w:val="24"/>
          <w:szCs w:val="24"/>
          <w:lang w:val="sr-Latn-RS"/>
        </w:rPr>
        <w:t xml:space="preserve">lužbenik odgovoran za donošenje odluke može doneti obrazloženu odluku za potpuno ili delimično </w:t>
      </w:r>
      <w:r>
        <w:rPr>
          <w:rFonts w:ascii="Times New Roman" w:hAnsi="Times New Roman"/>
          <w:sz w:val="24"/>
          <w:szCs w:val="24"/>
          <w:lang w:val="sr-Latn-RS"/>
        </w:rPr>
        <w:t>usvajanje</w:t>
      </w:r>
      <w:r w:rsidRPr="00D21E12">
        <w:rPr>
          <w:rFonts w:ascii="Times New Roman" w:hAnsi="Times New Roman"/>
          <w:sz w:val="24"/>
          <w:szCs w:val="24"/>
          <w:lang w:val="sr-Latn-RS"/>
        </w:rPr>
        <w:t xml:space="preserve"> ili odbijanje</w:t>
      </w:r>
      <w:r>
        <w:rPr>
          <w:rFonts w:ascii="Times New Roman" w:hAnsi="Times New Roman"/>
          <w:sz w:val="24"/>
          <w:szCs w:val="24"/>
          <w:lang w:val="sr-Latn-RS"/>
        </w:rPr>
        <w:t xml:space="preserve"> zahteva, </w:t>
      </w:r>
      <w:r w:rsidRPr="00D21E12">
        <w:rPr>
          <w:rFonts w:ascii="Times New Roman" w:hAnsi="Times New Roman"/>
          <w:sz w:val="24"/>
          <w:szCs w:val="24"/>
          <w:lang w:val="sr-Latn-RS"/>
        </w:rPr>
        <w:t xml:space="preserve"> na osnovu zakona na snazi.</w:t>
      </w:r>
    </w:p>
    <w:p w14:paraId="5949451D" w14:textId="77777777" w:rsidR="00D21E12" w:rsidRDefault="00D21E12" w:rsidP="00D21E12">
      <w:pPr>
        <w:pStyle w:val="ListParagraph"/>
        <w:ind w:left="810"/>
        <w:jc w:val="both"/>
        <w:rPr>
          <w:rFonts w:ascii="Times New Roman" w:hAnsi="Times New Roman"/>
          <w:sz w:val="24"/>
          <w:szCs w:val="24"/>
          <w:lang w:val="sr-Latn-RS"/>
        </w:rPr>
      </w:pPr>
    </w:p>
    <w:p w14:paraId="79486756" w14:textId="01542273" w:rsidR="00BB0661" w:rsidRDefault="00D21E12" w:rsidP="00BB0661">
      <w:pPr>
        <w:pStyle w:val="ListParagraph"/>
        <w:numPr>
          <w:ilvl w:val="0"/>
          <w:numId w:val="7"/>
        </w:numPr>
        <w:ind w:left="810"/>
        <w:jc w:val="both"/>
        <w:rPr>
          <w:rFonts w:ascii="Times New Roman" w:hAnsi="Times New Roman"/>
          <w:sz w:val="24"/>
          <w:szCs w:val="24"/>
          <w:lang w:val="sr-Latn-RS"/>
        </w:rPr>
      </w:pPr>
      <w:r w:rsidRPr="00D21E12">
        <w:rPr>
          <w:rFonts w:ascii="Times New Roman" w:hAnsi="Times New Roman"/>
          <w:sz w:val="24"/>
          <w:szCs w:val="24"/>
          <w:lang w:val="sr-Latn-RS"/>
        </w:rPr>
        <w:t xml:space="preserve">Kada </w:t>
      </w:r>
      <w:r w:rsidR="00BB0661">
        <w:rPr>
          <w:rFonts w:ascii="Times New Roman" w:hAnsi="Times New Roman"/>
          <w:sz w:val="24"/>
          <w:szCs w:val="24"/>
          <w:lang w:val="sr-Latn-RS"/>
        </w:rPr>
        <w:t>zahtevani javni dokument, koji</w:t>
      </w:r>
      <w:r w:rsidRPr="00D21E12">
        <w:rPr>
          <w:rFonts w:ascii="Times New Roman" w:hAnsi="Times New Roman"/>
          <w:sz w:val="24"/>
          <w:szCs w:val="24"/>
          <w:lang w:val="sr-Latn-RS"/>
        </w:rPr>
        <w:t xml:space="preserve"> na osnovu razumne procene smatra da je </w:t>
      </w:r>
      <w:r w:rsidR="00BB0661">
        <w:rPr>
          <w:rFonts w:ascii="Times New Roman" w:hAnsi="Times New Roman"/>
          <w:sz w:val="24"/>
          <w:szCs w:val="24"/>
          <w:lang w:val="sr-Latn-RS"/>
        </w:rPr>
        <w:t>potreban za zaštitu</w:t>
      </w:r>
      <w:r w:rsidRPr="00D21E12">
        <w:rPr>
          <w:rFonts w:ascii="Times New Roman" w:hAnsi="Times New Roman"/>
          <w:sz w:val="24"/>
          <w:szCs w:val="24"/>
          <w:lang w:val="sr-Latn-RS"/>
        </w:rPr>
        <w:t xml:space="preserve"> života ili slobode lica, Savet ili sudovi su dužni da </w:t>
      </w:r>
      <w:r w:rsidR="00BB0661">
        <w:rPr>
          <w:rFonts w:ascii="Times New Roman" w:hAnsi="Times New Roman"/>
          <w:sz w:val="24"/>
          <w:szCs w:val="24"/>
          <w:lang w:val="sr-Latn-RS"/>
        </w:rPr>
        <w:t>vrate</w:t>
      </w:r>
      <w:r w:rsidRPr="00D21E12">
        <w:rPr>
          <w:rFonts w:ascii="Times New Roman" w:hAnsi="Times New Roman"/>
          <w:sz w:val="24"/>
          <w:szCs w:val="24"/>
          <w:lang w:val="sr-Latn-RS"/>
        </w:rPr>
        <w:t xml:space="preserve"> odgovor u roku od četrdeset osam (48) sati.</w:t>
      </w:r>
    </w:p>
    <w:p w14:paraId="13BA5120" w14:textId="77777777" w:rsidR="00BB0661" w:rsidRDefault="00BB0661" w:rsidP="00BB0661">
      <w:pPr>
        <w:pStyle w:val="ListParagraph"/>
        <w:ind w:left="810"/>
        <w:jc w:val="both"/>
        <w:rPr>
          <w:rFonts w:ascii="Times New Roman" w:hAnsi="Times New Roman"/>
          <w:sz w:val="24"/>
          <w:szCs w:val="24"/>
          <w:lang w:val="sr-Latn-RS"/>
        </w:rPr>
      </w:pPr>
    </w:p>
    <w:p w14:paraId="3F9A913F" w14:textId="7D3EC741" w:rsidR="00BB0661" w:rsidRDefault="00BB0661" w:rsidP="00BB0661">
      <w:pPr>
        <w:pStyle w:val="ListParagraph"/>
        <w:numPr>
          <w:ilvl w:val="0"/>
          <w:numId w:val="7"/>
        </w:numPr>
        <w:ind w:left="810"/>
        <w:jc w:val="both"/>
        <w:rPr>
          <w:rFonts w:ascii="Times New Roman" w:hAnsi="Times New Roman"/>
          <w:sz w:val="24"/>
          <w:szCs w:val="24"/>
          <w:lang w:val="sr-Latn-RS"/>
        </w:rPr>
      </w:pPr>
      <w:r>
        <w:rPr>
          <w:rFonts w:ascii="Times New Roman" w:hAnsi="Times New Roman"/>
          <w:sz w:val="24"/>
          <w:szCs w:val="24"/>
          <w:lang w:val="sr-Latn-RS"/>
        </w:rPr>
        <w:t>Savet</w:t>
      </w:r>
      <w:r w:rsidRPr="00BB0661">
        <w:rPr>
          <w:rFonts w:ascii="Times New Roman" w:hAnsi="Times New Roman"/>
          <w:sz w:val="24"/>
          <w:szCs w:val="24"/>
          <w:lang w:val="sr-Latn-RS"/>
        </w:rPr>
        <w:t>, odnosno sudovi mogu produžiti rok iz stava 1. ovog člana za donošenje odluke o pristupu javnim dokumentima za najviše petnaest (15) dana, ako</w:t>
      </w:r>
      <w:r>
        <w:rPr>
          <w:rFonts w:ascii="Times New Roman" w:hAnsi="Times New Roman"/>
          <w:sz w:val="24"/>
          <w:szCs w:val="24"/>
          <w:lang w:val="sr-Latn-RS"/>
        </w:rPr>
        <w:t xml:space="preserve"> se</w:t>
      </w:r>
      <w:r w:rsidRPr="00BB0661">
        <w:rPr>
          <w:rFonts w:ascii="Times New Roman" w:hAnsi="Times New Roman"/>
          <w:sz w:val="24"/>
          <w:szCs w:val="24"/>
          <w:lang w:val="sr-Latn-RS"/>
        </w:rPr>
        <w:t>:</w:t>
      </w:r>
    </w:p>
    <w:p w14:paraId="7214F735" w14:textId="77777777" w:rsidR="00BB0661" w:rsidRPr="00BB0661" w:rsidRDefault="00BB0661" w:rsidP="00BB0661">
      <w:pPr>
        <w:pStyle w:val="ListParagraph"/>
        <w:ind w:left="810"/>
        <w:jc w:val="both"/>
        <w:rPr>
          <w:rFonts w:ascii="Times New Roman" w:hAnsi="Times New Roman"/>
          <w:sz w:val="24"/>
          <w:szCs w:val="24"/>
          <w:lang w:val="sr-Latn-RS"/>
        </w:rPr>
      </w:pPr>
    </w:p>
    <w:p w14:paraId="0EDAE652" w14:textId="4D1FA4C3" w:rsidR="00BB0661" w:rsidRDefault="00BB0661" w:rsidP="00BB0661">
      <w:pPr>
        <w:ind w:left="270" w:firstLine="720"/>
        <w:jc w:val="both"/>
        <w:rPr>
          <w:rFonts w:ascii="Times New Roman" w:hAnsi="Times New Roman"/>
          <w:sz w:val="24"/>
          <w:szCs w:val="24"/>
          <w:lang w:val="sr-Latn-RS"/>
        </w:rPr>
      </w:pPr>
      <w:r w:rsidRPr="00BB0661">
        <w:rPr>
          <w:rFonts w:ascii="Times New Roman" w:hAnsi="Times New Roman"/>
          <w:sz w:val="24"/>
          <w:szCs w:val="24"/>
          <w:lang w:val="sr-Latn-RS"/>
        </w:rPr>
        <w:t xml:space="preserve">4.1. </w:t>
      </w:r>
      <w:r>
        <w:rPr>
          <w:rFonts w:ascii="Times New Roman" w:hAnsi="Times New Roman"/>
          <w:sz w:val="24"/>
          <w:szCs w:val="24"/>
          <w:lang w:val="sr-Latn-RS"/>
        </w:rPr>
        <w:t>d</w:t>
      </w:r>
      <w:r w:rsidRPr="00BB0661">
        <w:rPr>
          <w:rFonts w:ascii="Times New Roman" w:hAnsi="Times New Roman"/>
          <w:sz w:val="24"/>
          <w:szCs w:val="24"/>
          <w:lang w:val="sr-Latn-RS"/>
        </w:rPr>
        <w:t>okument mora tražiti u velikom broju dokumenata ili van Saveta i sudova.</w:t>
      </w:r>
    </w:p>
    <w:p w14:paraId="012B0669" w14:textId="2E0FC2F8" w:rsidR="00BB0661" w:rsidRPr="00BB0661" w:rsidRDefault="00BB0661" w:rsidP="00BB0661">
      <w:pPr>
        <w:ind w:left="270" w:firstLine="720"/>
        <w:jc w:val="both"/>
        <w:rPr>
          <w:rFonts w:ascii="Times New Roman" w:hAnsi="Times New Roman"/>
          <w:sz w:val="24"/>
          <w:szCs w:val="24"/>
          <w:lang w:val="sr-Latn-RS"/>
        </w:rPr>
      </w:pPr>
      <w:r w:rsidRPr="00BB0661">
        <w:rPr>
          <w:rFonts w:ascii="Times New Roman" w:hAnsi="Times New Roman"/>
          <w:sz w:val="24"/>
          <w:szCs w:val="24"/>
          <w:lang w:val="sr-Latn-RS"/>
        </w:rPr>
        <w:t xml:space="preserve">4.2. Zahtevom se traži veliki broj javnih </w:t>
      </w:r>
      <w:r>
        <w:rPr>
          <w:rFonts w:ascii="Times New Roman" w:hAnsi="Times New Roman"/>
          <w:sz w:val="24"/>
          <w:szCs w:val="24"/>
          <w:lang w:val="sr-Latn-RS"/>
        </w:rPr>
        <w:t>dokumenata</w:t>
      </w:r>
      <w:r w:rsidRPr="00BB0661">
        <w:rPr>
          <w:rFonts w:ascii="Times New Roman" w:hAnsi="Times New Roman"/>
          <w:sz w:val="24"/>
          <w:szCs w:val="24"/>
          <w:lang w:val="sr-Latn-RS"/>
        </w:rPr>
        <w:t xml:space="preserve"> od iste stranke.</w:t>
      </w:r>
    </w:p>
    <w:p w14:paraId="5615F7B1" w14:textId="77777777" w:rsidR="00220B81" w:rsidRPr="001E76C4" w:rsidRDefault="00220B81" w:rsidP="00220B81">
      <w:pPr>
        <w:pStyle w:val="ListParagraph"/>
        <w:ind w:left="1170"/>
        <w:jc w:val="both"/>
        <w:rPr>
          <w:rFonts w:ascii="Times New Roman" w:hAnsi="Times New Roman"/>
          <w:sz w:val="24"/>
          <w:szCs w:val="24"/>
          <w:lang w:val="sr-Latn-RS"/>
        </w:rPr>
      </w:pPr>
    </w:p>
    <w:p w14:paraId="586B8B03" w14:textId="40F8F3B9" w:rsidR="00BB0661" w:rsidRPr="00BB0661" w:rsidRDefault="00BB0661" w:rsidP="00BB0661">
      <w:pPr>
        <w:pStyle w:val="ListParagraph"/>
        <w:numPr>
          <w:ilvl w:val="0"/>
          <w:numId w:val="7"/>
        </w:numPr>
        <w:ind w:left="810"/>
        <w:jc w:val="both"/>
        <w:rPr>
          <w:rFonts w:ascii="Times New Roman" w:hAnsi="Times New Roman"/>
          <w:sz w:val="24"/>
          <w:szCs w:val="24"/>
          <w:lang w:val="sr-Latn-RS"/>
        </w:rPr>
      </w:pPr>
      <w:r w:rsidRPr="00BB0661">
        <w:rPr>
          <w:rFonts w:ascii="Times New Roman" w:hAnsi="Times New Roman"/>
          <w:sz w:val="24"/>
          <w:szCs w:val="24"/>
          <w:lang w:val="sr-Latn-RS"/>
        </w:rPr>
        <w:t>Savet i sudovi obaveštavaju podnosioca zahteva o napretku i razlogu koji je doveo do odlaganja roka, odmah, a najkasnije u roku od osam (8) dana od prijema zahteva.</w:t>
      </w:r>
    </w:p>
    <w:p w14:paraId="651CE986" w14:textId="77777777" w:rsidR="00CE5D65" w:rsidRPr="001E76C4" w:rsidRDefault="00CE5D65" w:rsidP="00CE5D65">
      <w:pPr>
        <w:pStyle w:val="ListParagraph"/>
        <w:ind w:left="810"/>
        <w:jc w:val="both"/>
        <w:rPr>
          <w:rFonts w:ascii="Times New Roman" w:hAnsi="Times New Roman"/>
          <w:sz w:val="24"/>
          <w:szCs w:val="24"/>
          <w:lang w:val="sr-Latn-RS"/>
        </w:rPr>
      </w:pPr>
    </w:p>
    <w:p w14:paraId="27EDC42F" w14:textId="2DA2171F" w:rsidR="00BB0661" w:rsidRDefault="00BB0661" w:rsidP="00BB0661">
      <w:pPr>
        <w:pStyle w:val="ListParagraph"/>
        <w:numPr>
          <w:ilvl w:val="0"/>
          <w:numId w:val="7"/>
        </w:numPr>
        <w:ind w:left="810"/>
        <w:jc w:val="both"/>
        <w:rPr>
          <w:rFonts w:ascii="Times New Roman" w:hAnsi="Times New Roman"/>
          <w:sz w:val="24"/>
          <w:szCs w:val="24"/>
          <w:lang w:val="sr-Latn-RS"/>
        </w:rPr>
      </w:pPr>
      <w:r w:rsidRPr="00BB0661">
        <w:rPr>
          <w:rFonts w:ascii="Times New Roman" w:hAnsi="Times New Roman"/>
          <w:sz w:val="24"/>
          <w:szCs w:val="24"/>
          <w:lang w:val="sr-Latn-RS"/>
        </w:rPr>
        <w:t xml:space="preserve">U slučaju da Savet, odnosno, sudovi nisu izradili ili </w:t>
      </w:r>
      <w:r>
        <w:rPr>
          <w:rFonts w:ascii="Times New Roman" w:hAnsi="Times New Roman"/>
          <w:sz w:val="24"/>
          <w:szCs w:val="24"/>
          <w:lang w:val="sr-Latn-RS"/>
        </w:rPr>
        <w:t>primili</w:t>
      </w:r>
      <w:r w:rsidRPr="00BB0661">
        <w:rPr>
          <w:rFonts w:ascii="Times New Roman" w:hAnsi="Times New Roman"/>
          <w:sz w:val="24"/>
          <w:szCs w:val="24"/>
          <w:lang w:val="sr-Latn-RS"/>
        </w:rPr>
        <w:t xml:space="preserve">, </w:t>
      </w:r>
      <w:r>
        <w:rPr>
          <w:rFonts w:ascii="Times New Roman" w:hAnsi="Times New Roman"/>
          <w:sz w:val="24"/>
          <w:szCs w:val="24"/>
          <w:lang w:val="sr-Latn-RS"/>
        </w:rPr>
        <w:t xml:space="preserve">ne raspolažu dokumentom ili ne </w:t>
      </w:r>
      <w:r w:rsidRPr="00BB0661">
        <w:rPr>
          <w:rFonts w:ascii="Times New Roman" w:hAnsi="Times New Roman"/>
          <w:sz w:val="24"/>
          <w:szCs w:val="24"/>
          <w:lang w:val="sr-Latn-RS"/>
        </w:rPr>
        <w:t xml:space="preserve">kontrolišu </w:t>
      </w:r>
      <w:r>
        <w:rPr>
          <w:rFonts w:ascii="Times New Roman" w:hAnsi="Times New Roman"/>
          <w:sz w:val="24"/>
          <w:szCs w:val="24"/>
          <w:lang w:val="sr-Latn-RS"/>
        </w:rPr>
        <w:t>traženi javni dokument,</w:t>
      </w:r>
      <w:r w:rsidRPr="00BB0661">
        <w:rPr>
          <w:rFonts w:ascii="Times New Roman" w:hAnsi="Times New Roman"/>
          <w:sz w:val="24"/>
          <w:szCs w:val="24"/>
          <w:lang w:val="sr-Latn-RS"/>
        </w:rPr>
        <w:t xml:space="preserve"> i nemaju saznanja o drugoj javnoj institucij</w:t>
      </w:r>
      <w:r>
        <w:rPr>
          <w:rFonts w:ascii="Times New Roman" w:hAnsi="Times New Roman"/>
          <w:sz w:val="24"/>
          <w:szCs w:val="24"/>
          <w:lang w:val="sr-Latn-RS"/>
        </w:rPr>
        <w:t xml:space="preserve">i koja je izradila, primila, raspolaže ili kontroliše javni dokument, </w:t>
      </w:r>
      <w:r w:rsidRPr="00BB0661">
        <w:rPr>
          <w:rFonts w:ascii="Times New Roman" w:hAnsi="Times New Roman"/>
          <w:sz w:val="24"/>
          <w:szCs w:val="24"/>
          <w:lang w:val="sr-Latn-RS"/>
        </w:rPr>
        <w:t>dužni su da o tome odmah, a najkasnije u roku od sedam (7) radnih dana od dana prijema zahteva od podnosioca zahteva, obaveste podnosioca zahteva.</w:t>
      </w:r>
    </w:p>
    <w:p w14:paraId="3E5DDDB3" w14:textId="77777777" w:rsidR="00BB0661" w:rsidRDefault="00BB0661" w:rsidP="00BB0661">
      <w:pPr>
        <w:pStyle w:val="ListParagraph"/>
        <w:ind w:left="810"/>
        <w:jc w:val="both"/>
        <w:rPr>
          <w:rFonts w:ascii="Times New Roman" w:hAnsi="Times New Roman"/>
          <w:sz w:val="24"/>
          <w:szCs w:val="24"/>
          <w:lang w:val="sr-Latn-RS"/>
        </w:rPr>
      </w:pPr>
    </w:p>
    <w:p w14:paraId="02FC686F" w14:textId="71DB7460" w:rsidR="00BB0661" w:rsidRPr="00BB0661" w:rsidRDefault="00BB0661" w:rsidP="00BB0661">
      <w:pPr>
        <w:pStyle w:val="ListParagraph"/>
        <w:numPr>
          <w:ilvl w:val="0"/>
          <w:numId w:val="7"/>
        </w:numPr>
        <w:ind w:left="810"/>
        <w:jc w:val="both"/>
        <w:rPr>
          <w:rFonts w:ascii="Times New Roman" w:hAnsi="Times New Roman"/>
          <w:sz w:val="24"/>
          <w:szCs w:val="24"/>
          <w:lang w:val="sr-Latn-RS"/>
        </w:rPr>
      </w:pPr>
      <w:r w:rsidRPr="00BB0661">
        <w:rPr>
          <w:rFonts w:ascii="Times New Roman" w:hAnsi="Times New Roman"/>
          <w:sz w:val="24"/>
          <w:szCs w:val="24"/>
          <w:lang w:val="sr-Latn-RS"/>
        </w:rPr>
        <w:t>U slučajevima</w:t>
      </w:r>
      <w:r>
        <w:rPr>
          <w:rFonts w:ascii="Times New Roman" w:hAnsi="Times New Roman"/>
          <w:sz w:val="24"/>
          <w:szCs w:val="24"/>
          <w:lang w:val="sr-Latn-RS"/>
        </w:rPr>
        <w:t xml:space="preserve"> predviđen kao u stavu</w:t>
      </w:r>
      <w:r w:rsidRPr="00BB0661">
        <w:rPr>
          <w:rFonts w:ascii="Times New Roman" w:hAnsi="Times New Roman"/>
          <w:sz w:val="24"/>
          <w:szCs w:val="24"/>
          <w:lang w:val="sr-Latn-RS"/>
        </w:rPr>
        <w:t xml:space="preserve"> 6. ovog člana, Savet, odnosno sudovi, dužni su da </w:t>
      </w:r>
      <w:r w:rsidR="00AF19E3">
        <w:rPr>
          <w:rFonts w:ascii="Times New Roman" w:hAnsi="Times New Roman"/>
          <w:sz w:val="24"/>
          <w:szCs w:val="24"/>
          <w:lang w:val="sr-Latn-RS"/>
        </w:rPr>
        <w:t>upute</w:t>
      </w:r>
      <w:r w:rsidRPr="00BB0661">
        <w:rPr>
          <w:rFonts w:ascii="Times New Roman" w:hAnsi="Times New Roman"/>
          <w:sz w:val="24"/>
          <w:szCs w:val="24"/>
          <w:lang w:val="sr-Latn-RS"/>
        </w:rPr>
        <w:t xml:space="preserve"> podnosioca zahteva da kontaktira Agenciju, koja je dužna da potvrdi da li je i koja </w:t>
      </w:r>
      <w:r w:rsidR="00AF19E3">
        <w:rPr>
          <w:rFonts w:ascii="Times New Roman" w:hAnsi="Times New Roman"/>
          <w:sz w:val="24"/>
          <w:szCs w:val="24"/>
          <w:lang w:val="sr-Latn-RS"/>
        </w:rPr>
        <w:t xml:space="preserve">je </w:t>
      </w:r>
      <w:r w:rsidRPr="00BB0661">
        <w:rPr>
          <w:rFonts w:ascii="Times New Roman" w:hAnsi="Times New Roman"/>
          <w:sz w:val="24"/>
          <w:szCs w:val="24"/>
          <w:lang w:val="sr-Latn-RS"/>
        </w:rPr>
        <w:t xml:space="preserve">javna </w:t>
      </w:r>
      <w:r w:rsidR="00AF19E3">
        <w:rPr>
          <w:rFonts w:ascii="Times New Roman" w:hAnsi="Times New Roman"/>
          <w:sz w:val="24"/>
          <w:szCs w:val="24"/>
          <w:lang w:val="sr-Latn-RS"/>
        </w:rPr>
        <w:t>institucija</w:t>
      </w:r>
      <w:r w:rsidRPr="00BB0661">
        <w:rPr>
          <w:rFonts w:ascii="Times New Roman" w:hAnsi="Times New Roman"/>
          <w:sz w:val="24"/>
          <w:szCs w:val="24"/>
          <w:lang w:val="sr-Latn-RS"/>
        </w:rPr>
        <w:t xml:space="preserve"> izradila, </w:t>
      </w:r>
      <w:r w:rsidR="00AF19E3">
        <w:rPr>
          <w:rFonts w:ascii="Times New Roman" w:hAnsi="Times New Roman"/>
          <w:sz w:val="24"/>
          <w:szCs w:val="24"/>
          <w:lang w:val="sr-Latn-RS"/>
        </w:rPr>
        <w:t>primila</w:t>
      </w:r>
      <w:r w:rsidRPr="00BB0661">
        <w:rPr>
          <w:rFonts w:ascii="Times New Roman" w:hAnsi="Times New Roman"/>
          <w:sz w:val="24"/>
          <w:szCs w:val="24"/>
          <w:lang w:val="sr-Latn-RS"/>
        </w:rPr>
        <w:t xml:space="preserve">, </w:t>
      </w:r>
      <w:r w:rsidR="00AF19E3">
        <w:rPr>
          <w:rFonts w:ascii="Times New Roman" w:hAnsi="Times New Roman"/>
          <w:sz w:val="24"/>
          <w:szCs w:val="24"/>
          <w:lang w:val="sr-Latn-RS"/>
        </w:rPr>
        <w:t xml:space="preserve">raspolaže  ili kontroliše traženi javni dokument </w:t>
      </w:r>
      <w:r w:rsidRPr="00BB0661">
        <w:rPr>
          <w:rFonts w:ascii="Times New Roman" w:hAnsi="Times New Roman"/>
          <w:sz w:val="24"/>
          <w:szCs w:val="24"/>
          <w:lang w:val="sr-Latn-RS"/>
        </w:rPr>
        <w:t>i odmah, a najkasnije u roku od sedam (7) radnih dana od dana prijema zahteva, o tome obavesti podnosioca zahteva.</w:t>
      </w:r>
    </w:p>
    <w:p w14:paraId="4B89AEE5" w14:textId="77777777" w:rsidR="004E2948" w:rsidRPr="001E76C4" w:rsidRDefault="004E2948" w:rsidP="004E2948">
      <w:pPr>
        <w:pStyle w:val="ListParagraph"/>
        <w:rPr>
          <w:rFonts w:ascii="Times New Roman" w:hAnsi="Times New Roman"/>
          <w:sz w:val="24"/>
          <w:szCs w:val="24"/>
          <w:lang w:val="sr-Latn-RS"/>
        </w:rPr>
      </w:pPr>
    </w:p>
    <w:p w14:paraId="0D4C84A7" w14:textId="77777777" w:rsidR="004E2948" w:rsidRPr="001E76C4" w:rsidRDefault="004E2948" w:rsidP="004E2948">
      <w:pPr>
        <w:pStyle w:val="ListParagraph"/>
        <w:ind w:left="810"/>
        <w:jc w:val="both"/>
        <w:rPr>
          <w:rFonts w:ascii="Times New Roman" w:hAnsi="Times New Roman"/>
          <w:sz w:val="24"/>
          <w:szCs w:val="24"/>
          <w:lang w:val="sr-Latn-RS"/>
        </w:rPr>
      </w:pPr>
    </w:p>
    <w:p w14:paraId="6FDDFAC5" w14:textId="4D417E79" w:rsidR="007349A9" w:rsidRPr="001E76C4" w:rsidRDefault="007349A9" w:rsidP="00FF3F4C">
      <w:pPr>
        <w:pStyle w:val="ListParagraph"/>
        <w:jc w:val="center"/>
        <w:rPr>
          <w:rFonts w:ascii="Times New Roman" w:hAnsi="Times New Roman"/>
          <w:b/>
          <w:sz w:val="24"/>
          <w:szCs w:val="24"/>
          <w:lang w:val="sr-Latn-RS"/>
        </w:rPr>
      </w:pPr>
    </w:p>
    <w:p w14:paraId="5ADB340A" w14:textId="7F0A3DB9" w:rsidR="00203D53" w:rsidRPr="001E76C4" w:rsidRDefault="00165571" w:rsidP="00203D53">
      <w:pPr>
        <w:pStyle w:val="ListParagraph"/>
        <w:spacing w:line="240" w:lineRule="auto"/>
        <w:jc w:val="center"/>
        <w:rPr>
          <w:rFonts w:ascii="Times New Roman" w:hAnsi="Times New Roman"/>
          <w:b/>
          <w:sz w:val="24"/>
          <w:szCs w:val="24"/>
          <w:lang w:val="sr-Latn-RS"/>
        </w:rPr>
      </w:pPr>
      <w:r>
        <w:rPr>
          <w:rFonts w:ascii="Times New Roman" w:hAnsi="Times New Roman"/>
          <w:b/>
          <w:sz w:val="24"/>
          <w:szCs w:val="24"/>
          <w:lang w:val="sr-Latn-RS"/>
        </w:rPr>
        <w:t xml:space="preserve">Član </w:t>
      </w:r>
      <w:r w:rsidR="006D6DD5" w:rsidRPr="001E76C4">
        <w:rPr>
          <w:rFonts w:ascii="Times New Roman" w:hAnsi="Times New Roman"/>
          <w:b/>
          <w:sz w:val="24"/>
          <w:szCs w:val="24"/>
          <w:lang w:val="sr-Latn-RS"/>
        </w:rPr>
        <w:t>9</w:t>
      </w:r>
    </w:p>
    <w:p w14:paraId="0E1C0C5E" w14:textId="0C680B90" w:rsidR="00203D53" w:rsidRPr="001E76C4" w:rsidRDefault="00165571" w:rsidP="00657F20">
      <w:pPr>
        <w:pStyle w:val="ListParagraph"/>
        <w:spacing w:line="240" w:lineRule="auto"/>
        <w:jc w:val="center"/>
        <w:rPr>
          <w:rFonts w:ascii="Times New Roman" w:hAnsi="Times New Roman"/>
          <w:b/>
          <w:sz w:val="24"/>
          <w:szCs w:val="24"/>
          <w:lang w:val="sr-Latn-RS"/>
        </w:rPr>
      </w:pPr>
      <w:r w:rsidRPr="00165571">
        <w:rPr>
          <w:rFonts w:ascii="Times New Roman" w:hAnsi="Times New Roman"/>
          <w:b/>
          <w:sz w:val="24"/>
          <w:szCs w:val="24"/>
          <w:lang w:val="sr-Latn-RS"/>
        </w:rPr>
        <w:t>Razlozi za odobravanje zahteva za pristup javnim dokumentima</w:t>
      </w:r>
      <w:r>
        <w:rPr>
          <w:rFonts w:ascii="Times New Roman" w:hAnsi="Times New Roman"/>
          <w:b/>
          <w:sz w:val="24"/>
          <w:szCs w:val="24"/>
          <w:lang w:val="sr-Latn-RS"/>
        </w:rPr>
        <w:t xml:space="preserve"> </w:t>
      </w:r>
    </w:p>
    <w:p w14:paraId="4C0E1E5B" w14:textId="77777777" w:rsidR="00657F20" w:rsidRPr="001E76C4" w:rsidRDefault="00657F20" w:rsidP="00657F20">
      <w:pPr>
        <w:pStyle w:val="ListParagraph"/>
        <w:spacing w:line="240" w:lineRule="auto"/>
        <w:jc w:val="center"/>
        <w:rPr>
          <w:rFonts w:ascii="Times New Roman" w:hAnsi="Times New Roman"/>
          <w:b/>
          <w:sz w:val="24"/>
          <w:szCs w:val="24"/>
          <w:lang w:val="sr-Latn-RS"/>
        </w:rPr>
      </w:pPr>
    </w:p>
    <w:p w14:paraId="65132B77" w14:textId="26D69E29" w:rsidR="00203D53" w:rsidRPr="001E76C4" w:rsidRDefault="00165571" w:rsidP="00165571">
      <w:pPr>
        <w:pStyle w:val="ListParagraph"/>
        <w:numPr>
          <w:ilvl w:val="0"/>
          <w:numId w:val="6"/>
        </w:numPr>
        <w:jc w:val="both"/>
        <w:rPr>
          <w:rFonts w:ascii="Times New Roman" w:hAnsi="Times New Roman"/>
          <w:sz w:val="24"/>
          <w:szCs w:val="24"/>
          <w:lang w:val="sr-Latn-RS"/>
        </w:rPr>
      </w:pPr>
      <w:r w:rsidRPr="00165571">
        <w:rPr>
          <w:rFonts w:ascii="Times New Roman" w:hAnsi="Times New Roman"/>
          <w:sz w:val="24"/>
          <w:szCs w:val="24"/>
          <w:lang w:val="sr-Latn-RS"/>
        </w:rPr>
        <w:t>Pristup javnim dokumentima je uvek dozvoljen, ako:</w:t>
      </w:r>
      <w:r>
        <w:rPr>
          <w:rFonts w:ascii="Times New Roman" w:hAnsi="Times New Roman"/>
          <w:sz w:val="24"/>
          <w:szCs w:val="24"/>
          <w:lang w:val="sr-Latn-RS"/>
        </w:rPr>
        <w:t xml:space="preserve"> </w:t>
      </w:r>
    </w:p>
    <w:p w14:paraId="2B7772B6" w14:textId="77777777" w:rsidR="00203D53" w:rsidRPr="001E76C4" w:rsidRDefault="00203D53" w:rsidP="00203D53">
      <w:pPr>
        <w:pStyle w:val="ListParagraph"/>
        <w:jc w:val="both"/>
        <w:rPr>
          <w:rFonts w:ascii="Times New Roman" w:hAnsi="Times New Roman"/>
          <w:sz w:val="24"/>
          <w:szCs w:val="24"/>
          <w:lang w:val="sr-Latn-RS"/>
        </w:rPr>
      </w:pPr>
    </w:p>
    <w:p w14:paraId="20787AF9" w14:textId="0E86230F" w:rsidR="00203D53" w:rsidRPr="001E76C4" w:rsidRDefault="00B95E64" w:rsidP="00203D53">
      <w:pPr>
        <w:pStyle w:val="ListParagraph"/>
        <w:numPr>
          <w:ilvl w:val="1"/>
          <w:numId w:val="6"/>
        </w:numPr>
        <w:jc w:val="both"/>
        <w:rPr>
          <w:rFonts w:ascii="Times New Roman" w:hAnsi="Times New Roman"/>
          <w:sz w:val="24"/>
          <w:szCs w:val="24"/>
          <w:lang w:val="sr-Latn-RS"/>
        </w:rPr>
      </w:pPr>
      <w:r w:rsidRPr="001E76C4">
        <w:rPr>
          <w:rFonts w:ascii="Times New Roman" w:hAnsi="Times New Roman"/>
          <w:sz w:val="24"/>
          <w:szCs w:val="24"/>
          <w:lang w:val="sr-Latn-RS"/>
        </w:rPr>
        <w:t xml:space="preserve"> </w:t>
      </w:r>
      <w:r w:rsidR="00C9527A">
        <w:rPr>
          <w:rFonts w:ascii="Times New Roman" w:hAnsi="Times New Roman"/>
          <w:sz w:val="24"/>
          <w:szCs w:val="24"/>
          <w:lang w:val="sr-Latn-RS"/>
        </w:rPr>
        <w:t>se traženi javni dokument tiče troškova javnog novca</w:t>
      </w:r>
      <w:r w:rsidR="00203D53" w:rsidRPr="001E76C4">
        <w:rPr>
          <w:rFonts w:ascii="Times New Roman" w:hAnsi="Times New Roman"/>
          <w:sz w:val="24"/>
          <w:szCs w:val="24"/>
          <w:lang w:val="sr-Latn-RS"/>
        </w:rPr>
        <w:t>;</w:t>
      </w:r>
    </w:p>
    <w:p w14:paraId="4912678A" w14:textId="298D23A2" w:rsidR="00203D53" w:rsidRPr="001E76C4" w:rsidRDefault="00B95E64" w:rsidP="00C9527A">
      <w:pPr>
        <w:pStyle w:val="ListParagraph"/>
        <w:numPr>
          <w:ilvl w:val="1"/>
          <w:numId w:val="6"/>
        </w:numPr>
        <w:jc w:val="both"/>
        <w:rPr>
          <w:rFonts w:ascii="Times New Roman" w:hAnsi="Times New Roman"/>
          <w:sz w:val="24"/>
          <w:szCs w:val="24"/>
          <w:lang w:val="sr-Latn-RS"/>
        </w:rPr>
      </w:pPr>
      <w:r w:rsidRPr="001E76C4">
        <w:rPr>
          <w:rFonts w:ascii="Times New Roman" w:hAnsi="Times New Roman"/>
          <w:sz w:val="24"/>
          <w:szCs w:val="24"/>
          <w:lang w:val="sr-Latn-RS"/>
        </w:rPr>
        <w:t xml:space="preserve"> </w:t>
      </w:r>
      <w:r w:rsidR="00C9527A">
        <w:rPr>
          <w:rFonts w:ascii="Times New Roman" w:hAnsi="Times New Roman"/>
          <w:sz w:val="24"/>
          <w:szCs w:val="24"/>
          <w:lang w:val="sr-Latn-RS"/>
        </w:rPr>
        <w:t xml:space="preserve">javni dokument </w:t>
      </w:r>
      <w:r w:rsidR="00C9527A" w:rsidRPr="00C9527A">
        <w:rPr>
          <w:rFonts w:ascii="Times New Roman" w:hAnsi="Times New Roman"/>
          <w:sz w:val="24"/>
          <w:szCs w:val="24"/>
          <w:lang w:val="sr-Latn-RS"/>
        </w:rPr>
        <w:t xml:space="preserve"> odnosi na vršenje javnih funkcija ili </w:t>
      </w:r>
      <w:r w:rsidR="00C9527A">
        <w:rPr>
          <w:rFonts w:ascii="Times New Roman" w:hAnsi="Times New Roman"/>
          <w:sz w:val="24"/>
          <w:szCs w:val="24"/>
          <w:lang w:val="sr-Latn-RS"/>
        </w:rPr>
        <w:t>radnih odnosa javnih službenika</w:t>
      </w:r>
      <w:r w:rsidR="00C9527A" w:rsidRPr="00C9527A">
        <w:rPr>
          <w:rFonts w:ascii="Times New Roman" w:hAnsi="Times New Roman"/>
          <w:sz w:val="24"/>
          <w:szCs w:val="24"/>
          <w:lang w:val="sr-Latn-RS"/>
        </w:rPr>
        <w:t>, osim</w:t>
      </w:r>
      <w:r w:rsidR="00C9527A">
        <w:rPr>
          <w:rFonts w:ascii="Times New Roman" w:hAnsi="Times New Roman"/>
          <w:sz w:val="24"/>
          <w:szCs w:val="24"/>
          <w:lang w:val="sr-Latn-RS"/>
        </w:rPr>
        <w:t xml:space="preserve"> u slučajevima kada se odnosi na  </w:t>
      </w:r>
      <w:r w:rsidR="00106089">
        <w:rPr>
          <w:rFonts w:ascii="Times New Roman" w:hAnsi="Times New Roman"/>
          <w:sz w:val="24"/>
          <w:szCs w:val="24"/>
          <w:lang w:val="sr-Latn-RS"/>
        </w:rPr>
        <w:t>zaštićenim</w:t>
      </w:r>
      <w:r w:rsidR="00C9527A">
        <w:rPr>
          <w:rFonts w:ascii="Times New Roman" w:hAnsi="Times New Roman"/>
          <w:sz w:val="24"/>
          <w:szCs w:val="24"/>
          <w:lang w:val="sr-Latn-RS"/>
        </w:rPr>
        <w:t xml:space="preserve">  </w:t>
      </w:r>
      <w:r w:rsidR="00C9527A" w:rsidRPr="00C9527A">
        <w:rPr>
          <w:rFonts w:ascii="Times New Roman" w:hAnsi="Times New Roman"/>
          <w:sz w:val="24"/>
          <w:szCs w:val="24"/>
          <w:lang w:val="sr-Latn-RS"/>
        </w:rPr>
        <w:t xml:space="preserve"> ličnim podacima ili kada je drugačije određeno relevantnim zakonima;</w:t>
      </w:r>
    </w:p>
    <w:p w14:paraId="621B051A" w14:textId="294F1AA3" w:rsidR="00203D53" w:rsidRPr="001E76C4" w:rsidRDefault="00B95E64" w:rsidP="00C9527A">
      <w:pPr>
        <w:pStyle w:val="ListParagraph"/>
        <w:numPr>
          <w:ilvl w:val="1"/>
          <w:numId w:val="6"/>
        </w:numPr>
        <w:jc w:val="both"/>
        <w:rPr>
          <w:rFonts w:ascii="Times New Roman" w:hAnsi="Times New Roman"/>
          <w:sz w:val="24"/>
          <w:szCs w:val="24"/>
          <w:lang w:val="sr-Latn-RS"/>
        </w:rPr>
      </w:pPr>
      <w:r w:rsidRPr="001E76C4">
        <w:rPr>
          <w:rFonts w:ascii="Times New Roman" w:hAnsi="Times New Roman"/>
          <w:sz w:val="24"/>
          <w:szCs w:val="24"/>
          <w:lang w:val="sr-Latn-RS"/>
        </w:rPr>
        <w:t xml:space="preserve"> </w:t>
      </w:r>
      <w:r w:rsidR="00C9527A">
        <w:rPr>
          <w:rFonts w:ascii="Times New Roman" w:hAnsi="Times New Roman"/>
          <w:sz w:val="24"/>
          <w:szCs w:val="24"/>
          <w:lang w:val="sr-Latn-RS"/>
        </w:rPr>
        <w:t xml:space="preserve">traženi javni dokument </w:t>
      </w:r>
      <w:r w:rsidR="00C9527A" w:rsidRPr="00C9527A">
        <w:rPr>
          <w:rFonts w:ascii="Times New Roman" w:hAnsi="Times New Roman"/>
          <w:sz w:val="24"/>
          <w:szCs w:val="24"/>
          <w:lang w:val="sr-Latn-RS"/>
        </w:rPr>
        <w:t xml:space="preserve"> odnosi na životnu sredinu, otpad, opasne materije ili informacije o bezbednosti u životnoj sredini, kako je predviđeno relevantnim zakonom za zaštitu životne sredine.</w:t>
      </w:r>
    </w:p>
    <w:p w14:paraId="12F914DE" w14:textId="78A25419" w:rsidR="00203D53" w:rsidRPr="001E76C4" w:rsidRDefault="00203D53" w:rsidP="00370255">
      <w:pPr>
        <w:spacing w:line="240" w:lineRule="auto"/>
        <w:rPr>
          <w:rFonts w:ascii="Times New Roman" w:hAnsi="Times New Roman"/>
          <w:b/>
          <w:sz w:val="24"/>
          <w:szCs w:val="24"/>
          <w:lang w:val="sr-Latn-RS"/>
        </w:rPr>
      </w:pPr>
    </w:p>
    <w:p w14:paraId="06813FEB" w14:textId="61724707" w:rsidR="00203D53" w:rsidRDefault="007E6D16" w:rsidP="00296D57">
      <w:pPr>
        <w:pStyle w:val="ListParagraph"/>
        <w:spacing w:line="240" w:lineRule="auto"/>
        <w:jc w:val="center"/>
        <w:rPr>
          <w:rFonts w:ascii="Times New Roman" w:hAnsi="Times New Roman"/>
          <w:b/>
          <w:sz w:val="24"/>
          <w:szCs w:val="24"/>
          <w:lang w:val="sr-Latn-RS"/>
        </w:rPr>
      </w:pPr>
      <w:r>
        <w:rPr>
          <w:rFonts w:ascii="Times New Roman" w:hAnsi="Times New Roman"/>
          <w:b/>
          <w:sz w:val="24"/>
          <w:szCs w:val="24"/>
          <w:lang w:val="sr-Latn-RS"/>
        </w:rPr>
        <w:t xml:space="preserve">Član </w:t>
      </w:r>
      <w:r w:rsidR="00296D57" w:rsidRPr="001E76C4">
        <w:rPr>
          <w:rFonts w:ascii="Times New Roman" w:hAnsi="Times New Roman"/>
          <w:b/>
          <w:sz w:val="24"/>
          <w:szCs w:val="24"/>
          <w:lang w:val="sr-Latn-RS"/>
        </w:rPr>
        <w:t>10</w:t>
      </w:r>
    </w:p>
    <w:p w14:paraId="2D8E552D" w14:textId="00651643" w:rsidR="007E6D16" w:rsidRPr="007E6D16" w:rsidRDefault="007E6D16" w:rsidP="007E6D16">
      <w:pPr>
        <w:pStyle w:val="ListParagraph"/>
        <w:spacing w:line="240" w:lineRule="auto"/>
        <w:jc w:val="center"/>
        <w:rPr>
          <w:rFonts w:ascii="Times New Roman" w:hAnsi="Times New Roman"/>
          <w:b/>
          <w:sz w:val="24"/>
          <w:szCs w:val="24"/>
          <w:lang w:val="sr-Latn-RS"/>
        </w:rPr>
      </w:pPr>
      <w:r w:rsidRPr="007E6D16">
        <w:rPr>
          <w:rFonts w:ascii="Times New Roman" w:hAnsi="Times New Roman"/>
          <w:b/>
          <w:sz w:val="24"/>
          <w:szCs w:val="24"/>
          <w:lang w:val="sr-Latn-RS"/>
        </w:rPr>
        <w:t>Razl</w:t>
      </w:r>
      <w:r w:rsidR="00777806">
        <w:rPr>
          <w:rFonts w:ascii="Times New Roman" w:hAnsi="Times New Roman"/>
          <w:b/>
          <w:sz w:val="24"/>
          <w:szCs w:val="24"/>
          <w:lang w:val="sr-Latn-RS"/>
        </w:rPr>
        <w:t xml:space="preserve">ozi za odbijanje zahteva za pristup javnim dokumentima </w:t>
      </w:r>
    </w:p>
    <w:p w14:paraId="48666122" w14:textId="77777777" w:rsidR="007E6D16" w:rsidRPr="007E6D16" w:rsidRDefault="007E6D16" w:rsidP="007E6D16">
      <w:pPr>
        <w:pStyle w:val="ListParagraph"/>
        <w:spacing w:line="240" w:lineRule="auto"/>
        <w:jc w:val="center"/>
        <w:rPr>
          <w:rFonts w:ascii="Times New Roman" w:hAnsi="Times New Roman"/>
          <w:b/>
          <w:sz w:val="24"/>
          <w:szCs w:val="24"/>
          <w:lang w:val="sr-Latn-RS"/>
        </w:rPr>
      </w:pPr>
    </w:p>
    <w:p w14:paraId="1AA941A0" w14:textId="77777777" w:rsidR="007E6D16" w:rsidRPr="00777806" w:rsidRDefault="007E6D16" w:rsidP="007E6D16">
      <w:pPr>
        <w:pStyle w:val="ListParagraph"/>
        <w:spacing w:line="240" w:lineRule="auto"/>
        <w:rPr>
          <w:rFonts w:ascii="Times New Roman" w:hAnsi="Times New Roman"/>
          <w:sz w:val="24"/>
          <w:szCs w:val="24"/>
          <w:lang w:val="sr-Latn-RS"/>
        </w:rPr>
      </w:pPr>
      <w:r w:rsidRPr="007E6D16">
        <w:rPr>
          <w:rFonts w:ascii="Times New Roman" w:hAnsi="Times New Roman"/>
          <w:b/>
          <w:sz w:val="24"/>
          <w:szCs w:val="24"/>
          <w:lang w:val="sr-Latn-RS"/>
        </w:rPr>
        <w:t xml:space="preserve">1. </w:t>
      </w:r>
      <w:r w:rsidRPr="00777806">
        <w:rPr>
          <w:rFonts w:ascii="Times New Roman" w:hAnsi="Times New Roman"/>
          <w:sz w:val="24"/>
          <w:szCs w:val="24"/>
          <w:lang w:val="sr-Latn-RS"/>
        </w:rPr>
        <w:t>Ograničenje prava na pristup javnim dokumentima vrši se u skladu sa načelom srazmernosti prema relevantnom zakonu o opštem upravnom postupku, u skladu sa zakonom o pristupu javnim dokumentima i samo radi zaštite:</w:t>
      </w:r>
    </w:p>
    <w:p w14:paraId="6A475CA8" w14:textId="77777777" w:rsidR="007E6D16" w:rsidRPr="00777806" w:rsidRDefault="007E6D16" w:rsidP="007E6D16">
      <w:pPr>
        <w:pStyle w:val="ListParagraph"/>
        <w:spacing w:line="240" w:lineRule="auto"/>
        <w:rPr>
          <w:rFonts w:ascii="Times New Roman" w:hAnsi="Times New Roman"/>
          <w:sz w:val="24"/>
          <w:szCs w:val="24"/>
          <w:lang w:val="sr-Latn-RS"/>
        </w:rPr>
      </w:pPr>
    </w:p>
    <w:p w14:paraId="4EBA8873" w14:textId="3B327198"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život</w:t>
      </w:r>
      <w:r w:rsidR="00777806" w:rsidRPr="00777806">
        <w:rPr>
          <w:rFonts w:ascii="Times New Roman" w:hAnsi="Times New Roman"/>
          <w:sz w:val="24"/>
          <w:szCs w:val="24"/>
          <w:lang w:val="sr-Latn-RS"/>
        </w:rPr>
        <w:t>a, zdravlja i javne</w:t>
      </w:r>
      <w:r w:rsidRPr="00777806">
        <w:rPr>
          <w:rFonts w:ascii="Times New Roman" w:hAnsi="Times New Roman"/>
          <w:sz w:val="24"/>
          <w:szCs w:val="24"/>
          <w:lang w:val="sr-Latn-RS"/>
        </w:rPr>
        <w:t xml:space="preserve"> bezbednost</w:t>
      </w:r>
      <w:r w:rsidR="00777806" w:rsidRPr="00777806">
        <w:rPr>
          <w:rFonts w:ascii="Times New Roman" w:hAnsi="Times New Roman"/>
          <w:sz w:val="24"/>
          <w:szCs w:val="24"/>
          <w:lang w:val="sr-Latn-RS"/>
        </w:rPr>
        <w:t>i</w:t>
      </w:r>
      <w:r w:rsidRPr="00777806">
        <w:rPr>
          <w:rFonts w:ascii="Times New Roman" w:hAnsi="Times New Roman"/>
          <w:sz w:val="24"/>
          <w:szCs w:val="24"/>
          <w:lang w:val="sr-Latn-RS"/>
        </w:rPr>
        <w:t>;</w:t>
      </w:r>
    </w:p>
    <w:p w14:paraId="65118170" w14:textId="621462D2" w:rsidR="007E6D16" w:rsidRPr="00777806" w:rsidRDefault="0077780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državne</w:t>
      </w:r>
      <w:r w:rsidR="007E6D16" w:rsidRPr="00777806">
        <w:rPr>
          <w:rFonts w:ascii="Times New Roman" w:hAnsi="Times New Roman"/>
          <w:sz w:val="24"/>
          <w:szCs w:val="24"/>
          <w:lang w:val="sr-Latn-RS"/>
        </w:rPr>
        <w:t xml:space="preserve"> bezbednost</w:t>
      </w:r>
      <w:r w:rsidRPr="00777806">
        <w:rPr>
          <w:rFonts w:ascii="Times New Roman" w:hAnsi="Times New Roman"/>
          <w:sz w:val="24"/>
          <w:szCs w:val="24"/>
          <w:lang w:val="sr-Latn-RS"/>
        </w:rPr>
        <w:t>i, odbrane</w:t>
      </w:r>
      <w:r w:rsidR="007E6D16" w:rsidRPr="00777806">
        <w:rPr>
          <w:rFonts w:ascii="Times New Roman" w:hAnsi="Times New Roman"/>
          <w:sz w:val="24"/>
          <w:szCs w:val="24"/>
          <w:lang w:val="sr-Latn-RS"/>
        </w:rPr>
        <w:t xml:space="preserve"> i međunarodni</w:t>
      </w:r>
      <w:r w:rsidRPr="00777806">
        <w:rPr>
          <w:rFonts w:ascii="Times New Roman" w:hAnsi="Times New Roman"/>
          <w:sz w:val="24"/>
          <w:szCs w:val="24"/>
          <w:lang w:val="sr-Latn-RS"/>
        </w:rPr>
        <w:t>h odnosa</w:t>
      </w:r>
      <w:r w:rsidR="007E6D16" w:rsidRPr="00777806">
        <w:rPr>
          <w:rFonts w:ascii="Times New Roman" w:hAnsi="Times New Roman"/>
          <w:sz w:val="24"/>
          <w:szCs w:val="24"/>
          <w:lang w:val="sr-Latn-RS"/>
        </w:rPr>
        <w:t>;</w:t>
      </w:r>
    </w:p>
    <w:p w14:paraId="6B9F8179" w14:textId="0D0DEC57"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sprečavanje, istragu i gonjenje krivičnih dela u slučajevima kada bi objavljivanje javnih dokumenata mo</w:t>
      </w:r>
      <w:r w:rsidR="00777806" w:rsidRPr="00777806">
        <w:rPr>
          <w:rFonts w:ascii="Times New Roman" w:hAnsi="Times New Roman"/>
          <w:sz w:val="24"/>
          <w:szCs w:val="24"/>
          <w:lang w:val="sr-Latn-RS"/>
        </w:rPr>
        <w:t>glo da naškodi istražnom postupku</w:t>
      </w:r>
      <w:r w:rsidRPr="00777806">
        <w:rPr>
          <w:rFonts w:ascii="Times New Roman" w:hAnsi="Times New Roman"/>
          <w:sz w:val="24"/>
          <w:szCs w:val="24"/>
          <w:lang w:val="sr-Latn-RS"/>
        </w:rPr>
        <w:t>;</w:t>
      </w:r>
    </w:p>
    <w:p w14:paraId="6136EC5A" w14:textId="3C445F9B"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disciplinske istrage, u slučajevima kada objavljivanje javnih dokumenata može štetiti disciplinskom postupku;</w:t>
      </w:r>
    </w:p>
    <w:p w14:paraId="13161A08" w14:textId="7A6EE234" w:rsidR="007E6D16" w:rsidRPr="00777806" w:rsidRDefault="0077780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inspekcija, kontrole</w:t>
      </w:r>
      <w:r w:rsidR="007E6D16" w:rsidRPr="00777806">
        <w:rPr>
          <w:rFonts w:ascii="Times New Roman" w:hAnsi="Times New Roman"/>
          <w:sz w:val="24"/>
          <w:szCs w:val="24"/>
          <w:lang w:val="sr-Latn-RS"/>
        </w:rPr>
        <w:t xml:space="preserve"> i nadzor</w:t>
      </w:r>
      <w:r w:rsidRPr="00777806">
        <w:rPr>
          <w:rFonts w:ascii="Times New Roman" w:hAnsi="Times New Roman"/>
          <w:sz w:val="24"/>
          <w:szCs w:val="24"/>
          <w:lang w:val="sr-Latn-RS"/>
        </w:rPr>
        <w:t>a</w:t>
      </w:r>
      <w:r w:rsidR="007E6D16" w:rsidRPr="00777806">
        <w:rPr>
          <w:rFonts w:ascii="Times New Roman" w:hAnsi="Times New Roman"/>
          <w:sz w:val="24"/>
          <w:szCs w:val="24"/>
          <w:lang w:val="sr-Latn-RS"/>
        </w:rPr>
        <w:t xml:space="preserve"> javnih instituci</w:t>
      </w:r>
      <w:r w:rsidRPr="00777806">
        <w:rPr>
          <w:rFonts w:ascii="Times New Roman" w:hAnsi="Times New Roman"/>
          <w:sz w:val="24"/>
          <w:szCs w:val="24"/>
          <w:lang w:val="sr-Latn-RS"/>
        </w:rPr>
        <w:t>ja u slučajevima kada one tretiraju poverljive informacije</w:t>
      </w:r>
      <w:r w:rsidR="007E6D16" w:rsidRPr="00777806">
        <w:rPr>
          <w:rFonts w:ascii="Times New Roman" w:hAnsi="Times New Roman"/>
          <w:sz w:val="24"/>
          <w:szCs w:val="24"/>
          <w:lang w:val="sr-Latn-RS"/>
        </w:rPr>
        <w:t>;</w:t>
      </w:r>
    </w:p>
    <w:p w14:paraId="51F15682" w14:textId="5B80DAB4"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na pravo na privatnos</w:t>
      </w:r>
      <w:r w:rsidR="00777806" w:rsidRPr="00777806">
        <w:rPr>
          <w:rFonts w:ascii="Times New Roman" w:hAnsi="Times New Roman"/>
          <w:sz w:val="24"/>
          <w:szCs w:val="24"/>
          <w:lang w:val="sr-Latn-RS"/>
        </w:rPr>
        <w:t xml:space="preserve">t i pravo na brisanje („pravo da bude </w:t>
      </w:r>
      <w:r w:rsidRPr="00777806">
        <w:rPr>
          <w:rFonts w:ascii="Times New Roman" w:hAnsi="Times New Roman"/>
          <w:sz w:val="24"/>
          <w:szCs w:val="24"/>
          <w:lang w:val="sr-Latn-RS"/>
        </w:rPr>
        <w:t xml:space="preserve"> zaborav</w:t>
      </w:r>
      <w:r w:rsidR="00777806" w:rsidRPr="00777806">
        <w:rPr>
          <w:rFonts w:ascii="Times New Roman" w:hAnsi="Times New Roman"/>
          <w:sz w:val="24"/>
          <w:szCs w:val="24"/>
          <w:lang w:val="sr-Latn-RS"/>
        </w:rPr>
        <w:t>ljeno</w:t>
      </w:r>
      <w:r w:rsidRPr="00777806">
        <w:rPr>
          <w:rFonts w:ascii="Times New Roman" w:hAnsi="Times New Roman"/>
          <w:sz w:val="24"/>
          <w:szCs w:val="24"/>
          <w:lang w:val="sr-Latn-RS"/>
        </w:rPr>
        <w:t>“);</w:t>
      </w:r>
    </w:p>
    <w:p w14:paraId="32909C82" w14:textId="598FB186"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komercijalna poverljivost kao što su poslovne tajne, profesionalne ili poslovne tajne;</w:t>
      </w:r>
    </w:p>
    <w:p w14:paraId="70D0F48D" w14:textId="7D0F76BB" w:rsidR="007E6D16" w:rsidRPr="00777806" w:rsidRDefault="0077780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dokumenta</w:t>
      </w:r>
      <w:r w:rsidR="007E6D16" w:rsidRPr="00777806">
        <w:rPr>
          <w:rFonts w:ascii="Times New Roman" w:hAnsi="Times New Roman"/>
          <w:sz w:val="24"/>
          <w:szCs w:val="24"/>
          <w:lang w:val="sr-Latn-RS"/>
        </w:rPr>
        <w:t xml:space="preserve"> za koje javna institucija ili </w:t>
      </w:r>
      <w:r w:rsidRPr="00777806">
        <w:rPr>
          <w:rFonts w:ascii="Times New Roman" w:hAnsi="Times New Roman"/>
          <w:sz w:val="24"/>
          <w:szCs w:val="24"/>
          <w:lang w:val="sr-Latn-RS"/>
        </w:rPr>
        <w:t>treća</w:t>
      </w:r>
      <w:r w:rsidR="007E6D16" w:rsidRPr="00777806">
        <w:rPr>
          <w:rFonts w:ascii="Times New Roman" w:hAnsi="Times New Roman"/>
          <w:sz w:val="24"/>
          <w:szCs w:val="24"/>
          <w:lang w:val="sr-Latn-RS"/>
        </w:rPr>
        <w:t xml:space="preserve"> lica uživaju prava intelektualne svojine;</w:t>
      </w:r>
    </w:p>
    <w:p w14:paraId="1B42B073" w14:textId="7C8AE9C0" w:rsidR="007E6D16" w:rsidRPr="00777806" w:rsidRDefault="0077780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ekonomske, monetarne i devizne politike</w:t>
      </w:r>
      <w:r w:rsidR="007E6D16" w:rsidRPr="00777806">
        <w:rPr>
          <w:rFonts w:ascii="Times New Roman" w:hAnsi="Times New Roman"/>
          <w:sz w:val="24"/>
          <w:szCs w:val="24"/>
          <w:lang w:val="sr-Latn-RS"/>
        </w:rPr>
        <w:t xml:space="preserve"> države;</w:t>
      </w:r>
    </w:p>
    <w:p w14:paraId="6877DC8E" w14:textId="4AB5897D" w:rsidR="007E6D16" w:rsidRPr="00777806" w:rsidRDefault="0077780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statističke</w:t>
      </w:r>
      <w:r w:rsidR="007E6D16" w:rsidRPr="00777806">
        <w:rPr>
          <w:rFonts w:ascii="Times New Roman" w:hAnsi="Times New Roman"/>
          <w:sz w:val="24"/>
          <w:szCs w:val="24"/>
          <w:lang w:val="sr-Latn-RS"/>
        </w:rPr>
        <w:t xml:space="preserve"> poverljivost</w:t>
      </w:r>
      <w:r w:rsidRPr="00777806">
        <w:rPr>
          <w:rFonts w:ascii="Times New Roman" w:hAnsi="Times New Roman"/>
          <w:sz w:val="24"/>
          <w:szCs w:val="24"/>
          <w:lang w:val="sr-Latn-RS"/>
        </w:rPr>
        <w:t>i</w:t>
      </w:r>
      <w:r w:rsidR="007E6D16" w:rsidRPr="00777806">
        <w:rPr>
          <w:rFonts w:ascii="Times New Roman" w:hAnsi="Times New Roman"/>
          <w:sz w:val="24"/>
          <w:szCs w:val="24"/>
          <w:lang w:val="sr-Latn-RS"/>
        </w:rPr>
        <w:t>;</w:t>
      </w:r>
    </w:p>
    <w:p w14:paraId="595516F1" w14:textId="20B13B0A"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ravnopravnost</w:t>
      </w:r>
      <w:r w:rsidR="00777806" w:rsidRPr="00777806">
        <w:rPr>
          <w:rFonts w:ascii="Times New Roman" w:hAnsi="Times New Roman"/>
          <w:sz w:val="24"/>
          <w:szCs w:val="24"/>
          <w:lang w:val="sr-Latn-RS"/>
        </w:rPr>
        <w:t>i</w:t>
      </w:r>
      <w:r w:rsidRPr="00777806">
        <w:rPr>
          <w:rFonts w:ascii="Times New Roman" w:hAnsi="Times New Roman"/>
          <w:sz w:val="24"/>
          <w:szCs w:val="24"/>
          <w:lang w:val="sr-Latn-RS"/>
        </w:rPr>
        <w:t xml:space="preserve"> stranaka u sudskim postupcima i efikasno sprovođenje pravde;</w:t>
      </w:r>
    </w:p>
    <w:p w14:paraId="305DEFD9" w14:textId="1DEBC5A4"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diskusije unutar ili između javnih institucija u vezi sa ispitivanjem bilo kog pitanja koje čini tajni dokument.</w:t>
      </w:r>
    </w:p>
    <w:p w14:paraId="781BCEAD" w14:textId="32759C62" w:rsidR="007E6D16" w:rsidRPr="00777806" w:rsidRDefault="007E6D16" w:rsidP="00777806">
      <w:pPr>
        <w:pStyle w:val="ListParagraph"/>
        <w:numPr>
          <w:ilvl w:val="1"/>
          <w:numId w:val="9"/>
        </w:numPr>
        <w:ind w:hanging="540"/>
        <w:jc w:val="both"/>
        <w:rPr>
          <w:rFonts w:ascii="Times New Roman" w:hAnsi="Times New Roman"/>
          <w:sz w:val="24"/>
          <w:szCs w:val="24"/>
          <w:lang w:val="sr-Latn-RS"/>
        </w:rPr>
      </w:pPr>
      <w:r w:rsidRPr="00777806">
        <w:rPr>
          <w:rFonts w:ascii="Times New Roman" w:hAnsi="Times New Roman"/>
          <w:sz w:val="24"/>
          <w:szCs w:val="24"/>
          <w:lang w:val="sr-Latn-RS"/>
        </w:rPr>
        <w:t xml:space="preserve"> bez obzira na </w:t>
      </w:r>
      <w:r w:rsidR="00777806" w:rsidRPr="00777806">
        <w:rPr>
          <w:rFonts w:ascii="Times New Roman" w:hAnsi="Times New Roman"/>
          <w:sz w:val="24"/>
          <w:szCs w:val="24"/>
          <w:lang w:val="sr-Latn-RS"/>
        </w:rPr>
        <w:t>pomoć</w:t>
      </w:r>
      <w:r w:rsidRPr="00777806">
        <w:rPr>
          <w:rFonts w:ascii="Times New Roman" w:hAnsi="Times New Roman"/>
          <w:sz w:val="24"/>
          <w:szCs w:val="24"/>
          <w:lang w:val="sr-Latn-RS"/>
        </w:rPr>
        <w:t xml:space="preserve">́ javne institucije, zahtev ostaje previše nejasan da bi </w:t>
      </w:r>
      <w:r w:rsidR="00777806" w:rsidRPr="00777806">
        <w:rPr>
          <w:rFonts w:ascii="Times New Roman" w:hAnsi="Times New Roman"/>
          <w:sz w:val="24"/>
          <w:szCs w:val="24"/>
          <w:lang w:val="sr-Latn-RS"/>
        </w:rPr>
        <w:t>omogućio</w:t>
      </w:r>
      <w:r w:rsidRPr="00777806">
        <w:rPr>
          <w:rFonts w:ascii="Times New Roman" w:hAnsi="Times New Roman"/>
          <w:sz w:val="24"/>
          <w:szCs w:val="24"/>
          <w:lang w:val="sr-Latn-RS"/>
        </w:rPr>
        <w:t xml:space="preserve"> identifikaciju dokumenta.</w:t>
      </w:r>
    </w:p>
    <w:p w14:paraId="3122904A" w14:textId="716555D4" w:rsidR="008838EE" w:rsidRPr="007E6D16" w:rsidRDefault="008838EE" w:rsidP="00777806">
      <w:pPr>
        <w:pStyle w:val="ListParagraph"/>
        <w:ind w:left="1710"/>
        <w:jc w:val="both"/>
        <w:rPr>
          <w:rFonts w:ascii="Times New Roman" w:hAnsi="Times New Roman" w:cs="Times New Roman"/>
          <w:sz w:val="24"/>
          <w:szCs w:val="24"/>
          <w:highlight w:val="yellow"/>
          <w:lang w:val="sr-Latn-RS"/>
        </w:rPr>
      </w:pPr>
    </w:p>
    <w:p w14:paraId="1238F4A4" w14:textId="77777777" w:rsidR="008838EE" w:rsidRPr="001E76C4" w:rsidRDefault="008838EE" w:rsidP="008838EE">
      <w:pPr>
        <w:pStyle w:val="ListParagraph"/>
        <w:ind w:left="1710"/>
        <w:jc w:val="both"/>
        <w:rPr>
          <w:rFonts w:ascii="Times New Roman" w:hAnsi="Times New Roman" w:cs="Times New Roman"/>
          <w:sz w:val="24"/>
          <w:szCs w:val="24"/>
          <w:lang w:val="sr-Latn-RS"/>
        </w:rPr>
      </w:pPr>
    </w:p>
    <w:p w14:paraId="159781C4" w14:textId="78F8B4D7" w:rsidR="00203D53" w:rsidRPr="001E76C4" w:rsidRDefault="00777806" w:rsidP="00777806">
      <w:pPr>
        <w:pStyle w:val="ListParagraph"/>
        <w:numPr>
          <w:ilvl w:val="0"/>
          <w:numId w:val="9"/>
        </w:numPr>
        <w:jc w:val="both"/>
        <w:rPr>
          <w:rFonts w:ascii="Times New Roman" w:hAnsi="Times New Roman"/>
          <w:sz w:val="24"/>
          <w:szCs w:val="24"/>
          <w:lang w:val="sr-Latn-RS"/>
        </w:rPr>
      </w:pPr>
      <w:r w:rsidRPr="00777806">
        <w:rPr>
          <w:rFonts w:ascii="Times New Roman" w:hAnsi="Times New Roman"/>
          <w:sz w:val="24"/>
          <w:szCs w:val="24"/>
          <w:lang w:val="sr-Latn-RS"/>
        </w:rPr>
        <w:t xml:space="preserve">Ako je </w:t>
      </w:r>
      <w:r>
        <w:rPr>
          <w:rFonts w:ascii="Times New Roman" w:hAnsi="Times New Roman"/>
          <w:sz w:val="24"/>
          <w:szCs w:val="24"/>
          <w:lang w:val="sr-Latn-RS"/>
        </w:rPr>
        <w:t>samo deo traženih javnih dokumenata</w:t>
      </w:r>
      <w:r w:rsidRPr="00777806">
        <w:rPr>
          <w:rFonts w:ascii="Times New Roman" w:hAnsi="Times New Roman"/>
          <w:sz w:val="24"/>
          <w:szCs w:val="24"/>
          <w:lang w:val="sr-Latn-RS"/>
        </w:rPr>
        <w:t xml:space="preserve"> obuhvaćen bilo kojim od izuzetaka navedenih u stavu 1. ovog člana, ostali delovi dokumenta postaju javni.</w:t>
      </w:r>
      <w:r>
        <w:rPr>
          <w:rFonts w:ascii="Times New Roman" w:hAnsi="Times New Roman"/>
          <w:sz w:val="24"/>
          <w:szCs w:val="24"/>
          <w:lang w:val="sr-Latn-RS"/>
        </w:rPr>
        <w:t xml:space="preserve">  </w:t>
      </w:r>
    </w:p>
    <w:p w14:paraId="26A89589" w14:textId="77777777" w:rsidR="00667A25" w:rsidRPr="001E76C4" w:rsidRDefault="00667A25" w:rsidP="00667A25">
      <w:pPr>
        <w:pStyle w:val="ListParagraph"/>
        <w:jc w:val="both"/>
        <w:rPr>
          <w:rFonts w:ascii="Times New Roman" w:hAnsi="Times New Roman"/>
          <w:sz w:val="24"/>
          <w:szCs w:val="24"/>
          <w:lang w:val="sr-Latn-RS"/>
        </w:rPr>
      </w:pPr>
    </w:p>
    <w:p w14:paraId="2F584786" w14:textId="577126D6" w:rsidR="00D75A65" w:rsidRPr="001E76C4" w:rsidRDefault="00952AF3" w:rsidP="00952AF3">
      <w:pPr>
        <w:pStyle w:val="ListParagraph"/>
        <w:numPr>
          <w:ilvl w:val="0"/>
          <w:numId w:val="9"/>
        </w:numPr>
        <w:jc w:val="both"/>
        <w:rPr>
          <w:rFonts w:ascii="Times New Roman" w:hAnsi="Times New Roman"/>
          <w:sz w:val="24"/>
          <w:szCs w:val="24"/>
          <w:lang w:val="sr-Latn-RS"/>
        </w:rPr>
      </w:pPr>
      <w:r w:rsidRPr="00952AF3">
        <w:rPr>
          <w:rFonts w:ascii="Times New Roman" w:hAnsi="Times New Roman"/>
          <w:sz w:val="24"/>
          <w:szCs w:val="24"/>
          <w:lang w:val="sr-Latn-RS"/>
        </w:rPr>
        <w:t xml:space="preserve">Savet, odnosno sudovi, u </w:t>
      </w:r>
      <w:r>
        <w:rPr>
          <w:rFonts w:ascii="Times New Roman" w:hAnsi="Times New Roman"/>
          <w:sz w:val="24"/>
          <w:szCs w:val="24"/>
          <w:lang w:val="sr-Latn-RS"/>
        </w:rPr>
        <w:t>slučaju da odbiju zahtev za pristup u javne dokumente</w:t>
      </w:r>
      <w:r w:rsidRPr="00952AF3">
        <w:rPr>
          <w:rFonts w:ascii="Times New Roman" w:hAnsi="Times New Roman"/>
          <w:sz w:val="24"/>
          <w:szCs w:val="24"/>
          <w:lang w:val="sr-Latn-RS"/>
        </w:rPr>
        <w:t>, kako je definisano važećim</w:t>
      </w:r>
      <w:r>
        <w:rPr>
          <w:rFonts w:ascii="Times New Roman" w:hAnsi="Times New Roman"/>
          <w:sz w:val="24"/>
          <w:szCs w:val="24"/>
          <w:lang w:val="sr-Latn-RS"/>
        </w:rPr>
        <w:t xml:space="preserve"> zakonima i ovi</w:t>
      </w:r>
      <w:r w:rsidR="00A70467">
        <w:rPr>
          <w:rFonts w:ascii="Times New Roman" w:hAnsi="Times New Roman"/>
          <w:sz w:val="24"/>
          <w:szCs w:val="24"/>
          <w:lang w:val="sr-Latn-RS"/>
        </w:rPr>
        <w:t>m</w:t>
      </w:r>
      <w:r>
        <w:rPr>
          <w:rFonts w:ascii="Times New Roman" w:hAnsi="Times New Roman"/>
          <w:sz w:val="24"/>
          <w:szCs w:val="24"/>
          <w:lang w:val="sr-Latn-RS"/>
        </w:rPr>
        <w:t xml:space="preserve"> pravilnikom</w:t>
      </w:r>
      <w:r w:rsidR="00A70467">
        <w:rPr>
          <w:rFonts w:ascii="Times New Roman" w:hAnsi="Times New Roman"/>
          <w:sz w:val="24"/>
          <w:szCs w:val="24"/>
          <w:lang w:val="sr-Latn-RS"/>
        </w:rPr>
        <w:t xml:space="preserve">, treba </w:t>
      </w:r>
      <w:r w:rsidRPr="00952AF3">
        <w:rPr>
          <w:rFonts w:ascii="Times New Roman" w:hAnsi="Times New Roman"/>
          <w:sz w:val="24"/>
          <w:szCs w:val="24"/>
          <w:lang w:val="sr-Latn-RS"/>
        </w:rPr>
        <w:t>da urade test</w:t>
      </w:r>
      <w:r>
        <w:rPr>
          <w:rFonts w:ascii="Times New Roman" w:hAnsi="Times New Roman"/>
          <w:sz w:val="24"/>
          <w:szCs w:val="24"/>
          <w:lang w:val="sr-Latn-RS"/>
        </w:rPr>
        <w:t xml:space="preserve"> </w:t>
      </w:r>
      <w:r w:rsidR="00A70467">
        <w:rPr>
          <w:rFonts w:ascii="Times New Roman" w:hAnsi="Times New Roman"/>
          <w:sz w:val="24"/>
          <w:szCs w:val="24"/>
          <w:lang w:val="sr-Latn-RS"/>
        </w:rPr>
        <w:t xml:space="preserve"> štete</w:t>
      </w:r>
      <w:r>
        <w:rPr>
          <w:rFonts w:ascii="Times New Roman" w:hAnsi="Times New Roman"/>
          <w:sz w:val="24"/>
          <w:szCs w:val="24"/>
          <w:lang w:val="sr-Latn-RS"/>
        </w:rPr>
        <w:t xml:space="preserve"> </w:t>
      </w:r>
      <w:r w:rsidRPr="00952AF3">
        <w:rPr>
          <w:rFonts w:ascii="Times New Roman" w:hAnsi="Times New Roman"/>
          <w:sz w:val="24"/>
          <w:szCs w:val="24"/>
          <w:lang w:val="sr-Latn-RS"/>
        </w:rPr>
        <w:t xml:space="preserve"> i javnog interesa u skladu sa članom </w:t>
      </w:r>
      <w:r>
        <w:rPr>
          <w:rFonts w:ascii="Times New Roman" w:hAnsi="Times New Roman"/>
          <w:sz w:val="24"/>
          <w:szCs w:val="24"/>
          <w:lang w:val="sr-Latn-RS"/>
        </w:rPr>
        <w:t xml:space="preserve">18. Zakona o pristupu u javnim dokumentima. </w:t>
      </w:r>
    </w:p>
    <w:p w14:paraId="1F94ED17" w14:textId="77777777" w:rsidR="00D75A65" w:rsidRPr="001E76C4" w:rsidRDefault="00D75A65" w:rsidP="00D75A65">
      <w:pPr>
        <w:pStyle w:val="ListParagraph"/>
        <w:jc w:val="both"/>
        <w:rPr>
          <w:rFonts w:ascii="Times New Roman" w:hAnsi="Times New Roman"/>
          <w:sz w:val="24"/>
          <w:szCs w:val="24"/>
          <w:lang w:val="sr-Latn-RS"/>
        </w:rPr>
      </w:pPr>
    </w:p>
    <w:p w14:paraId="2A564C34" w14:textId="14C076BD" w:rsidR="00D75A65" w:rsidRPr="001E76C4" w:rsidRDefault="002210AA" w:rsidP="00952AF3">
      <w:pPr>
        <w:pStyle w:val="ListParagraph"/>
        <w:numPr>
          <w:ilvl w:val="0"/>
          <w:numId w:val="9"/>
        </w:numPr>
        <w:jc w:val="both"/>
        <w:rPr>
          <w:rFonts w:ascii="Times New Roman" w:hAnsi="Times New Roman"/>
          <w:sz w:val="24"/>
          <w:szCs w:val="24"/>
          <w:lang w:val="sr-Latn-RS"/>
        </w:rPr>
      </w:pPr>
      <w:r w:rsidRPr="001E76C4">
        <w:rPr>
          <w:rFonts w:ascii="Times New Roman" w:hAnsi="Times New Roman"/>
          <w:sz w:val="24"/>
          <w:szCs w:val="24"/>
          <w:lang w:val="sr-Latn-RS"/>
        </w:rPr>
        <w:t xml:space="preserve"> </w:t>
      </w:r>
      <w:r w:rsidR="00952AF3">
        <w:rPr>
          <w:rFonts w:ascii="Times New Roman" w:hAnsi="Times New Roman"/>
          <w:sz w:val="24"/>
          <w:szCs w:val="24"/>
          <w:lang w:val="sr-Latn-RS"/>
        </w:rPr>
        <w:t xml:space="preserve">Za odbijanje zahteva za pristup u javne dokumente </w:t>
      </w:r>
      <w:r w:rsidR="00952AF3" w:rsidRPr="00952AF3">
        <w:rPr>
          <w:rFonts w:ascii="Times New Roman" w:hAnsi="Times New Roman"/>
          <w:sz w:val="24"/>
          <w:szCs w:val="24"/>
          <w:lang w:val="sr-Latn-RS"/>
        </w:rPr>
        <w:t xml:space="preserve"> </w:t>
      </w:r>
      <w:r w:rsidR="00952AF3">
        <w:rPr>
          <w:rFonts w:ascii="Times New Roman" w:hAnsi="Times New Roman"/>
          <w:sz w:val="24"/>
          <w:szCs w:val="24"/>
          <w:lang w:val="sr-Latn-RS"/>
        </w:rPr>
        <w:t xml:space="preserve">Savet, odnosno  sudovi treba da donesu odluku, </w:t>
      </w:r>
      <w:r w:rsidR="00952AF3" w:rsidRPr="00952AF3">
        <w:rPr>
          <w:rFonts w:ascii="Times New Roman" w:hAnsi="Times New Roman"/>
          <w:sz w:val="24"/>
          <w:szCs w:val="24"/>
          <w:lang w:val="sr-Latn-RS"/>
        </w:rPr>
        <w:t xml:space="preserve"> </w:t>
      </w:r>
      <w:r w:rsidR="00952AF3">
        <w:rPr>
          <w:rFonts w:ascii="Times New Roman" w:hAnsi="Times New Roman"/>
          <w:sz w:val="24"/>
          <w:szCs w:val="24"/>
          <w:lang w:val="sr-Latn-RS"/>
        </w:rPr>
        <w:t xml:space="preserve">koja treba </w:t>
      </w:r>
      <w:r w:rsidR="00952AF3" w:rsidRPr="00952AF3">
        <w:rPr>
          <w:rFonts w:ascii="Times New Roman" w:hAnsi="Times New Roman"/>
          <w:sz w:val="24"/>
          <w:szCs w:val="24"/>
          <w:lang w:val="sr-Latn-RS"/>
        </w:rPr>
        <w:t xml:space="preserve"> da sadrži obrazloženje o odbijanju i pravni lek koji podnosilac zahtev</w:t>
      </w:r>
      <w:r w:rsidR="00952AF3">
        <w:rPr>
          <w:rFonts w:ascii="Times New Roman" w:hAnsi="Times New Roman"/>
          <w:sz w:val="24"/>
          <w:szCs w:val="24"/>
          <w:lang w:val="sr-Latn-RS"/>
        </w:rPr>
        <w:t>a može upotrebiti protiv odluke</w:t>
      </w:r>
      <w:r w:rsidR="00952AF3" w:rsidRPr="00952AF3">
        <w:rPr>
          <w:rFonts w:ascii="Times New Roman" w:hAnsi="Times New Roman"/>
          <w:sz w:val="24"/>
          <w:szCs w:val="24"/>
          <w:lang w:val="sr-Latn-RS"/>
        </w:rPr>
        <w:t xml:space="preserve"> o odbijanju.</w:t>
      </w:r>
      <w:r w:rsidR="00952AF3">
        <w:rPr>
          <w:rFonts w:ascii="Times New Roman" w:hAnsi="Times New Roman"/>
          <w:sz w:val="24"/>
          <w:szCs w:val="24"/>
          <w:lang w:val="sr-Latn-RS"/>
        </w:rPr>
        <w:t xml:space="preserve"> </w:t>
      </w:r>
    </w:p>
    <w:p w14:paraId="29541DD1" w14:textId="77777777" w:rsidR="00D75A65" w:rsidRPr="001E76C4" w:rsidRDefault="00D75A65" w:rsidP="00D75A65">
      <w:pPr>
        <w:pStyle w:val="ListParagraph"/>
        <w:jc w:val="both"/>
        <w:rPr>
          <w:rFonts w:ascii="Times New Roman" w:hAnsi="Times New Roman"/>
          <w:sz w:val="24"/>
          <w:szCs w:val="24"/>
          <w:lang w:val="sr-Latn-RS"/>
        </w:rPr>
      </w:pPr>
    </w:p>
    <w:p w14:paraId="46B2ED6A" w14:textId="64CCCDC4" w:rsidR="002210AA" w:rsidRPr="001E76C4" w:rsidRDefault="00952AF3" w:rsidP="00952AF3">
      <w:pPr>
        <w:pStyle w:val="ListParagraph"/>
        <w:numPr>
          <w:ilvl w:val="0"/>
          <w:numId w:val="9"/>
        </w:numPr>
        <w:jc w:val="both"/>
        <w:rPr>
          <w:rFonts w:ascii="Times New Roman" w:hAnsi="Times New Roman"/>
          <w:sz w:val="24"/>
          <w:szCs w:val="24"/>
          <w:lang w:val="sr-Latn-RS"/>
        </w:rPr>
      </w:pPr>
      <w:r>
        <w:rPr>
          <w:rFonts w:ascii="Times New Roman" w:hAnsi="Times New Roman"/>
          <w:sz w:val="24"/>
          <w:szCs w:val="24"/>
          <w:lang w:val="sr-Latn-RS"/>
        </w:rPr>
        <w:t xml:space="preserve">Odluka treba </w:t>
      </w:r>
      <w:r w:rsidRPr="00952AF3">
        <w:rPr>
          <w:rFonts w:ascii="Times New Roman" w:hAnsi="Times New Roman"/>
          <w:sz w:val="24"/>
          <w:szCs w:val="24"/>
          <w:lang w:val="sr-Latn-RS"/>
        </w:rPr>
        <w:t xml:space="preserve"> dostaviti lično</w:t>
      </w:r>
      <w:r>
        <w:rPr>
          <w:rFonts w:ascii="Times New Roman" w:hAnsi="Times New Roman"/>
          <w:sz w:val="24"/>
          <w:szCs w:val="24"/>
          <w:lang w:val="sr-Latn-RS"/>
        </w:rPr>
        <w:t xml:space="preserve"> podnosiocu zahteva putem registrovane pošte  ili e-mail-om</w:t>
      </w:r>
      <w:r w:rsidRPr="00952AF3">
        <w:rPr>
          <w:rFonts w:ascii="Times New Roman" w:hAnsi="Times New Roman"/>
          <w:sz w:val="24"/>
          <w:szCs w:val="24"/>
          <w:lang w:val="sr-Latn-RS"/>
        </w:rPr>
        <w:t>, u slučaju da je podnosilac zahteva koristio ovaj metod da zatraži ovaj dokument</w:t>
      </w:r>
      <w:r>
        <w:rPr>
          <w:rFonts w:ascii="Times New Roman" w:hAnsi="Times New Roman"/>
          <w:sz w:val="24"/>
          <w:szCs w:val="24"/>
          <w:lang w:val="sr-Latn-RS"/>
        </w:rPr>
        <w:t xml:space="preserve">. </w:t>
      </w:r>
    </w:p>
    <w:p w14:paraId="4F5396FA" w14:textId="77777777" w:rsidR="002210AA" w:rsidRPr="001E76C4" w:rsidRDefault="002210AA" w:rsidP="002210AA">
      <w:pPr>
        <w:pStyle w:val="ListParagraph"/>
        <w:jc w:val="both"/>
        <w:rPr>
          <w:rFonts w:ascii="Times New Roman" w:hAnsi="Times New Roman"/>
          <w:sz w:val="24"/>
          <w:szCs w:val="24"/>
          <w:lang w:val="sr-Latn-RS"/>
        </w:rPr>
      </w:pPr>
    </w:p>
    <w:p w14:paraId="60FC7772" w14:textId="77777777" w:rsidR="005C0686" w:rsidRPr="001E76C4" w:rsidRDefault="005C0686" w:rsidP="005C0686">
      <w:pPr>
        <w:pStyle w:val="ListParagraph"/>
        <w:rPr>
          <w:rFonts w:ascii="Times New Roman" w:hAnsi="Times New Roman"/>
          <w:sz w:val="24"/>
          <w:szCs w:val="24"/>
          <w:lang w:val="sr-Latn-RS"/>
        </w:rPr>
      </w:pPr>
    </w:p>
    <w:p w14:paraId="7A170A8B" w14:textId="4FD210D9" w:rsidR="005C0686" w:rsidRPr="001E76C4" w:rsidRDefault="00D20C7D" w:rsidP="005C0686">
      <w:pPr>
        <w:pStyle w:val="ListParagraph"/>
        <w:jc w:val="center"/>
        <w:rPr>
          <w:rFonts w:ascii="Times New Roman" w:hAnsi="Times New Roman"/>
          <w:b/>
          <w:bCs/>
          <w:sz w:val="24"/>
          <w:szCs w:val="24"/>
          <w:lang w:val="sr-Latn-RS"/>
        </w:rPr>
      </w:pPr>
      <w:r w:rsidRPr="001E76C4">
        <w:rPr>
          <w:rFonts w:ascii="Times New Roman" w:hAnsi="Times New Roman"/>
          <w:b/>
          <w:bCs/>
          <w:sz w:val="24"/>
          <w:szCs w:val="24"/>
          <w:lang w:val="sr-Latn-RS"/>
        </w:rPr>
        <w:lastRenderedPageBreak/>
        <w:t xml:space="preserve">     </w:t>
      </w:r>
      <w:r w:rsidR="00952AF3">
        <w:rPr>
          <w:rFonts w:ascii="Times New Roman" w:hAnsi="Times New Roman"/>
          <w:b/>
          <w:bCs/>
          <w:sz w:val="24"/>
          <w:szCs w:val="24"/>
          <w:lang w:val="sr-Latn-RS"/>
        </w:rPr>
        <w:t xml:space="preserve">Član </w:t>
      </w:r>
      <w:r w:rsidR="005C0686" w:rsidRPr="001E76C4">
        <w:rPr>
          <w:rFonts w:ascii="Times New Roman" w:hAnsi="Times New Roman"/>
          <w:b/>
          <w:bCs/>
          <w:sz w:val="24"/>
          <w:szCs w:val="24"/>
          <w:lang w:val="sr-Latn-RS"/>
        </w:rPr>
        <w:t>11</w:t>
      </w:r>
    </w:p>
    <w:p w14:paraId="25692860" w14:textId="1BF0439E" w:rsidR="007B330C" w:rsidRPr="001E76C4" w:rsidRDefault="00952AF3" w:rsidP="00952AF3">
      <w:pPr>
        <w:pStyle w:val="ListParagraph"/>
        <w:jc w:val="center"/>
        <w:rPr>
          <w:rFonts w:ascii="Times New Roman" w:hAnsi="Times New Roman"/>
          <w:b/>
          <w:bCs/>
          <w:sz w:val="24"/>
          <w:szCs w:val="24"/>
          <w:lang w:val="sr-Latn-RS"/>
        </w:rPr>
      </w:pPr>
      <w:r>
        <w:rPr>
          <w:rFonts w:ascii="Times New Roman" w:hAnsi="Times New Roman"/>
          <w:b/>
          <w:bCs/>
          <w:sz w:val="24"/>
          <w:szCs w:val="24"/>
          <w:lang w:val="sr-Latn-RS"/>
        </w:rPr>
        <w:t>Žalba u Agenciji</w:t>
      </w:r>
    </w:p>
    <w:p w14:paraId="51D622C5" w14:textId="77777777" w:rsidR="005C0686" w:rsidRPr="001E76C4" w:rsidRDefault="005C0686" w:rsidP="007B330C">
      <w:pPr>
        <w:pStyle w:val="ListParagraph"/>
        <w:rPr>
          <w:rFonts w:ascii="Times New Roman" w:hAnsi="Times New Roman"/>
          <w:sz w:val="24"/>
          <w:szCs w:val="24"/>
          <w:lang w:val="sr-Latn-RS"/>
        </w:rPr>
      </w:pPr>
    </w:p>
    <w:p w14:paraId="6E1FD618" w14:textId="4A61D02D" w:rsidR="00FF7761" w:rsidRPr="001E76C4" w:rsidRDefault="00952AF3" w:rsidP="00952AF3">
      <w:pPr>
        <w:pStyle w:val="ListParagraph"/>
        <w:numPr>
          <w:ilvl w:val="0"/>
          <w:numId w:val="20"/>
        </w:numPr>
        <w:jc w:val="both"/>
        <w:rPr>
          <w:rFonts w:ascii="Times New Roman" w:hAnsi="Times New Roman"/>
          <w:sz w:val="24"/>
          <w:szCs w:val="24"/>
          <w:lang w:val="sr-Latn-RS"/>
        </w:rPr>
      </w:pPr>
      <w:r w:rsidRPr="00952AF3">
        <w:rPr>
          <w:rFonts w:ascii="Times New Roman" w:hAnsi="Times New Roman"/>
          <w:sz w:val="24"/>
          <w:szCs w:val="24"/>
          <w:lang w:val="sr-Latn-RS"/>
        </w:rPr>
        <w:t>U slučaju da su Savet ili sudovi u celini ili</w:t>
      </w:r>
      <w:r>
        <w:rPr>
          <w:rFonts w:ascii="Times New Roman" w:hAnsi="Times New Roman"/>
          <w:sz w:val="24"/>
          <w:szCs w:val="24"/>
          <w:lang w:val="sr-Latn-RS"/>
        </w:rPr>
        <w:t xml:space="preserve"> delimično odbili zahtev za pristup  u javne dokumente</w:t>
      </w:r>
      <w:r w:rsidRPr="00952AF3">
        <w:rPr>
          <w:rFonts w:ascii="Times New Roman" w:hAnsi="Times New Roman"/>
          <w:sz w:val="24"/>
          <w:szCs w:val="24"/>
          <w:lang w:val="sr-Latn-RS"/>
        </w:rPr>
        <w:t>, kao i u slučaju ćutanja ili neodgovora</w:t>
      </w:r>
      <w:r>
        <w:rPr>
          <w:rFonts w:ascii="Times New Roman" w:hAnsi="Times New Roman"/>
          <w:sz w:val="24"/>
          <w:szCs w:val="24"/>
          <w:lang w:val="sr-Latn-RS"/>
        </w:rPr>
        <w:t>nja</w:t>
      </w:r>
      <w:r w:rsidRPr="00952AF3">
        <w:rPr>
          <w:rFonts w:ascii="Times New Roman" w:hAnsi="Times New Roman"/>
          <w:sz w:val="24"/>
          <w:szCs w:val="24"/>
          <w:lang w:val="sr-Latn-RS"/>
        </w:rPr>
        <w:t>, podnosilac zahteva može podneti žalbu Agenciji u roku od petnaest (15). ) d</w:t>
      </w:r>
      <w:r>
        <w:rPr>
          <w:rFonts w:ascii="Times New Roman" w:hAnsi="Times New Roman"/>
          <w:sz w:val="24"/>
          <w:szCs w:val="24"/>
          <w:lang w:val="sr-Latn-RS"/>
        </w:rPr>
        <w:t>ana od prijema odluke  o odbijanju ili odluke o delimičnom odobrenju</w:t>
      </w:r>
      <w:r w:rsidRPr="00952AF3">
        <w:rPr>
          <w:rFonts w:ascii="Times New Roman" w:hAnsi="Times New Roman"/>
          <w:sz w:val="24"/>
          <w:szCs w:val="24"/>
          <w:lang w:val="sr-Latn-RS"/>
        </w:rPr>
        <w:t xml:space="preserve"> zahteva za pristup</w:t>
      </w:r>
      <w:r>
        <w:rPr>
          <w:rFonts w:ascii="Times New Roman" w:hAnsi="Times New Roman"/>
          <w:sz w:val="24"/>
          <w:szCs w:val="24"/>
          <w:lang w:val="sr-Latn-RS"/>
        </w:rPr>
        <w:t xml:space="preserve">. </w:t>
      </w:r>
    </w:p>
    <w:p w14:paraId="16399AD5" w14:textId="77777777" w:rsidR="00F34879" w:rsidRPr="001E76C4" w:rsidRDefault="00F34879" w:rsidP="00F34879">
      <w:pPr>
        <w:pStyle w:val="ListParagraph"/>
        <w:rPr>
          <w:rFonts w:ascii="Times New Roman" w:hAnsi="Times New Roman"/>
          <w:sz w:val="24"/>
          <w:szCs w:val="24"/>
          <w:lang w:val="sr-Latn-RS"/>
        </w:rPr>
      </w:pPr>
    </w:p>
    <w:p w14:paraId="73AEA09C" w14:textId="50138076" w:rsidR="00F34879" w:rsidRPr="001E76C4" w:rsidRDefault="00D237AD" w:rsidP="00D237AD">
      <w:pPr>
        <w:pStyle w:val="ListParagraph"/>
        <w:numPr>
          <w:ilvl w:val="0"/>
          <w:numId w:val="20"/>
        </w:numPr>
        <w:jc w:val="both"/>
        <w:rPr>
          <w:rFonts w:ascii="Times New Roman" w:hAnsi="Times New Roman"/>
          <w:sz w:val="24"/>
          <w:szCs w:val="24"/>
          <w:lang w:val="sr-Latn-RS"/>
        </w:rPr>
      </w:pPr>
      <w:r w:rsidRPr="00D237AD">
        <w:rPr>
          <w:rFonts w:ascii="Times New Roman" w:hAnsi="Times New Roman"/>
          <w:sz w:val="24"/>
          <w:szCs w:val="24"/>
          <w:lang w:val="sr-Latn-RS"/>
        </w:rPr>
        <w:t>U slučaju potpunog il</w:t>
      </w:r>
      <w:r w:rsidR="00E14595">
        <w:rPr>
          <w:rFonts w:ascii="Times New Roman" w:hAnsi="Times New Roman"/>
          <w:sz w:val="24"/>
          <w:szCs w:val="24"/>
          <w:lang w:val="sr-Latn-RS"/>
        </w:rPr>
        <w:t>i delimičnog odbijanja žalbe</w:t>
      </w:r>
      <w:r w:rsidRPr="00D237AD">
        <w:rPr>
          <w:rFonts w:ascii="Times New Roman" w:hAnsi="Times New Roman"/>
          <w:sz w:val="24"/>
          <w:szCs w:val="24"/>
          <w:lang w:val="sr-Latn-RS"/>
        </w:rPr>
        <w:t xml:space="preserve"> od strane Agencije, u skladu sa članom 20. Zakona o pristupu javnim dokumentima, podnosilac zahteva može podneti žalbu nadležnom sudu za upravne stvari u roku od trideset (30) dana od dan</w:t>
      </w:r>
      <w:r w:rsidR="00E14595">
        <w:rPr>
          <w:rFonts w:ascii="Times New Roman" w:hAnsi="Times New Roman"/>
          <w:sz w:val="24"/>
          <w:szCs w:val="24"/>
          <w:lang w:val="sr-Latn-RS"/>
        </w:rPr>
        <w:t>a</w:t>
      </w:r>
      <w:r w:rsidRPr="00D237AD">
        <w:rPr>
          <w:rFonts w:ascii="Times New Roman" w:hAnsi="Times New Roman"/>
          <w:sz w:val="24"/>
          <w:szCs w:val="24"/>
          <w:lang w:val="sr-Latn-RS"/>
        </w:rPr>
        <w:t xml:space="preserve"> prijema konačne odluke Agencije.</w:t>
      </w:r>
      <w:r>
        <w:rPr>
          <w:rFonts w:ascii="Times New Roman" w:hAnsi="Times New Roman"/>
          <w:sz w:val="24"/>
          <w:szCs w:val="24"/>
          <w:lang w:val="sr-Latn-RS"/>
        </w:rPr>
        <w:t xml:space="preserve"> </w:t>
      </w:r>
    </w:p>
    <w:p w14:paraId="1F00355A" w14:textId="77777777" w:rsidR="00C122A8" w:rsidRPr="001E76C4" w:rsidRDefault="00C122A8" w:rsidP="00853502">
      <w:pPr>
        <w:jc w:val="both"/>
        <w:rPr>
          <w:rFonts w:ascii="Times New Roman" w:hAnsi="Times New Roman"/>
          <w:sz w:val="24"/>
          <w:szCs w:val="24"/>
          <w:lang w:val="sr-Latn-RS"/>
        </w:rPr>
      </w:pPr>
    </w:p>
    <w:p w14:paraId="71CD694F" w14:textId="2193AF89" w:rsidR="00777806" w:rsidRPr="00777806" w:rsidRDefault="00E14595" w:rsidP="00777806">
      <w:pPr>
        <w:spacing w:line="240" w:lineRule="auto"/>
        <w:ind w:left="1980"/>
        <w:contextualSpacing/>
        <w:jc w:val="center"/>
        <w:rPr>
          <w:rFonts w:ascii="Times New Roman" w:hAnsi="Times New Roman"/>
          <w:b/>
          <w:sz w:val="24"/>
          <w:szCs w:val="24"/>
          <w:lang w:val="sr-Latn-RS"/>
        </w:rPr>
      </w:pPr>
      <w:r>
        <w:rPr>
          <w:rFonts w:ascii="Times New Roman" w:hAnsi="Times New Roman"/>
          <w:b/>
          <w:sz w:val="24"/>
          <w:szCs w:val="24"/>
          <w:lang w:val="sr-Latn-RS"/>
        </w:rPr>
        <w:t>Član</w:t>
      </w:r>
      <w:r w:rsidR="00777806" w:rsidRPr="00777806">
        <w:rPr>
          <w:rFonts w:ascii="Times New Roman" w:hAnsi="Times New Roman"/>
          <w:b/>
          <w:sz w:val="24"/>
          <w:szCs w:val="24"/>
          <w:lang w:val="sr-Latn-RS"/>
        </w:rPr>
        <w:t xml:space="preserve"> 12</w:t>
      </w:r>
    </w:p>
    <w:p w14:paraId="704DE678" w14:textId="33D0890D" w:rsidR="00777806" w:rsidRPr="00777806" w:rsidRDefault="00E14595" w:rsidP="00777806">
      <w:pPr>
        <w:ind w:left="1980"/>
        <w:jc w:val="center"/>
        <w:rPr>
          <w:rFonts w:ascii="Times New Roman" w:hAnsi="Times New Roman"/>
          <w:b/>
          <w:bCs/>
          <w:sz w:val="24"/>
          <w:szCs w:val="24"/>
          <w:lang w:val="sr-Latn-RS"/>
        </w:rPr>
      </w:pPr>
      <w:r>
        <w:rPr>
          <w:rFonts w:ascii="Times New Roman" w:hAnsi="Times New Roman"/>
          <w:b/>
          <w:bCs/>
          <w:sz w:val="24"/>
          <w:szCs w:val="24"/>
          <w:lang w:val="sr-Latn-RS"/>
        </w:rPr>
        <w:t xml:space="preserve">Prano na ponovno </w:t>
      </w:r>
      <w:r w:rsidR="00106089">
        <w:rPr>
          <w:rFonts w:ascii="Times New Roman" w:hAnsi="Times New Roman"/>
          <w:b/>
          <w:bCs/>
          <w:sz w:val="24"/>
          <w:szCs w:val="24"/>
          <w:lang w:val="sr-Latn-RS"/>
        </w:rPr>
        <w:t>korišćenje</w:t>
      </w:r>
      <w:r>
        <w:rPr>
          <w:rFonts w:ascii="Times New Roman" w:hAnsi="Times New Roman"/>
          <w:b/>
          <w:bCs/>
          <w:sz w:val="24"/>
          <w:szCs w:val="24"/>
          <w:lang w:val="sr-Latn-RS"/>
        </w:rPr>
        <w:t xml:space="preserve"> javnih dokumenata </w:t>
      </w:r>
    </w:p>
    <w:p w14:paraId="778F83A6" w14:textId="77777777" w:rsidR="00777806" w:rsidRPr="00777806" w:rsidRDefault="00777806" w:rsidP="00777806">
      <w:pPr>
        <w:ind w:left="1080"/>
        <w:contextualSpacing/>
        <w:jc w:val="center"/>
        <w:rPr>
          <w:rFonts w:ascii="Times New Roman" w:hAnsi="Times New Roman"/>
          <w:b/>
          <w:bCs/>
          <w:sz w:val="24"/>
          <w:szCs w:val="24"/>
          <w:lang w:val="sr-Latn-RS"/>
        </w:rPr>
      </w:pPr>
    </w:p>
    <w:p w14:paraId="57BA7376" w14:textId="2C4503E3" w:rsidR="00777806" w:rsidRPr="00777806" w:rsidRDefault="00E14595" w:rsidP="00777806">
      <w:pPr>
        <w:ind w:left="1080"/>
        <w:jc w:val="both"/>
        <w:rPr>
          <w:rFonts w:ascii="Times New Roman" w:hAnsi="Times New Roman"/>
          <w:b/>
          <w:bCs/>
          <w:sz w:val="24"/>
          <w:szCs w:val="24"/>
          <w:lang w:val="sr-Latn-RS"/>
        </w:rPr>
      </w:pPr>
      <w:r>
        <w:rPr>
          <w:rFonts w:ascii="Times New Roman" w:hAnsi="Times New Roman"/>
          <w:sz w:val="24"/>
          <w:szCs w:val="24"/>
          <w:lang w:val="sr-Latn-RS"/>
        </w:rPr>
        <w:t xml:space="preserve">Sva lica imaju prava na ponovno korišćenje javnih </w:t>
      </w:r>
      <w:r w:rsidR="00106089">
        <w:rPr>
          <w:rFonts w:ascii="Times New Roman" w:hAnsi="Times New Roman"/>
          <w:sz w:val="24"/>
          <w:szCs w:val="24"/>
          <w:lang w:val="sr-Latn-RS"/>
        </w:rPr>
        <w:t>dokumenta l</w:t>
      </w:r>
      <w:r>
        <w:rPr>
          <w:rFonts w:ascii="Times New Roman" w:hAnsi="Times New Roman"/>
          <w:sz w:val="24"/>
          <w:szCs w:val="24"/>
          <w:lang w:val="sr-Latn-RS"/>
        </w:rPr>
        <w:t>, u komercijalne i nekomercijalne svrhe</w:t>
      </w:r>
      <w:r w:rsidR="00777806" w:rsidRPr="00777806">
        <w:rPr>
          <w:rFonts w:ascii="Times New Roman" w:hAnsi="Times New Roman"/>
          <w:sz w:val="24"/>
          <w:szCs w:val="24"/>
          <w:lang w:val="sr-Latn-RS"/>
        </w:rPr>
        <w:t>.</w:t>
      </w:r>
      <w:r>
        <w:rPr>
          <w:rFonts w:ascii="Times New Roman" w:hAnsi="Times New Roman"/>
          <w:sz w:val="24"/>
          <w:szCs w:val="24"/>
          <w:lang w:val="sr-Latn-RS"/>
        </w:rPr>
        <w:t xml:space="preserve"> </w:t>
      </w:r>
      <w:r w:rsidRPr="00E14595">
        <w:rPr>
          <w:rFonts w:ascii="Times New Roman" w:hAnsi="Times New Roman"/>
          <w:sz w:val="24"/>
          <w:szCs w:val="24"/>
          <w:lang w:val="sr-Latn-RS"/>
        </w:rPr>
        <w:t>Dozvola, ograničenje i drugi postupci za pon</w:t>
      </w:r>
      <w:r>
        <w:rPr>
          <w:rFonts w:ascii="Times New Roman" w:hAnsi="Times New Roman"/>
          <w:sz w:val="24"/>
          <w:szCs w:val="24"/>
          <w:lang w:val="sr-Latn-RS"/>
        </w:rPr>
        <w:t xml:space="preserve">ovno </w:t>
      </w:r>
      <w:r w:rsidR="00106089">
        <w:rPr>
          <w:rFonts w:ascii="Times New Roman" w:hAnsi="Times New Roman"/>
          <w:sz w:val="24"/>
          <w:szCs w:val="24"/>
          <w:lang w:val="sr-Latn-RS"/>
        </w:rPr>
        <w:t>korišćenje</w:t>
      </w:r>
      <w:r>
        <w:rPr>
          <w:rFonts w:ascii="Times New Roman" w:hAnsi="Times New Roman"/>
          <w:sz w:val="24"/>
          <w:szCs w:val="24"/>
          <w:lang w:val="sr-Latn-RS"/>
        </w:rPr>
        <w:t xml:space="preserve"> javnih dokumenta </w:t>
      </w:r>
      <w:r w:rsidRPr="00E14595">
        <w:rPr>
          <w:rFonts w:ascii="Times New Roman" w:hAnsi="Times New Roman"/>
          <w:sz w:val="24"/>
          <w:szCs w:val="24"/>
          <w:lang w:val="sr-Latn-RS"/>
        </w:rPr>
        <w:t>vrše se u skladu sa odredbama i ograničenjima definisanim Zako</w:t>
      </w:r>
      <w:r>
        <w:rPr>
          <w:rFonts w:ascii="Times New Roman" w:hAnsi="Times New Roman"/>
          <w:sz w:val="24"/>
          <w:szCs w:val="24"/>
          <w:lang w:val="sr-Latn-RS"/>
        </w:rPr>
        <w:t xml:space="preserve">nom o pristupu javnim dokumentima. </w:t>
      </w:r>
    </w:p>
    <w:p w14:paraId="26EC4EF5" w14:textId="77777777" w:rsidR="00777806" w:rsidRPr="00777806" w:rsidRDefault="00777806" w:rsidP="00777806">
      <w:pPr>
        <w:ind w:left="720"/>
        <w:contextualSpacing/>
        <w:rPr>
          <w:rFonts w:ascii="Times New Roman" w:hAnsi="Times New Roman"/>
          <w:sz w:val="24"/>
          <w:szCs w:val="24"/>
          <w:lang w:val="sr-Latn-RS"/>
        </w:rPr>
      </w:pPr>
      <w:r w:rsidRPr="00777806">
        <w:rPr>
          <w:rFonts w:ascii="Times New Roman" w:hAnsi="Times New Roman"/>
          <w:sz w:val="24"/>
          <w:szCs w:val="24"/>
          <w:lang w:val="sr-Latn-RS"/>
        </w:rPr>
        <w:t xml:space="preserve"> </w:t>
      </w:r>
    </w:p>
    <w:p w14:paraId="529DE5B8" w14:textId="77777777" w:rsidR="00777806" w:rsidRPr="00777806" w:rsidRDefault="00777806" w:rsidP="00777806">
      <w:pPr>
        <w:ind w:left="720"/>
        <w:contextualSpacing/>
        <w:rPr>
          <w:rFonts w:ascii="Times New Roman" w:hAnsi="Times New Roman"/>
          <w:sz w:val="24"/>
          <w:szCs w:val="24"/>
          <w:lang w:val="sr-Latn-RS"/>
        </w:rPr>
      </w:pPr>
    </w:p>
    <w:p w14:paraId="0E82A015" w14:textId="77777777" w:rsidR="00777806" w:rsidRPr="00777806" w:rsidRDefault="00777806" w:rsidP="00777806">
      <w:pPr>
        <w:ind w:left="720"/>
        <w:contextualSpacing/>
        <w:rPr>
          <w:rFonts w:ascii="Times New Roman" w:hAnsi="Times New Roman"/>
          <w:sz w:val="24"/>
          <w:szCs w:val="24"/>
          <w:lang w:val="sr-Latn-RS"/>
        </w:rPr>
      </w:pPr>
    </w:p>
    <w:p w14:paraId="60CEE806" w14:textId="019BE73B" w:rsidR="00777806" w:rsidRPr="00777806" w:rsidRDefault="00E14595" w:rsidP="00777806">
      <w:pPr>
        <w:spacing w:line="240" w:lineRule="auto"/>
        <w:contextualSpacing/>
        <w:jc w:val="center"/>
        <w:rPr>
          <w:rFonts w:ascii="Times New Roman" w:hAnsi="Times New Roman"/>
          <w:b/>
          <w:sz w:val="24"/>
          <w:szCs w:val="24"/>
          <w:lang w:val="sr-Latn-RS"/>
        </w:rPr>
      </w:pPr>
      <w:r>
        <w:rPr>
          <w:rFonts w:ascii="Times New Roman" w:hAnsi="Times New Roman"/>
          <w:b/>
          <w:sz w:val="24"/>
          <w:szCs w:val="24"/>
          <w:lang w:val="sr-Latn-RS"/>
        </w:rPr>
        <w:t>Član</w:t>
      </w:r>
      <w:r w:rsidR="00777806" w:rsidRPr="00777806">
        <w:rPr>
          <w:rFonts w:ascii="Times New Roman" w:hAnsi="Times New Roman"/>
          <w:b/>
          <w:sz w:val="24"/>
          <w:szCs w:val="24"/>
          <w:lang w:val="sr-Latn-RS"/>
        </w:rPr>
        <w:t xml:space="preserve"> 12</w:t>
      </w:r>
    </w:p>
    <w:p w14:paraId="7CA81B92" w14:textId="3F87E163" w:rsidR="00777806" w:rsidRPr="00777806" w:rsidRDefault="00E14595" w:rsidP="00777806">
      <w:pPr>
        <w:spacing w:line="240" w:lineRule="auto"/>
        <w:contextualSpacing/>
        <w:jc w:val="center"/>
        <w:rPr>
          <w:rFonts w:ascii="Times New Roman" w:hAnsi="Times New Roman"/>
          <w:b/>
          <w:sz w:val="24"/>
          <w:szCs w:val="24"/>
          <w:lang w:val="sr-Latn-RS"/>
        </w:rPr>
      </w:pPr>
      <w:r>
        <w:rPr>
          <w:rFonts w:ascii="Times New Roman" w:hAnsi="Times New Roman"/>
          <w:b/>
          <w:sz w:val="24"/>
          <w:szCs w:val="24"/>
          <w:lang w:val="sr-Latn-RS"/>
        </w:rPr>
        <w:t>Davanje informac</w:t>
      </w:r>
      <w:r w:rsidR="00A70467">
        <w:rPr>
          <w:rFonts w:ascii="Times New Roman" w:hAnsi="Times New Roman"/>
          <w:b/>
          <w:sz w:val="24"/>
          <w:szCs w:val="24"/>
          <w:lang w:val="sr-Latn-RS"/>
        </w:rPr>
        <w:t xml:space="preserve">ija, obaveštavanje i publikacije </w:t>
      </w:r>
      <w:r>
        <w:rPr>
          <w:rFonts w:ascii="Times New Roman" w:hAnsi="Times New Roman"/>
          <w:b/>
          <w:sz w:val="24"/>
          <w:szCs w:val="24"/>
          <w:lang w:val="sr-Latn-RS"/>
        </w:rPr>
        <w:t xml:space="preserve">  </w:t>
      </w:r>
      <w:r w:rsidR="00777806" w:rsidRPr="00777806">
        <w:rPr>
          <w:rFonts w:ascii="Times New Roman" w:hAnsi="Times New Roman"/>
          <w:b/>
          <w:sz w:val="24"/>
          <w:szCs w:val="24"/>
          <w:lang w:val="sr-Latn-RS"/>
        </w:rPr>
        <w:t xml:space="preserve"> </w:t>
      </w:r>
    </w:p>
    <w:p w14:paraId="5836B7BC" w14:textId="77777777" w:rsidR="00777806" w:rsidRPr="00777806" w:rsidRDefault="00777806" w:rsidP="00777806">
      <w:pPr>
        <w:spacing w:line="240" w:lineRule="auto"/>
        <w:jc w:val="center"/>
        <w:rPr>
          <w:rFonts w:ascii="Times New Roman" w:hAnsi="Times New Roman"/>
          <w:b/>
          <w:sz w:val="24"/>
          <w:szCs w:val="24"/>
          <w:lang w:val="sr-Latn-RS"/>
        </w:rPr>
      </w:pPr>
    </w:p>
    <w:p w14:paraId="46337F56" w14:textId="6753EC8C" w:rsidR="00777806" w:rsidRPr="00777806" w:rsidRDefault="00E14595" w:rsidP="00E14595">
      <w:pPr>
        <w:numPr>
          <w:ilvl w:val="0"/>
          <w:numId w:val="10"/>
        </w:numPr>
        <w:contextualSpacing/>
        <w:jc w:val="both"/>
        <w:rPr>
          <w:rFonts w:ascii="Times New Roman" w:hAnsi="Times New Roman"/>
          <w:sz w:val="24"/>
          <w:szCs w:val="24"/>
          <w:lang w:val="sr-Latn-RS"/>
        </w:rPr>
      </w:pPr>
      <w:r>
        <w:rPr>
          <w:rFonts w:ascii="Times New Roman" w:hAnsi="Times New Roman"/>
          <w:sz w:val="24"/>
          <w:szCs w:val="24"/>
          <w:lang w:val="sr-Latn-RS"/>
        </w:rPr>
        <w:t>Savet</w:t>
      </w:r>
      <w:r w:rsidRPr="00E14595">
        <w:rPr>
          <w:rFonts w:ascii="Times New Roman" w:hAnsi="Times New Roman"/>
          <w:sz w:val="24"/>
          <w:szCs w:val="24"/>
          <w:lang w:val="sr-Latn-RS"/>
        </w:rPr>
        <w:t xml:space="preserve"> i sudovi daju značajnu količinu opštih informacija, tokom svakodnevnog rada u neposrednoj komunikaciji sa strankama.</w:t>
      </w:r>
      <w:r>
        <w:rPr>
          <w:rFonts w:ascii="Times New Roman" w:hAnsi="Times New Roman"/>
          <w:sz w:val="24"/>
          <w:szCs w:val="24"/>
          <w:lang w:val="sr-Latn-RS"/>
        </w:rPr>
        <w:t xml:space="preserve"> </w:t>
      </w:r>
    </w:p>
    <w:p w14:paraId="40A8F07E" w14:textId="77777777" w:rsidR="00777806" w:rsidRPr="00777806" w:rsidRDefault="00777806" w:rsidP="00777806">
      <w:pPr>
        <w:ind w:left="720"/>
        <w:contextualSpacing/>
        <w:jc w:val="both"/>
        <w:rPr>
          <w:rFonts w:ascii="Times New Roman" w:hAnsi="Times New Roman"/>
          <w:sz w:val="24"/>
          <w:szCs w:val="24"/>
          <w:lang w:val="sr-Latn-RS"/>
        </w:rPr>
      </w:pPr>
    </w:p>
    <w:p w14:paraId="2C1EDAFB" w14:textId="1B54FB6F" w:rsidR="00777806" w:rsidRPr="00777806" w:rsidRDefault="00261916" w:rsidP="00E14595">
      <w:pPr>
        <w:numPr>
          <w:ilvl w:val="0"/>
          <w:numId w:val="10"/>
        </w:numPr>
        <w:contextualSpacing/>
        <w:jc w:val="both"/>
        <w:rPr>
          <w:rFonts w:ascii="Times New Roman" w:hAnsi="Times New Roman"/>
          <w:sz w:val="24"/>
          <w:szCs w:val="24"/>
          <w:lang w:val="sr-Latn-RS"/>
        </w:rPr>
      </w:pPr>
      <w:r>
        <w:rPr>
          <w:rFonts w:ascii="Times New Roman" w:hAnsi="Times New Roman"/>
          <w:sz w:val="24"/>
          <w:szCs w:val="24"/>
          <w:lang w:val="sr-Latn-RS"/>
        </w:rPr>
        <w:t>S</w:t>
      </w:r>
      <w:r w:rsidR="00E14595" w:rsidRPr="00E14595">
        <w:rPr>
          <w:rFonts w:ascii="Times New Roman" w:hAnsi="Times New Roman"/>
          <w:sz w:val="24"/>
          <w:szCs w:val="24"/>
          <w:lang w:val="sr-Latn-RS"/>
        </w:rPr>
        <w:t>avet i sudovi obaveštavaju javnost putem različitih saopštenja i publikacija.</w:t>
      </w:r>
      <w:r w:rsidR="00E14595">
        <w:rPr>
          <w:rFonts w:ascii="Times New Roman" w:hAnsi="Times New Roman"/>
          <w:sz w:val="24"/>
          <w:szCs w:val="24"/>
          <w:lang w:val="sr-Latn-RS"/>
        </w:rPr>
        <w:t xml:space="preserve"> </w:t>
      </w:r>
    </w:p>
    <w:p w14:paraId="36C3946B" w14:textId="77777777" w:rsidR="00777806" w:rsidRPr="00777806" w:rsidRDefault="00777806" w:rsidP="00777806">
      <w:pPr>
        <w:ind w:left="720"/>
        <w:contextualSpacing/>
        <w:rPr>
          <w:rFonts w:ascii="Times New Roman" w:hAnsi="Times New Roman"/>
          <w:sz w:val="24"/>
          <w:szCs w:val="24"/>
          <w:lang w:val="sr-Latn-RS"/>
        </w:rPr>
      </w:pPr>
    </w:p>
    <w:p w14:paraId="0821A06B" w14:textId="42987750" w:rsidR="00777806" w:rsidRPr="00777806" w:rsidRDefault="00E14595" w:rsidP="00E14595">
      <w:pPr>
        <w:numPr>
          <w:ilvl w:val="0"/>
          <w:numId w:val="10"/>
        </w:numPr>
        <w:contextualSpacing/>
        <w:jc w:val="both"/>
        <w:rPr>
          <w:rFonts w:ascii="Times New Roman" w:hAnsi="Times New Roman"/>
          <w:sz w:val="24"/>
          <w:szCs w:val="24"/>
          <w:lang w:val="sr-Latn-RS"/>
        </w:rPr>
      </w:pPr>
      <w:r w:rsidRPr="00E14595">
        <w:rPr>
          <w:rFonts w:ascii="Times New Roman" w:hAnsi="Times New Roman"/>
          <w:sz w:val="24"/>
          <w:szCs w:val="24"/>
          <w:lang w:val="sr-Latn-RS"/>
        </w:rPr>
        <w:t>Zainteresovana lica i šira javnost mogu imati direktan pristup javnim dokumentima Saveta i sudova u elektronskoj formi na internet stranici, koja sadrži opšte informacije o osnovnoj delatnosti Saveta i sudova, organizacion</w:t>
      </w:r>
      <w:r>
        <w:rPr>
          <w:rFonts w:ascii="Times New Roman" w:hAnsi="Times New Roman"/>
          <w:sz w:val="24"/>
          <w:szCs w:val="24"/>
          <w:lang w:val="sr-Latn-RS"/>
        </w:rPr>
        <w:t>oj strukturi Saveta i sudova, kontakte i različite obrasce, statističke izveštaje sudova, statističke disciplinske podatke</w:t>
      </w:r>
      <w:r w:rsidRPr="00E14595">
        <w:rPr>
          <w:rFonts w:ascii="Times New Roman" w:hAnsi="Times New Roman"/>
          <w:sz w:val="24"/>
          <w:szCs w:val="24"/>
          <w:lang w:val="sr-Latn-RS"/>
        </w:rPr>
        <w:t xml:space="preserve"> za sudije, </w:t>
      </w:r>
      <w:r>
        <w:rPr>
          <w:rFonts w:ascii="Times New Roman" w:hAnsi="Times New Roman"/>
          <w:sz w:val="24"/>
          <w:szCs w:val="24"/>
          <w:lang w:val="sr-Latn-RS"/>
        </w:rPr>
        <w:t>presude, odluke sudova i Saveta</w:t>
      </w:r>
      <w:r w:rsidR="00777806" w:rsidRPr="00777806">
        <w:rPr>
          <w:rFonts w:ascii="Times New Roman" w:hAnsi="Times New Roman"/>
          <w:sz w:val="24"/>
          <w:szCs w:val="24"/>
          <w:lang w:val="sr-Latn-RS"/>
        </w:rPr>
        <w:t xml:space="preserve">. </w:t>
      </w:r>
      <w:r w:rsidR="00777806" w:rsidRPr="00777806">
        <w:rPr>
          <w:rFonts w:ascii="Times New Roman" w:hAnsi="Times New Roman"/>
          <w:sz w:val="24"/>
          <w:szCs w:val="24"/>
          <w:lang w:val="sr-Latn-RS"/>
        </w:rPr>
        <w:tab/>
        <w:t xml:space="preserve"> </w:t>
      </w:r>
      <w:r w:rsidR="00777806" w:rsidRPr="00777806">
        <w:rPr>
          <w:rFonts w:ascii="Times New Roman" w:hAnsi="Times New Roman"/>
          <w:sz w:val="24"/>
          <w:szCs w:val="24"/>
          <w:lang w:val="sr-Latn-RS"/>
        </w:rPr>
        <w:br/>
      </w:r>
    </w:p>
    <w:p w14:paraId="0D13F0A8" w14:textId="1B341E7F" w:rsidR="00777806" w:rsidRPr="00777806" w:rsidRDefault="00E14595" w:rsidP="00E14595">
      <w:pPr>
        <w:numPr>
          <w:ilvl w:val="0"/>
          <w:numId w:val="10"/>
        </w:numPr>
        <w:contextualSpacing/>
        <w:jc w:val="both"/>
        <w:rPr>
          <w:rFonts w:ascii="Times New Roman" w:hAnsi="Times New Roman"/>
          <w:sz w:val="24"/>
          <w:szCs w:val="24"/>
          <w:lang w:val="sr-Latn-RS"/>
        </w:rPr>
      </w:pPr>
      <w:r w:rsidRPr="00E14595">
        <w:rPr>
          <w:rFonts w:ascii="Times New Roman" w:hAnsi="Times New Roman"/>
          <w:sz w:val="24"/>
          <w:szCs w:val="24"/>
          <w:lang w:val="sr-Latn-RS"/>
        </w:rPr>
        <w:t>U cilju obezbeđivanja pune transparentnosti, Savet i sud</w:t>
      </w:r>
      <w:r w:rsidR="00261916">
        <w:rPr>
          <w:rFonts w:ascii="Times New Roman" w:hAnsi="Times New Roman"/>
          <w:sz w:val="24"/>
          <w:szCs w:val="24"/>
          <w:lang w:val="sr-Latn-RS"/>
        </w:rPr>
        <w:t xml:space="preserve">ovi izveštavaju i obaveštavaju </w:t>
      </w:r>
      <w:r w:rsidRPr="00E14595">
        <w:rPr>
          <w:rFonts w:ascii="Times New Roman" w:hAnsi="Times New Roman"/>
          <w:sz w:val="24"/>
          <w:szCs w:val="24"/>
          <w:lang w:val="sr-Latn-RS"/>
        </w:rPr>
        <w:t xml:space="preserve"> </w:t>
      </w:r>
      <w:r w:rsidR="00261916">
        <w:rPr>
          <w:rFonts w:ascii="Times New Roman" w:hAnsi="Times New Roman"/>
          <w:sz w:val="24"/>
          <w:szCs w:val="24"/>
          <w:lang w:val="sr-Latn-RS"/>
        </w:rPr>
        <w:t>zainteresovan</w:t>
      </w:r>
      <w:r>
        <w:rPr>
          <w:rFonts w:ascii="Times New Roman" w:hAnsi="Times New Roman"/>
          <w:sz w:val="24"/>
          <w:szCs w:val="24"/>
          <w:lang w:val="sr-Latn-RS"/>
        </w:rPr>
        <w:t xml:space="preserve">e strane o njihovom radu putem godišnjih izveštaja i putem drugih formi izveštavanja u cilju obezbeđenja pune transparentnosti i izveštavanja u skladu sa zakonom. </w:t>
      </w:r>
    </w:p>
    <w:p w14:paraId="337A41FC" w14:textId="77777777" w:rsidR="00E14595" w:rsidRDefault="00E14595" w:rsidP="00777806">
      <w:pPr>
        <w:spacing w:line="240" w:lineRule="auto"/>
        <w:contextualSpacing/>
        <w:jc w:val="center"/>
        <w:rPr>
          <w:rFonts w:ascii="Times New Roman" w:hAnsi="Times New Roman"/>
          <w:b/>
          <w:sz w:val="24"/>
          <w:szCs w:val="24"/>
          <w:lang w:val="sr-Latn-RS"/>
        </w:rPr>
      </w:pPr>
    </w:p>
    <w:p w14:paraId="6C957764" w14:textId="77777777" w:rsidR="00E14595" w:rsidRDefault="00E14595" w:rsidP="00777806">
      <w:pPr>
        <w:spacing w:line="240" w:lineRule="auto"/>
        <w:contextualSpacing/>
        <w:jc w:val="center"/>
        <w:rPr>
          <w:rFonts w:ascii="Times New Roman" w:hAnsi="Times New Roman"/>
          <w:b/>
          <w:sz w:val="24"/>
          <w:szCs w:val="24"/>
          <w:lang w:val="sr-Latn-RS"/>
        </w:rPr>
      </w:pPr>
    </w:p>
    <w:p w14:paraId="2EDC4947" w14:textId="77777777" w:rsidR="00A70467" w:rsidRDefault="00A70467" w:rsidP="00777806">
      <w:pPr>
        <w:spacing w:line="240" w:lineRule="auto"/>
        <w:contextualSpacing/>
        <w:jc w:val="center"/>
        <w:rPr>
          <w:rFonts w:ascii="Times New Roman" w:hAnsi="Times New Roman"/>
          <w:b/>
          <w:sz w:val="24"/>
          <w:szCs w:val="24"/>
          <w:lang w:val="sr-Latn-RS"/>
        </w:rPr>
      </w:pPr>
    </w:p>
    <w:p w14:paraId="510410F5" w14:textId="7888B031" w:rsidR="00777806" w:rsidRPr="00777806" w:rsidRDefault="00E14595" w:rsidP="00777806">
      <w:pPr>
        <w:spacing w:line="240" w:lineRule="auto"/>
        <w:contextualSpacing/>
        <w:jc w:val="center"/>
        <w:rPr>
          <w:rFonts w:ascii="Times New Roman" w:hAnsi="Times New Roman"/>
          <w:b/>
          <w:sz w:val="24"/>
          <w:szCs w:val="24"/>
          <w:lang w:val="sr-Latn-RS"/>
        </w:rPr>
      </w:pPr>
      <w:r>
        <w:rPr>
          <w:rFonts w:ascii="Times New Roman" w:hAnsi="Times New Roman"/>
          <w:b/>
          <w:sz w:val="24"/>
          <w:szCs w:val="24"/>
          <w:lang w:val="sr-Latn-RS"/>
        </w:rPr>
        <w:lastRenderedPageBreak/>
        <w:t xml:space="preserve">Član </w:t>
      </w:r>
      <w:r w:rsidR="00777806" w:rsidRPr="00777806">
        <w:rPr>
          <w:rFonts w:ascii="Times New Roman" w:hAnsi="Times New Roman"/>
          <w:b/>
          <w:sz w:val="24"/>
          <w:szCs w:val="24"/>
          <w:lang w:val="sr-Latn-RS"/>
        </w:rPr>
        <w:t>12</w:t>
      </w:r>
    </w:p>
    <w:p w14:paraId="240B5C20" w14:textId="63F6C13F" w:rsidR="00777806" w:rsidRPr="00777806" w:rsidRDefault="007D1AAB" w:rsidP="00777806">
      <w:pPr>
        <w:spacing w:line="240" w:lineRule="auto"/>
        <w:contextualSpacing/>
        <w:jc w:val="center"/>
        <w:rPr>
          <w:rFonts w:ascii="Times New Roman" w:hAnsi="Times New Roman"/>
          <w:b/>
          <w:sz w:val="24"/>
          <w:szCs w:val="24"/>
          <w:lang w:val="sr-Latn-RS"/>
        </w:rPr>
      </w:pPr>
      <w:r>
        <w:rPr>
          <w:rFonts w:ascii="Times New Roman" w:hAnsi="Times New Roman"/>
          <w:b/>
          <w:sz w:val="24"/>
          <w:szCs w:val="24"/>
          <w:lang w:val="sr-Latn-RS"/>
        </w:rPr>
        <w:t xml:space="preserve">Klasifikacija javnih dokumenta </w:t>
      </w:r>
      <w:r w:rsidR="00777806" w:rsidRPr="00777806">
        <w:rPr>
          <w:rFonts w:ascii="Times New Roman" w:hAnsi="Times New Roman"/>
          <w:b/>
          <w:sz w:val="24"/>
          <w:szCs w:val="24"/>
          <w:lang w:val="sr-Latn-RS"/>
        </w:rPr>
        <w:t xml:space="preserve"> </w:t>
      </w:r>
    </w:p>
    <w:p w14:paraId="62D9F849" w14:textId="18FA568A" w:rsidR="00777806" w:rsidRPr="00777806" w:rsidRDefault="007D1AAB" w:rsidP="00777806">
      <w:pPr>
        <w:numPr>
          <w:ilvl w:val="0"/>
          <w:numId w:val="12"/>
        </w:numPr>
        <w:ind w:left="720"/>
        <w:contextualSpacing/>
        <w:jc w:val="both"/>
        <w:rPr>
          <w:rFonts w:ascii="Times New Roman" w:hAnsi="Times New Roman"/>
          <w:sz w:val="24"/>
          <w:szCs w:val="24"/>
          <w:lang w:val="sr-Latn-RS"/>
        </w:rPr>
      </w:pPr>
      <w:r>
        <w:rPr>
          <w:rFonts w:ascii="Times New Roman" w:hAnsi="Times New Roman"/>
          <w:sz w:val="24"/>
          <w:szCs w:val="24"/>
          <w:lang w:val="sr-Latn-RS"/>
        </w:rPr>
        <w:t>Savet imenuje radnu grupu kako bi sastavila spisak za</w:t>
      </w:r>
      <w:r w:rsidR="00261916">
        <w:rPr>
          <w:rFonts w:ascii="Times New Roman" w:hAnsi="Times New Roman"/>
          <w:sz w:val="24"/>
          <w:szCs w:val="24"/>
          <w:lang w:val="sr-Latn-RS"/>
        </w:rPr>
        <w:t xml:space="preserve"> klasifikaciju dokumenta koje S</w:t>
      </w:r>
      <w:r>
        <w:rPr>
          <w:rFonts w:ascii="Times New Roman" w:hAnsi="Times New Roman"/>
          <w:sz w:val="24"/>
          <w:szCs w:val="24"/>
          <w:lang w:val="sr-Latn-RS"/>
        </w:rPr>
        <w:t xml:space="preserve">avet sudovi, proizvode, obrađuju, vode ili čuvaju, poverljive dokumente, i one ograničene.   </w:t>
      </w:r>
    </w:p>
    <w:p w14:paraId="5F16FF5B" w14:textId="77777777" w:rsidR="00777806" w:rsidRPr="00777806" w:rsidRDefault="00777806" w:rsidP="00777806">
      <w:pPr>
        <w:ind w:left="720"/>
        <w:contextualSpacing/>
        <w:jc w:val="both"/>
        <w:rPr>
          <w:rFonts w:ascii="Times New Roman" w:hAnsi="Times New Roman"/>
          <w:sz w:val="24"/>
          <w:szCs w:val="24"/>
          <w:lang w:val="sr-Latn-RS"/>
        </w:rPr>
      </w:pPr>
    </w:p>
    <w:p w14:paraId="104F230C" w14:textId="72C734F0" w:rsidR="00777806" w:rsidRPr="00777806" w:rsidRDefault="007D1AAB" w:rsidP="00777806">
      <w:pPr>
        <w:numPr>
          <w:ilvl w:val="0"/>
          <w:numId w:val="12"/>
        </w:numPr>
        <w:ind w:left="720"/>
        <w:contextualSpacing/>
        <w:jc w:val="both"/>
        <w:rPr>
          <w:rFonts w:ascii="Times New Roman" w:hAnsi="Times New Roman"/>
          <w:sz w:val="24"/>
          <w:szCs w:val="24"/>
          <w:lang w:val="sr-Latn-RS"/>
        </w:rPr>
      </w:pPr>
      <w:r>
        <w:rPr>
          <w:rFonts w:ascii="Times New Roman" w:hAnsi="Times New Roman"/>
          <w:sz w:val="24"/>
          <w:szCs w:val="24"/>
          <w:lang w:val="sr-Latn-RS"/>
        </w:rPr>
        <w:t>Klasifikacioni spisak javnih dokumenta će biti priloženi posebnom pravilniku za klasifikaciju dokumenta</w:t>
      </w:r>
      <w:r w:rsidR="00261916">
        <w:rPr>
          <w:rFonts w:ascii="Times New Roman" w:hAnsi="Times New Roman"/>
          <w:sz w:val="24"/>
          <w:szCs w:val="24"/>
          <w:lang w:val="sr-Latn-RS"/>
        </w:rPr>
        <w:t>, koji</w:t>
      </w:r>
      <w:r>
        <w:rPr>
          <w:rFonts w:ascii="Times New Roman" w:hAnsi="Times New Roman"/>
          <w:sz w:val="24"/>
          <w:szCs w:val="24"/>
          <w:lang w:val="sr-Latn-RS"/>
        </w:rPr>
        <w:t xml:space="preserve"> će se održavati i </w:t>
      </w:r>
      <w:r w:rsidR="00261916">
        <w:rPr>
          <w:rFonts w:ascii="Times New Roman" w:hAnsi="Times New Roman"/>
          <w:sz w:val="24"/>
          <w:szCs w:val="24"/>
          <w:lang w:val="sr-Latn-RS"/>
        </w:rPr>
        <w:t>ažurirati na godišnjoj osnov</w:t>
      </w:r>
      <w:r>
        <w:rPr>
          <w:rFonts w:ascii="Times New Roman" w:hAnsi="Times New Roman"/>
          <w:sz w:val="24"/>
          <w:szCs w:val="24"/>
          <w:lang w:val="sr-Latn-RS"/>
        </w:rPr>
        <w:t>i od strane Saveta u ulozi klasifikacionog autoriteta.</w:t>
      </w:r>
    </w:p>
    <w:p w14:paraId="470046CB" w14:textId="77777777" w:rsidR="00777806" w:rsidRPr="00777806" w:rsidRDefault="00777806" w:rsidP="00777806">
      <w:pPr>
        <w:ind w:left="720"/>
        <w:contextualSpacing/>
        <w:rPr>
          <w:rFonts w:ascii="Times New Roman" w:hAnsi="Times New Roman"/>
          <w:sz w:val="24"/>
          <w:szCs w:val="24"/>
          <w:lang w:val="sr-Latn-RS"/>
        </w:rPr>
      </w:pPr>
    </w:p>
    <w:p w14:paraId="70A8C5DD" w14:textId="2C4EF707" w:rsidR="00777806" w:rsidRPr="00777806" w:rsidRDefault="007D1AAB" w:rsidP="00777806">
      <w:pPr>
        <w:spacing w:after="0" w:line="240" w:lineRule="auto"/>
        <w:jc w:val="center"/>
        <w:rPr>
          <w:rFonts w:ascii="Times New Roman" w:hAnsi="Times New Roman" w:cs="Times New Roman"/>
          <w:b/>
          <w:spacing w:val="-1"/>
          <w:sz w:val="24"/>
          <w:szCs w:val="24"/>
          <w:lang w:val="sr-Latn-RS"/>
        </w:rPr>
      </w:pPr>
      <w:r>
        <w:rPr>
          <w:rFonts w:ascii="Times New Roman" w:hAnsi="Times New Roman" w:cs="Times New Roman"/>
          <w:b/>
          <w:spacing w:val="-1"/>
          <w:sz w:val="24"/>
          <w:szCs w:val="24"/>
          <w:lang w:val="sr-Latn-RS"/>
        </w:rPr>
        <w:t xml:space="preserve">Član </w:t>
      </w:r>
      <w:r w:rsidR="00777806" w:rsidRPr="00777806">
        <w:rPr>
          <w:rFonts w:ascii="Times New Roman" w:hAnsi="Times New Roman" w:cs="Times New Roman"/>
          <w:b/>
          <w:spacing w:val="-1"/>
          <w:sz w:val="24"/>
          <w:szCs w:val="24"/>
          <w:lang w:val="sr-Latn-RS"/>
        </w:rPr>
        <w:t>13</w:t>
      </w:r>
    </w:p>
    <w:p w14:paraId="15BBB39D" w14:textId="6E592053" w:rsidR="00777806" w:rsidRPr="00777806" w:rsidRDefault="007D1AAB" w:rsidP="00777806">
      <w:pPr>
        <w:spacing w:after="0" w:line="240" w:lineRule="auto"/>
        <w:jc w:val="center"/>
        <w:rPr>
          <w:rFonts w:ascii="Times New Roman" w:hAnsi="Times New Roman" w:cs="Times New Roman"/>
          <w:b/>
          <w:spacing w:val="-1"/>
          <w:sz w:val="24"/>
          <w:szCs w:val="24"/>
          <w:lang w:val="sr-Latn-RS"/>
        </w:rPr>
      </w:pPr>
      <w:r>
        <w:rPr>
          <w:rFonts w:ascii="Times New Roman" w:hAnsi="Times New Roman" w:cs="Times New Roman"/>
          <w:b/>
          <w:spacing w:val="-1"/>
          <w:sz w:val="24"/>
          <w:szCs w:val="24"/>
          <w:lang w:val="sr-Latn-RS"/>
        </w:rPr>
        <w:t xml:space="preserve">Izveštavanje </w:t>
      </w:r>
    </w:p>
    <w:p w14:paraId="5CE6391E" w14:textId="77777777" w:rsidR="00777806" w:rsidRPr="00777806" w:rsidRDefault="00777806" w:rsidP="00777806">
      <w:pPr>
        <w:spacing w:after="0" w:line="240" w:lineRule="auto"/>
        <w:jc w:val="center"/>
        <w:rPr>
          <w:rFonts w:ascii="Times New Roman" w:hAnsi="Times New Roman" w:cs="Times New Roman"/>
          <w:b/>
          <w:spacing w:val="-1"/>
          <w:sz w:val="24"/>
          <w:szCs w:val="24"/>
          <w:lang w:val="sr-Latn-RS"/>
        </w:rPr>
      </w:pPr>
    </w:p>
    <w:p w14:paraId="072A1EC0" w14:textId="472E9CB5" w:rsidR="00777806" w:rsidRPr="00777806" w:rsidRDefault="007D1AAB" w:rsidP="007D1AAB">
      <w:pPr>
        <w:numPr>
          <w:ilvl w:val="0"/>
          <w:numId w:val="15"/>
        </w:numPr>
        <w:spacing w:after="0" w:line="240" w:lineRule="auto"/>
        <w:jc w:val="both"/>
        <w:rPr>
          <w:rFonts w:ascii="Times New Roman" w:hAnsi="Times New Roman" w:cs="Times New Roman"/>
          <w:b/>
          <w:spacing w:val="-1"/>
          <w:sz w:val="24"/>
          <w:szCs w:val="24"/>
          <w:lang w:val="sr-Latn-RS"/>
        </w:rPr>
      </w:pPr>
      <w:r w:rsidRPr="007D1AAB">
        <w:rPr>
          <w:rFonts w:ascii="Times New Roman" w:hAnsi="Times New Roman" w:cs="Times New Roman"/>
          <w:spacing w:val="-1"/>
          <w:sz w:val="24"/>
          <w:szCs w:val="24"/>
          <w:lang w:val="sr-Latn-RS"/>
        </w:rPr>
        <w:t>U cilju obezbeđivanja potpune transparentnosti u svom radu i</w:t>
      </w:r>
      <w:r>
        <w:rPr>
          <w:rFonts w:ascii="Times New Roman" w:hAnsi="Times New Roman" w:cs="Times New Roman"/>
          <w:spacing w:val="-1"/>
          <w:sz w:val="24"/>
          <w:szCs w:val="24"/>
          <w:lang w:val="sr-Latn-RS"/>
        </w:rPr>
        <w:t xml:space="preserve"> u pogledu pristupa </w:t>
      </w:r>
      <w:r w:rsidR="00261916">
        <w:rPr>
          <w:rFonts w:ascii="Times New Roman" w:hAnsi="Times New Roman" w:cs="Times New Roman"/>
          <w:spacing w:val="-1"/>
          <w:sz w:val="24"/>
          <w:szCs w:val="24"/>
          <w:lang w:val="sr-Latn-RS"/>
        </w:rPr>
        <w:t>javnim  dokumentima</w:t>
      </w:r>
      <w:r w:rsidRPr="007D1AAB">
        <w:rPr>
          <w:rFonts w:ascii="Times New Roman" w:hAnsi="Times New Roman" w:cs="Times New Roman"/>
          <w:spacing w:val="-1"/>
          <w:sz w:val="24"/>
          <w:szCs w:val="24"/>
          <w:lang w:val="sr-Latn-RS"/>
        </w:rPr>
        <w:t>, na osnovu člana 31. Zakona o pristupu javnim dokumentima, odgovorni službenik Saveta u koordinaciji sa nadležnim službenicima sudova p</w:t>
      </w:r>
      <w:r>
        <w:rPr>
          <w:rFonts w:ascii="Times New Roman" w:hAnsi="Times New Roman" w:cs="Times New Roman"/>
          <w:spacing w:val="-1"/>
          <w:sz w:val="24"/>
          <w:szCs w:val="24"/>
          <w:lang w:val="sr-Latn-RS"/>
        </w:rPr>
        <w:t xml:space="preserve">riprema godišnji izveštaj, najkasnije </w:t>
      </w:r>
      <w:r w:rsidRPr="007D1AAB">
        <w:rPr>
          <w:rFonts w:ascii="Times New Roman" w:hAnsi="Times New Roman" w:cs="Times New Roman"/>
          <w:spacing w:val="-1"/>
          <w:sz w:val="24"/>
          <w:szCs w:val="24"/>
          <w:lang w:val="sr-Latn-RS"/>
        </w:rPr>
        <w:t xml:space="preserve"> do kraja januara svake godine, za period do 31. decembra prethodne godine.</w:t>
      </w:r>
      <w:r>
        <w:rPr>
          <w:rFonts w:ascii="Times New Roman" w:hAnsi="Times New Roman" w:cs="Times New Roman"/>
          <w:spacing w:val="-1"/>
          <w:sz w:val="24"/>
          <w:szCs w:val="24"/>
          <w:lang w:val="sr-Latn-RS"/>
        </w:rPr>
        <w:t xml:space="preserve">  </w:t>
      </w:r>
    </w:p>
    <w:p w14:paraId="75EA5FF9" w14:textId="77777777" w:rsidR="00777806" w:rsidRPr="00777806" w:rsidRDefault="00777806" w:rsidP="00777806">
      <w:pPr>
        <w:spacing w:after="0" w:line="240" w:lineRule="auto"/>
        <w:ind w:left="720"/>
        <w:jc w:val="both"/>
        <w:rPr>
          <w:rFonts w:ascii="Times New Roman" w:hAnsi="Times New Roman" w:cs="Times New Roman"/>
          <w:b/>
          <w:spacing w:val="-1"/>
          <w:sz w:val="24"/>
          <w:szCs w:val="24"/>
          <w:lang w:val="sr-Latn-RS"/>
        </w:rPr>
      </w:pPr>
    </w:p>
    <w:p w14:paraId="3B70C473" w14:textId="195E63A8" w:rsidR="00777806" w:rsidRPr="00777806" w:rsidRDefault="007D1AAB" w:rsidP="007D1AAB">
      <w:pPr>
        <w:numPr>
          <w:ilvl w:val="0"/>
          <w:numId w:val="15"/>
        </w:numPr>
        <w:spacing w:after="0" w:line="240" w:lineRule="auto"/>
        <w:jc w:val="both"/>
        <w:rPr>
          <w:rFonts w:ascii="Times New Roman" w:hAnsi="Times New Roman" w:cs="Times New Roman"/>
          <w:b/>
          <w:spacing w:val="-1"/>
          <w:sz w:val="24"/>
          <w:szCs w:val="24"/>
          <w:lang w:val="sr-Latn-RS"/>
        </w:rPr>
      </w:pPr>
      <w:r>
        <w:rPr>
          <w:rFonts w:ascii="Times New Roman" w:hAnsi="Times New Roman" w:cs="Times New Roman"/>
          <w:spacing w:val="-1"/>
          <w:sz w:val="24"/>
          <w:szCs w:val="24"/>
          <w:lang w:val="sr-Latn-RS"/>
        </w:rPr>
        <w:t xml:space="preserve">Izveštaj treba </w:t>
      </w:r>
      <w:r w:rsidRPr="007D1AAB">
        <w:rPr>
          <w:rFonts w:ascii="Times New Roman" w:hAnsi="Times New Roman" w:cs="Times New Roman"/>
          <w:spacing w:val="-1"/>
          <w:sz w:val="24"/>
          <w:szCs w:val="24"/>
          <w:lang w:val="sr-Latn-RS"/>
        </w:rPr>
        <w:t xml:space="preserve"> da sadrži broj predmeta u kojima su Savet i sudovi do</w:t>
      </w:r>
      <w:r>
        <w:rPr>
          <w:rFonts w:ascii="Times New Roman" w:hAnsi="Times New Roman" w:cs="Times New Roman"/>
          <w:spacing w:val="-1"/>
          <w:sz w:val="24"/>
          <w:szCs w:val="24"/>
          <w:lang w:val="sr-Latn-RS"/>
        </w:rPr>
        <w:t xml:space="preserve">zvolili pristup, broj  predmeta </w:t>
      </w:r>
      <w:r w:rsidRPr="007D1AAB">
        <w:rPr>
          <w:rFonts w:ascii="Times New Roman" w:hAnsi="Times New Roman" w:cs="Times New Roman"/>
          <w:spacing w:val="-1"/>
          <w:sz w:val="24"/>
          <w:szCs w:val="24"/>
          <w:lang w:val="sr-Latn-RS"/>
        </w:rPr>
        <w:t>u kojima su Savet i sudovi odbili pristup dokumentima i razloge za to odbijanje.</w:t>
      </w:r>
      <w:r>
        <w:rPr>
          <w:rFonts w:ascii="Times New Roman" w:hAnsi="Times New Roman" w:cs="Times New Roman"/>
          <w:spacing w:val="-1"/>
          <w:sz w:val="24"/>
          <w:szCs w:val="24"/>
          <w:lang w:val="sr-Latn-RS"/>
        </w:rPr>
        <w:t xml:space="preserve"> </w:t>
      </w:r>
      <w:r w:rsidR="00777806" w:rsidRPr="00777806">
        <w:rPr>
          <w:rFonts w:ascii="Times New Roman" w:hAnsi="Times New Roman" w:cs="Times New Roman"/>
          <w:spacing w:val="-1"/>
          <w:sz w:val="24"/>
          <w:szCs w:val="24"/>
          <w:lang w:val="sr-Latn-RS"/>
        </w:rPr>
        <w:t xml:space="preserve"> </w:t>
      </w:r>
    </w:p>
    <w:p w14:paraId="702D4651" w14:textId="77777777" w:rsidR="00777806" w:rsidRPr="00777806" w:rsidRDefault="00777806" w:rsidP="00777806">
      <w:pPr>
        <w:ind w:left="720"/>
        <w:contextualSpacing/>
        <w:rPr>
          <w:rFonts w:ascii="Times New Roman" w:hAnsi="Times New Roman" w:cs="Times New Roman"/>
          <w:b/>
          <w:spacing w:val="-1"/>
          <w:sz w:val="24"/>
          <w:szCs w:val="24"/>
          <w:lang w:val="sr-Latn-RS"/>
        </w:rPr>
      </w:pPr>
    </w:p>
    <w:p w14:paraId="13EF89C3" w14:textId="06D4CDC5" w:rsidR="00777806" w:rsidRPr="00777806" w:rsidRDefault="007D1AAB" w:rsidP="00777806">
      <w:pPr>
        <w:numPr>
          <w:ilvl w:val="0"/>
          <w:numId w:val="15"/>
        </w:numPr>
        <w:spacing w:after="0" w:line="240" w:lineRule="auto"/>
        <w:jc w:val="both"/>
        <w:rPr>
          <w:rFonts w:ascii="Times New Roman" w:hAnsi="Times New Roman" w:cs="Times New Roman"/>
          <w:spacing w:val="-1"/>
          <w:sz w:val="24"/>
          <w:szCs w:val="24"/>
          <w:lang w:val="sr-Latn-RS"/>
        </w:rPr>
      </w:pPr>
      <w:r>
        <w:rPr>
          <w:rFonts w:ascii="Times New Roman" w:hAnsi="Times New Roman" w:cs="Times New Roman"/>
          <w:spacing w:val="-1"/>
          <w:sz w:val="24"/>
          <w:szCs w:val="24"/>
          <w:lang w:val="sr-Latn-RS"/>
        </w:rPr>
        <w:t>Izveštaj kao u stav</w:t>
      </w:r>
      <w:r w:rsidR="00261916">
        <w:rPr>
          <w:rFonts w:ascii="Times New Roman" w:hAnsi="Times New Roman" w:cs="Times New Roman"/>
          <w:spacing w:val="-1"/>
          <w:sz w:val="24"/>
          <w:szCs w:val="24"/>
          <w:lang w:val="sr-Latn-RS"/>
        </w:rPr>
        <w:t>u</w:t>
      </w:r>
      <w:r>
        <w:rPr>
          <w:rFonts w:ascii="Times New Roman" w:hAnsi="Times New Roman" w:cs="Times New Roman"/>
          <w:spacing w:val="-1"/>
          <w:sz w:val="24"/>
          <w:szCs w:val="24"/>
          <w:lang w:val="sr-Latn-RS"/>
        </w:rPr>
        <w:t xml:space="preserve"> 2. ovog člana treba poslati Agenciji. </w:t>
      </w:r>
      <w:r w:rsidR="00777806" w:rsidRPr="00777806">
        <w:rPr>
          <w:rFonts w:ascii="Times New Roman" w:hAnsi="Times New Roman" w:cs="Times New Roman"/>
          <w:spacing w:val="-1"/>
          <w:sz w:val="24"/>
          <w:szCs w:val="24"/>
          <w:lang w:val="sr-Latn-RS"/>
        </w:rPr>
        <w:t xml:space="preserve"> </w:t>
      </w:r>
    </w:p>
    <w:p w14:paraId="6784CCE3" w14:textId="77777777" w:rsidR="00777806" w:rsidRPr="00777806" w:rsidRDefault="00777806" w:rsidP="00777806">
      <w:pPr>
        <w:ind w:left="720"/>
        <w:contextualSpacing/>
        <w:rPr>
          <w:rFonts w:ascii="Times New Roman" w:hAnsi="Times New Roman" w:cs="Times New Roman"/>
          <w:spacing w:val="-1"/>
          <w:sz w:val="24"/>
          <w:szCs w:val="24"/>
          <w:lang w:val="sr-Latn-RS"/>
        </w:rPr>
      </w:pPr>
    </w:p>
    <w:p w14:paraId="6CB51281" w14:textId="77777777" w:rsidR="00777806" w:rsidRPr="00777806" w:rsidRDefault="00777806" w:rsidP="00777806">
      <w:pPr>
        <w:spacing w:after="0" w:line="240" w:lineRule="auto"/>
        <w:ind w:left="720"/>
        <w:jc w:val="both"/>
        <w:rPr>
          <w:rFonts w:ascii="Times New Roman" w:hAnsi="Times New Roman" w:cs="Times New Roman"/>
          <w:spacing w:val="-1"/>
          <w:sz w:val="24"/>
          <w:szCs w:val="24"/>
          <w:lang w:val="sr-Latn-RS"/>
        </w:rPr>
      </w:pPr>
    </w:p>
    <w:p w14:paraId="7993CA3B" w14:textId="77777777" w:rsidR="00777806" w:rsidRPr="00777806" w:rsidRDefault="00777806" w:rsidP="00777806">
      <w:pPr>
        <w:tabs>
          <w:tab w:val="left" w:pos="810"/>
        </w:tabs>
        <w:spacing w:after="0" w:line="240" w:lineRule="auto"/>
        <w:jc w:val="center"/>
        <w:rPr>
          <w:rFonts w:ascii="Times New Roman" w:hAnsi="Times New Roman" w:cs="Times New Roman"/>
          <w:b/>
          <w:spacing w:val="-1"/>
          <w:sz w:val="24"/>
          <w:szCs w:val="24"/>
          <w:lang w:val="sr-Latn-RS"/>
        </w:rPr>
      </w:pPr>
    </w:p>
    <w:p w14:paraId="35C244E0" w14:textId="3390AE72" w:rsidR="00777806" w:rsidRPr="00777806" w:rsidRDefault="007D1AAB" w:rsidP="00777806">
      <w:pPr>
        <w:spacing w:after="0" w:line="240" w:lineRule="auto"/>
        <w:jc w:val="center"/>
        <w:rPr>
          <w:rFonts w:ascii="Times New Roman" w:hAnsi="Times New Roman" w:cs="Times New Roman"/>
          <w:b/>
          <w:sz w:val="24"/>
          <w:szCs w:val="24"/>
          <w:lang w:val="sr-Latn-RS"/>
        </w:rPr>
      </w:pPr>
      <w:r>
        <w:rPr>
          <w:rFonts w:ascii="Times New Roman" w:hAnsi="Times New Roman" w:cs="Times New Roman"/>
          <w:b/>
          <w:spacing w:val="-1"/>
          <w:sz w:val="24"/>
          <w:szCs w:val="24"/>
          <w:lang w:val="sr-Latn-RS"/>
        </w:rPr>
        <w:t xml:space="preserve">Član </w:t>
      </w:r>
      <w:r w:rsidR="00777806" w:rsidRPr="00777806">
        <w:rPr>
          <w:rFonts w:ascii="Times New Roman" w:hAnsi="Times New Roman" w:cs="Times New Roman"/>
          <w:b/>
          <w:spacing w:val="-1"/>
          <w:sz w:val="24"/>
          <w:szCs w:val="24"/>
          <w:lang w:val="sr-Latn-RS"/>
        </w:rPr>
        <w:t>14</w:t>
      </w:r>
    </w:p>
    <w:p w14:paraId="78D9208F" w14:textId="1B0F393A" w:rsidR="00777806" w:rsidRPr="00777806" w:rsidRDefault="007D1AAB" w:rsidP="00777806">
      <w:pPr>
        <w:spacing w:after="0" w:line="240" w:lineRule="auto"/>
        <w:jc w:val="center"/>
        <w:rPr>
          <w:rFonts w:ascii="Times New Roman" w:hAnsi="Times New Roman" w:cs="Times New Roman"/>
          <w:b/>
          <w:sz w:val="24"/>
          <w:szCs w:val="24"/>
          <w:lang w:val="sr-Latn-RS"/>
        </w:rPr>
      </w:pPr>
      <w:r>
        <w:rPr>
          <w:rFonts w:ascii="Times New Roman" w:hAnsi="Times New Roman" w:cs="Times New Roman"/>
          <w:b/>
          <w:spacing w:val="-1"/>
          <w:sz w:val="24"/>
          <w:szCs w:val="24"/>
          <w:lang w:val="sr-Latn-RS"/>
        </w:rPr>
        <w:t xml:space="preserve">Stupanje na snagu </w:t>
      </w:r>
    </w:p>
    <w:p w14:paraId="3CC31053" w14:textId="77777777" w:rsidR="00777806" w:rsidRPr="00777806" w:rsidRDefault="00777806" w:rsidP="00777806">
      <w:pPr>
        <w:spacing w:before="18" w:line="276" w:lineRule="auto"/>
        <w:rPr>
          <w:lang w:val="sr-Latn-RS"/>
        </w:rPr>
      </w:pPr>
    </w:p>
    <w:p w14:paraId="22561C17" w14:textId="17B4DC85" w:rsidR="00777806" w:rsidRPr="00777806" w:rsidRDefault="007D1AAB" w:rsidP="00777806">
      <w:pPr>
        <w:spacing w:line="276" w:lineRule="auto"/>
        <w:jc w:val="both"/>
        <w:rPr>
          <w:rFonts w:ascii="Times New Roman" w:eastAsia="Cambria" w:hAnsi="Times New Roman" w:cs="Times New Roman"/>
          <w:sz w:val="24"/>
          <w:szCs w:val="24"/>
          <w:lang w:val="sr-Latn-RS"/>
        </w:rPr>
      </w:pPr>
      <w:r>
        <w:rPr>
          <w:rFonts w:ascii="Times New Roman" w:eastAsia="Cambria" w:hAnsi="Times New Roman" w:cs="Times New Roman"/>
          <w:sz w:val="24"/>
          <w:szCs w:val="24"/>
          <w:lang w:val="sr-Latn-RS"/>
        </w:rPr>
        <w:t xml:space="preserve">Ovaj Pravilnik stupa na snagu danom usvajanja od strane Sudskog saveta Kosova. </w:t>
      </w:r>
    </w:p>
    <w:p w14:paraId="5C807353" w14:textId="77777777" w:rsidR="00777806" w:rsidRPr="00777806" w:rsidRDefault="00777806" w:rsidP="00777806">
      <w:pPr>
        <w:spacing w:line="276" w:lineRule="auto"/>
        <w:rPr>
          <w:rFonts w:ascii="Times New Roman" w:hAnsi="Times New Roman" w:cs="Times New Roman"/>
          <w:sz w:val="24"/>
          <w:szCs w:val="24"/>
          <w:lang w:val="sr-Latn-RS"/>
        </w:rPr>
      </w:pPr>
    </w:p>
    <w:p w14:paraId="46D5103E" w14:textId="77777777" w:rsidR="00777806" w:rsidRPr="00777806" w:rsidRDefault="00777806" w:rsidP="00777806">
      <w:pPr>
        <w:rPr>
          <w:rFonts w:ascii="Times New Roman" w:hAnsi="Times New Roman" w:cs="Times New Roman"/>
          <w:sz w:val="24"/>
          <w:szCs w:val="24"/>
          <w:lang w:val="sr-Latn-RS"/>
        </w:rPr>
      </w:pPr>
    </w:p>
    <w:p w14:paraId="76DCF33C" w14:textId="3A6996E1" w:rsidR="00777806" w:rsidRPr="00777806" w:rsidRDefault="00777806" w:rsidP="00777806">
      <w:pPr>
        <w:rPr>
          <w:rFonts w:ascii="Times New Roman" w:hAnsi="Times New Roman" w:cs="Times New Roman"/>
          <w:sz w:val="24"/>
          <w:szCs w:val="24"/>
          <w:lang w:val="sr-Latn-RS"/>
        </w:rPr>
      </w:pPr>
      <w:r w:rsidRPr="00777806">
        <w:rPr>
          <w:rFonts w:ascii="Times New Roman" w:hAnsi="Times New Roman" w:cs="Times New Roman"/>
          <w:sz w:val="24"/>
          <w:szCs w:val="24"/>
          <w:lang w:val="sr-Latn-RS"/>
        </w:rPr>
        <w:t xml:space="preserve">                                                                                                                                                       </w:t>
      </w:r>
      <w:r w:rsidR="007D1AAB">
        <w:rPr>
          <w:rFonts w:ascii="Times New Roman" w:hAnsi="Times New Roman" w:cs="Times New Roman"/>
          <w:sz w:val="24"/>
          <w:szCs w:val="24"/>
          <w:lang w:val="sr-Latn-RS"/>
        </w:rPr>
        <w:t xml:space="preserve">                       Priština, dana</w:t>
      </w:r>
      <w:r w:rsidRPr="00777806">
        <w:rPr>
          <w:rFonts w:ascii="Times New Roman" w:hAnsi="Times New Roman" w:cs="Times New Roman"/>
          <w:sz w:val="24"/>
          <w:szCs w:val="24"/>
          <w:lang w:val="sr-Latn-RS"/>
        </w:rPr>
        <w:t xml:space="preserve"> ___________                                                             Albert Zogaj,  </w:t>
      </w:r>
    </w:p>
    <w:p w14:paraId="156C4766" w14:textId="23E4B174" w:rsidR="00777806" w:rsidRPr="00777806" w:rsidRDefault="00777806" w:rsidP="00777806">
      <w:pPr>
        <w:rPr>
          <w:rFonts w:ascii="Times New Roman" w:eastAsia="Cambria" w:hAnsi="Times New Roman" w:cs="Times New Roman"/>
          <w:sz w:val="24"/>
          <w:szCs w:val="24"/>
          <w:lang w:val="sr-Latn-RS"/>
        </w:rPr>
      </w:pPr>
      <w:r w:rsidRPr="00777806">
        <w:rPr>
          <w:rFonts w:ascii="Times New Roman" w:hAnsi="Times New Roman" w:cs="Times New Roman"/>
          <w:sz w:val="24"/>
          <w:szCs w:val="24"/>
          <w:lang w:val="sr-Latn-RS"/>
        </w:rPr>
        <w:t xml:space="preserve">     </w:t>
      </w:r>
      <w:r w:rsidRPr="00777806">
        <w:rPr>
          <w:rFonts w:ascii="Times New Roman" w:eastAsia="Cambria" w:hAnsi="Times New Roman" w:cs="Times New Roman"/>
          <w:sz w:val="24"/>
          <w:szCs w:val="24"/>
          <w:lang w:val="sr-Latn-RS"/>
        </w:rPr>
        <w:t xml:space="preserve">                                                                                      </w:t>
      </w:r>
      <w:r w:rsidR="007D1AAB">
        <w:rPr>
          <w:rFonts w:ascii="Times New Roman" w:eastAsia="Cambria" w:hAnsi="Times New Roman" w:cs="Times New Roman"/>
          <w:sz w:val="24"/>
          <w:szCs w:val="24"/>
          <w:lang w:val="sr-Latn-RS"/>
        </w:rPr>
        <w:t xml:space="preserve"> Predsedavajući Sudskog saveta Kosova </w:t>
      </w:r>
    </w:p>
    <w:p w14:paraId="1FD7CED1" w14:textId="5C17EF39" w:rsidR="00634309" w:rsidRPr="001E76C4" w:rsidRDefault="00634309" w:rsidP="00806840">
      <w:pPr>
        <w:rPr>
          <w:rFonts w:ascii="Times New Roman" w:eastAsia="Cambria" w:hAnsi="Times New Roman" w:cs="Times New Roman"/>
          <w:sz w:val="24"/>
          <w:szCs w:val="24"/>
          <w:lang w:val="sr-Latn-RS"/>
        </w:rPr>
      </w:pPr>
    </w:p>
    <w:sectPr w:rsidR="00634309" w:rsidRPr="001E76C4" w:rsidSect="008A66D3">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31D9" w14:textId="77777777" w:rsidR="00EE6564" w:rsidRDefault="00EE6564" w:rsidP="00875124">
      <w:pPr>
        <w:spacing w:after="0" w:line="240" w:lineRule="auto"/>
      </w:pPr>
      <w:r>
        <w:separator/>
      </w:r>
    </w:p>
  </w:endnote>
  <w:endnote w:type="continuationSeparator" w:id="0">
    <w:p w14:paraId="18497119" w14:textId="77777777" w:rsidR="00EE6564" w:rsidRDefault="00EE6564" w:rsidP="0087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97503"/>
      <w:docPartObj>
        <w:docPartGallery w:val="Page Numbers (Bottom of Page)"/>
        <w:docPartUnique/>
      </w:docPartObj>
    </w:sdtPr>
    <w:sdtEndPr>
      <w:rPr>
        <w:noProof/>
      </w:rPr>
    </w:sdtEndPr>
    <w:sdtContent>
      <w:p w14:paraId="7410149C" w14:textId="1FB93D14" w:rsidR="007D7BA3" w:rsidRDefault="007D7BA3">
        <w:pPr>
          <w:pStyle w:val="Footer"/>
          <w:jc w:val="right"/>
        </w:pPr>
        <w:r>
          <w:fldChar w:fldCharType="begin"/>
        </w:r>
        <w:r>
          <w:instrText xml:space="preserve"> PAGE   \* MERGEFORMAT </w:instrText>
        </w:r>
        <w:r>
          <w:fldChar w:fldCharType="separate"/>
        </w:r>
        <w:r w:rsidR="00A70467">
          <w:rPr>
            <w:noProof/>
          </w:rPr>
          <w:t>8</w:t>
        </w:r>
        <w:r>
          <w:rPr>
            <w:noProof/>
          </w:rPr>
          <w:fldChar w:fldCharType="end"/>
        </w:r>
      </w:p>
    </w:sdtContent>
  </w:sdt>
  <w:p w14:paraId="340ED97E" w14:textId="77777777" w:rsidR="007D7BA3" w:rsidRDefault="007D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EBA0" w14:textId="77777777" w:rsidR="00EE6564" w:rsidRDefault="00EE6564" w:rsidP="00875124">
      <w:pPr>
        <w:spacing w:after="0" w:line="240" w:lineRule="auto"/>
      </w:pPr>
      <w:r>
        <w:separator/>
      </w:r>
    </w:p>
  </w:footnote>
  <w:footnote w:type="continuationSeparator" w:id="0">
    <w:p w14:paraId="24ABAEC8" w14:textId="77777777" w:rsidR="00EE6564" w:rsidRDefault="00EE6564" w:rsidP="0087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F3"/>
    <w:multiLevelType w:val="hybridMultilevel"/>
    <w:tmpl w:val="3CC47590"/>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6B307D4"/>
    <w:multiLevelType w:val="multilevel"/>
    <w:tmpl w:val="310E4BBC"/>
    <w:lvl w:ilvl="0">
      <w:start w:val="1"/>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FA109B4"/>
    <w:multiLevelType w:val="multilevel"/>
    <w:tmpl w:val="E31C2CA0"/>
    <w:lvl w:ilvl="0">
      <w:start w:val="1"/>
      <w:numFmt w:val="decimal"/>
      <w:lvlText w:val="%1"/>
      <w:lvlJc w:val="left"/>
      <w:pPr>
        <w:ind w:left="360" w:hanging="360"/>
      </w:pPr>
      <w:rPr>
        <w:rFonts w:hint="default"/>
      </w:rPr>
    </w:lvl>
    <w:lvl w:ilvl="1">
      <w:start w:val="3"/>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3" w15:restartNumberingAfterBreak="0">
    <w:nsid w:val="226F30DD"/>
    <w:multiLevelType w:val="multilevel"/>
    <w:tmpl w:val="543CDA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5239A4"/>
    <w:multiLevelType w:val="multilevel"/>
    <w:tmpl w:val="C73A7C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 w15:restartNumberingAfterBreak="0">
    <w:nsid w:val="26EA188F"/>
    <w:multiLevelType w:val="hybridMultilevel"/>
    <w:tmpl w:val="80A2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A66ED"/>
    <w:multiLevelType w:val="hybridMultilevel"/>
    <w:tmpl w:val="41C6AFA8"/>
    <w:lvl w:ilvl="0" w:tplc="14FA2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153B7"/>
    <w:multiLevelType w:val="multilevel"/>
    <w:tmpl w:val="42BEFB54"/>
    <w:lvl w:ilvl="0">
      <w:start w:val="1"/>
      <w:numFmt w:val="decimal"/>
      <w:lvlText w:val="%1."/>
      <w:lvlJc w:val="left"/>
      <w:pPr>
        <w:ind w:left="720" w:hanging="360"/>
      </w:pPr>
      <w:rPr>
        <w:rFonts w:hint="default"/>
        <w:b w:val="0"/>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44E250C4"/>
    <w:multiLevelType w:val="hybridMultilevel"/>
    <w:tmpl w:val="9120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00BBB"/>
    <w:multiLevelType w:val="hybridMultilevel"/>
    <w:tmpl w:val="E97C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14DC3"/>
    <w:multiLevelType w:val="hybridMultilevel"/>
    <w:tmpl w:val="EFA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A332D"/>
    <w:multiLevelType w:val="hybridMultilevel"/>
    <w:tmpl w:val="46A47E5A"/>
    <w:lvl w:ilvl="0" w:tplc="C922D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D3B5E"/>
    <w:multiLevelType w:val="hybridMultilevel"/>
    <w:tmpl w:val="D480BA20"/>
    <w:lvl w:ilvl="0" w:tplc="0FC0B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75135"/>
    <w:multiLevelType w:val="hybridMultilevel"/>
    <w:tmpl w:val="26A28684"/>
    <w:lvl w:ilvl="0" w:tplc="989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A7416"/>
    <w:multiLevelType w:val="hybridMultilevel"/>
    <w:tmpl w:val="6E400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9094B"/>
    <w:multiLevelType w:val="hybridMultilevel"/>
    <w:tmpl w:val="AFF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40DDB"/>
    <w:multiLevelType w:val="hybridMultilevel"/>
    <w:tmpl w:val="DA6AB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D1F89"/>
    <w:multiLevelType w:val="multilevel"/>
    <w:tmpl w:val="24008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E061887"/>
    <w:multiLevelType w:val="hybridMultilevel"/>
    <w:tmpl w:val="DA6ABE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BB6434"/>
    <w:multiLevelType w:val="multilevel"/>
    <w:tmpl w:val="1522307E"/>
    <w:lvl w:ilvl="0">
      <w:start w:val="1"/>
      <w:numFmt w:val="decimal"/>
      <w:lvlText w:val="%1."/>
      <w:lvlJc w:val="left"/>
      <w:pPr>
        <w:ind w:left="72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0" w15:restartNumberingAfterBreak="0">
    <w:nsid w:val="7FB93A9D"/>
    <w:multiLevelType w:val="hybridMultilevel"/>
    <w:tmpl w:val="4D14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628242">
    <w:abstractNumId w:val="4"/>
  </w:num>
  <w:num w:numId="2" w16cid:durableId="762066629">
    <w:abstractNumId w:val="8"/>
  </w:num>
  <w:num w:numId="3" w16cid:durableId="733818781">
    <w:abstractNumId w:val="15"/>
  </w:num>
  <w:num w:numId="4" w16cid:durableId="604460385">
    <w:abstractNumId w:val="5"/>
  </w:num>
  <w:num w:numId="5" w16cid:durableId="448086354">
    <w:abstractNumId w:val="9"/>
  </w:num>
  <w:num w:numId="6" w16cid:durableId="473259978">
    <w:abstractNumId w:val="3"/>
  </w:num>
  <w:num w:numId="7" w16cid:durableId="46492999">
    <w:abstractNumId w:val="1"/>
  </w:num>
  <w:num w:numId="8" w16cid:durableId="377973435">
    <w:abstractNumId w:val="20"/>
  </w:num>
  <w:num w:numId="9" w16cid:durableId="354229869">
    <w:abstractNumId w:val="19"/>
  </w:num>
  <w:num w:numId="10" w16cid:durableId="1531341092">
    <w:abstractNumId w:val="12"/>
  </w:num>
  <w:num w:numId="11" w16cid:durableId="818687228">
    <w:abstractNumId w:val="7"/>
  </w:num>
  <w:num w:numId="12" w16cid:durableId="1899128589">
    <w:abstractNumId w:val="0"/>
  </w:num>
  <w:num w:numId="13" w16cid:durableId="1045064988">
    <w:abstractNumId w:val="10"/>
  </w:num>
  <w:num w:numId="14" w16cid:durableId="812912654">
    <w:abstractNumId w:val="13"/>
  </w:num>
  <w:num w:numId="15" w16cid:durableId="1099182212">
    <w:abstractNumId w:val="11"/>
  </w:num>
  <w:num w:numId="16" w16cid:durableId="1934121356">
    <w:abstractNumId w:val="16"/>
  </w:num>
  <w:num w:numId="17" w16cid:durableId="1690370326">
    <w:abstractNumId w:val="18"/>
  </w:num>
  <w:num w:numId="18" w16cid:durableId="1484274073">
    <w:abstractNumId w:val="17"/>
  </w:num>
  <w:num w:numId="19" w16cid:durableId="529531326">
    <w:abstractNumId w:val="2"/>
  </w:num>
  <w:num w:numId="20" w16cid:durableId="235945383">
    <w:abstractNumId w:val="6"/>
  </w:num>
  <w:num w:numId="21" w16cid:durableId="145143628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D6"/>
    <w:rsid w:val="000034D1"/>
    <w:rsid w:val="0000589B"/>
    <w:rsid w:val="00006D3B"/>
    <w:rsid w:val="00007915"/>
    <w:rsid w:val="00013427"/>
    <w:rsid w:val="00014D83"/>
    <w:rsid w:val="00017E4D"/>
    <w:rsid w:val="00024D39"/>
    <w:rsid w:val="00025B07"/>
    <w:rsid w:val="00040A15"/>
    <w:rsid w:val="000419D2"/>
    <w:rsid w:val="00042994"/>
    <w:rsid w:val="00043DDD"/>
    <w:rsid w:val="00046B63"/>
    <w:rsid w:val="00056730"/>
    <w:rsid w:val="00056A7B"/>
    <w:rsid w:val="00057D21"/>
    <w:rsid w:val="00062D96"/>
    <w:rsid w:val="0007122F"/>
    <w:rsid w:val="00072FF7"/>
    <w:rsid w:val="00073840"/>
    <w:rsid w:val="00080615"/>
    <w:rsid w:val="00085231"/>
    <w:rsid w:val="00085C7D"/>
    <w:rsid w:val="000868B1"/>
    <w:rsid w:val="000906DD"/>
    <w:rsid w:val="00094F83"/>
    <w:rsid w:val="000A1B31"/>
    <w:rsid w:val="000A5D36"/>
    <w:rsid w:val="000B1725"/>
    <w:rsid w:val="000B2126"/>
    <w:rsid w:val="000B27AC"/>
    <w:rsid w:val="000B292A"/>
    <w:rsid w:val="000B3124"/>
    <w:rsid w:val="000C4177"/>
    <w:rsid w:val="000D08E0"/>
    <w:rsid w:val="000D1BBF"/>
    <w:rsid w:val="000D7BBE"/>
    <w:rsid w:val="000E11D9"/>
    <w:rsid w:val="000E17D8"/>
    <w:rsid w:val="000E3475"/>
    <w:rsid w:val="000E6D59"/>
    <w:rsid w:val="000F0644"/>
    <w:rsid w:val="000F17F7"/>
    <w:rsid w:val="000F330E"/>
    <w:rsid w:val="000F36A5"/>
    <w:rsid w:val="000F44DC"/>
    <w:rsid w:val="000F57E2"/>
    <w:rsid w:val="001023FC"/>
    <w:rsid w:val="001053DC"/>
    <w:rsid w:val="00106089"/>
    <w:rsid w:val="001068CE"/>
    <w:rsid w:val="00110823"/>
    <w:rsid w:val="00110AF1"/>
    <w:rsid w:val="00114EDC"/>
    <w:rsid w:val="00117AEB"/>
    <w:rsid w:val="001239DF"/>
    <w:rsid w:val="00131881"/>
    <w:rsid w:val="001337C4"/>
    <w:rsid w:val="00133B8D"/>
    <w:rsid w:val="001357F7"/>
    <w:rsid w:val="00136883"/>
    <w:rsid w:val="00142714"/>
    <w:rsid w:val="00143C18"/>
    <w:rsid w:val="00150A30"/>
    <w:rsid w:val="00150DED"/>
    <w:rsid w:val="00153F6D"/>
    <w:rsid w:val="0015572E"/>
    <w:rsid w:val="00163473"/>
    <w:rsid w:val="00165571"/>
    <w:rsid w:val="0016736B"/>
    <w:rsid w:val="0017209B"/>
    <w:rsid w:val="00180228"/>
    <w:rsid w:val="001826D0"/>
    <w:rsid w:val="00182E36"/>
    <w:rsid w:val="00183097"/>
    <w:rsid w:val="001877C3"/>
    <w:rsid w:val="001956D4"/>
    <w:rsid w:val="00195850"/>
    <w:rsid w:val="00196D14"/>
    <w:rsid w:val="001A09BA"/>
    <w:rsid w:val="001B6936"/>
    <w:rsid w:val="001B6CEE"/>
    <w:rsid w:val="001B7572"/>
    <w:rsid w:val="001C037F"/>
    <w:rsid w:val="001C1E36"/>
    <w:rsid w:val="001C4A17"/>
    <w:rsid w:val="001C53EC"/>
    <w:rsid w:val="001C5FA0"/>
    <w:rsid w:val="001C6910"/>
    <w:rsid w:val="001C7ECD"/>
    <w:rsid w:val="001D723A"/>
    <w:rsid w:val="001E029F"/>
    <w:rsid w:val="001E1524"/>
    <w:rsid w:val="001E28C0"/>
    <w:rsid w:val="001E3F26"/>
    <w:rsid w:val="001E54E9"/>
    <w:rsid w:val="001E76C4"/>
    <w:rsid w:val="001F0B26"/>
    <w:rsid w:val="001F2A83"/>
    <w:rsid w:val="00203D53"/>
    <w:rsid w:val="00206A0B"/>
    <w:rsid w:val="00206B58"/>
    <w:rsid w:val="00207601"/>
    <w:rsid w:val="00207EA6"/>
    <w:rsid w:val="0021271B"/>
    <w:rsid w:val="00220AAF"/>
    <w:rsid w:val="00220B81"/>
    <w:rsid w:val="002210AA"/>
    <w:rsid w:val="002219B5"/>
    <w:rsid w:val="00223199"/>
    <w:rsid w:val="00225F6C"/>
    <w:rsid w:val="0022710B"/>
    <w:rsid w:val="002309DB"/>
    <w:rsid w:val="00233BC0"/>
    <w:rsid w:val="0023478F"/>
    <w:rsid w:val="002349C3"/>
    <w:rsid w:val="0024230A"/>
    <w:rsid w:val="00243556"/>
    <w:rsid w:val="0024431E"/>
    <w:rsid w:val="00244836"/>
    <w:rsid w:val="00246384"/>
    <w:rsid w:val="00251BED"/>
    <w:rsid w:val="00251CA7"/>
    <w:rsid w:val="00257398"/>
    <w:rsid w:val="00261916"/>
    <w:rsid w:val="0028002A"/>
    <w:rsid w:val="00281E6C"/>
    <w:rsid w:val="00282AD7"/>
    <w:rsid w:val="00282B8D"/>
    <w:rsid w:val="00291504"/>
    <w:rsid w:val="0029269C"/>
    <w:rsid w:val="0029359F"/>
    <w:rsid w:val="00296D57"/>
    <w:rsid w:val="002A4611"/>
    <w:rsid w:val="002A7050"/>
    <w:rsid w:val="002A7597"/>
    <w:rsid w:val="002C1023"/>
    <w:rsid w:val="002C34CF"/>
    <w:rsid w:val="002D169E"/>
    <w:rsid w:val="002D3935"/>
    <w:rsid w:val="002E0742"/>
    <w:rsid w:val="002E1655"/>
    <w:rsid w:val="002F0F1B"/>
    <w:rsid w:val="002F163A"/>
    <w:rsid w:val="002F2BF8"/>
    <w:rsid w:val="002F3CD1"/>
    <w:rsid w:val="003119EF"/>
    <w:rsid w:val="00312634"/>
    <w:rsid w:val="0031270E"/>
    <w:rsid w:val="00316BE2"/>
    <w:rsid w:val="00316BF8"/>
    <w:rsid w:val="00322858"/>
    <w:rsid w:val="0033179A"/>
    <w:rsid w:val="00331DDC"/>
    <w:rsid w:val="0033725F"/>
    <w:rsid w:val="00341112"/>
    <w:rsid w:val="00342D2A"/>
    <w:rsid w:val="00343CD9"/>
    <w:rsid w:val="00356394"/>
    <w:rsid w:val="003608A6"/>
    <w:rsid w:val="003658A9"/>
    <w:rsid w:val="00366478"/>
    <w:rsid w:val="00370255"/>
    <w:rsid w:val="003702BF"/>
    <w:rsid w:val="00373C84"/>
    <w:rsid w:val="003767D4"/>
    <w:rsid w:val="00381A9B"/>
    <w:rsid w:val="00382DB1"/>
    <w:rsid w:val="00385792"/>
    <w:rsid w:val="00386A6F"/>
    <w:rsid w:val="00390D60"/>
    <w:rsid w:val="00391912"/>
    <w:rsid w:val="00392D56"/>
    <w:rsid w:val="00395E55"/>
    <w:rsid w:val="003A078A"/>
    <w:rsid w:val="003A1724"/>
    <w:rsid w:val="003A6D48"/>
    <w:rsid w:val="003A77DE"/>
    <w:rsid w:val="003B15E1"/>
    <w:rsid w:val="003B31D3"/>
    <w:rsid w:val="003B3249"/>
    <w:rsid w:val="003B7AF8"/>
    <w:rsid w:val="003C72C3"/>
    <w:rsid w:val="003D0117"/>
    <w:rsid w:val="003D1B1B"/>
    <w:rsid w:val="003D4C83"/>
    <w:rsid w:val="003D508F"/>
    <w:rsid w:val="003D787B"/>
    <w:rsid w:val="003E1082"/>
    <w:rsid w:val="003E28BB"/>
    <w:rsid w:val="003E2CA9"/>
    <w:rsid w:val="003E554E"/>
    <w:rsid w:val="003E7E1B"/>
    <w:rsid w:val="003F3FEA"/>
    <w:rsid w:val="003F4005"/>
    <w:rsid w:val="003F4797"/>
    <w:rsid w:val="003F5967"/>
    <w:rsid w:val="003F621F"/>
    <w:rsid w:val="003F72E9"/>
    <w:rsid w:val="00403377"/>
    <w:rsid w:val="0040359C"/>
    <w:rsid w:val="00406B08"/>
    <w:rsid w:val="00412FC5"/>
    <w:rsid w:val="00417C27"/>
    <w:rsid w:val="00426534"/>
    <w:rsid w:val="00426AFD"/>
    <w:rsid w:val="00432A13"/>
    <w:rsid w:val="004367A6"/>
    <w:rsid w:val="00441369"/>
    <w:rsid w:val="004414DC"/>
    <w:rsid w:val="00441F6D"/>
    <w:rsid w:val="00445D33"/>
    <w:rsid w:val="004508FD"/>
    <w:rsid w:val="004529AD"/>
    <w:rsid w:val="0047318E"/>
    <w:rsid w:val="004742BC"/>
    <w:rsid w:val="004757E2"/>
    <w:rsid w:val="00476C02"/>
    <w:rsid w:val="004875AB"/>
    <w:rsid w:val="004B2297"/>
    <w:rsid w:val="004B3D04"/>
    <w:rsid w:val="004B62EF"/>
    <w:rsid w:val="004B7870"/>
    <w:rsid w:val="004C3754"/>
    <w:rsid w:val="004C5CB8"/>
    <w:rsid w:val="004C6260"/>
    <w:rsid w:val="004D16FA"/>
    <w:rsid w:val="004E1657"/>
    <w:rsid w:val="004E1AE7"/>
    <w:rsid w:val="004E2948"/>
    <w:rsid w:val="004E32EE"/>
    <w:rsid w:val="004E489C"/>
    <w:rsid w:val="004E4C87"/>
    <w:rsid w:val="004E6E26"/>
    <w:rsid w:val="004E7C58"/>
    <w:rsid w:val="004F1174"/>
    <w:rsid w:val="004F4071"/>
    <w:rsid w:val="00506A5A"/>
    <w:rsid w:val="00510361"/>
    <w:rsid w:val="00522013"/>
    <w:rsid w:val="005229C5"/>
    <w:rsid w:val="0052344A"/>
    <w:rsid w:val="00527C91"/>
    <w:rsid w:val="005314FC"/>
    <w:rsid w:val="00533391"/>
    <w:rsid w:val="0053780C"/>
    <w:rsid w:val="00540B49"/>
    <w:rsid w:val="00542C28"/>
    <w:rsid w:val="00543099"/>
    <w:rsid w:val="00546A6C"/>
    <w:rsid w:val="00552215"/>
    <w:rsid w:val="00553669"/>
    <w:rsid w:val="00561FC5"/>
    <w:rsid w:val="00562D7A"/>
    <w:rsid w:val="00567108"/>
    <w:rsid w:val="00570951"/>
    <w:rsid w:val="00572E91"/>
    <w:rsid w:val="005730C2"/>
    <w:rsid w:val="00573182"/>
    <w:rsid w:val="00574656"/>
    <w:rsid w:val="00575996"/>
    <w:rsid w:val="00580047"/>
    <w:rsid w:val="005875A8"/>
    <w:rsid w:val="0059067C"/>
    <w:rsid w:val="005A3BAA"/>
    <w:rsid w:val="005A4105"/>
    <w:rsid w:val="005A4F97"/>
    <w:rsid w:val="005A6401"/>
    <w:rsid w:val="005B17F4"/>
    <w:rsid w:val="005B59BF"/>
    <w:rsid w:val="005C0686"/>
    <w:rsid w:val="005C1306"/>
    <w:rsid w:val="005C155D"/>
    <w:rsid w:val="005D761A"/>
    <w:rsid w:val="005E43B3"/>
    <w:rsid w:val="005E5B14"/>
    <w:rsid w:val="005F276E"/>
    <w:rsid w:val="005F2F59"/>
    <w:rsid w:val="00602EC2"/>
    <w:rsid w:val="00607269"/>
    <w:rsid w:val="0061061B"/>
    <w:rsid w:val="006143C5"/>
    <w:rsid w:val="00623174"/>
    <w:rsid w:val="00625E79"/>
    <w:rsid w:val="006301FA"/>
    <w:rsid w:val="006313D1"/>
    <w:rsid w:val="00632BE0"/>
    <w:rsid w:val="00634309"/>
    <w:rsid w:val="00637254"/>
    <w:rsid w:val="00642900"/>
    <w:rsid w:val="00643C80"/>
    <w:rsid w:val="0065173E"/>
    <w:rsid w:val="00657F20"/>
    <w:rsid w:val="006602FF"/>
    <w:rsid w:val="00664290"/>
    <w:rsid w:val="00667A25"/>
    <w:rsid w:val="006704AF"/>
    <w:rsid w:val="00670F0D"/>
    <w:rsid w:val="00673969"/>
    <w:rsid w:val="00673C1F"/>
    <w:rsid w:val="006A30A2"/>
    <w:rsid w:val="006B6A82"/>
    <w:rsid w:val="006B6E69"/>
    <w:rsid w:val="006C097C"/>
    <w:rsid w:val="006C7585"/>
    <w:rsid w:val="006D0651"/>
    <w:rsid w:val="006D1F74"/>
    <w:rsid w:val="006D6DD5"/>
    <w:rsid w:val="006E2598"/>
    <w:rsid w:val="006F4759"/>
    <w:rsid w:val="007010C0"/>
    <w:rsid w:val="007025A6"/>
    <w:rsid w:val="0070410C"/>
    <w:rsid w:val="007041BE"/>
    <w:rsid w:val="007047DD"/>
    <w:rsid w:val="00706C6A"/>
    <w:rsid w:val="0071225B"/>
    <w:rsid w:val="00713403"/>
    <w:rsid w:val="00714533"/>
    <w:rsid w:val="00716D8A"/>
    <w:rsid w:val="007203BB"/>
    <w:rsid w:val="00721644"/>
    <w:rsid w:val="007221D2"/>
    <w:rsid w:val="00727197"/>
    <w:rsid w:val="00734731"/>
    <w:rsid w:val="007349A9"/>
    <w:rsid w:val="00736F5C"/>
    <w:rsid w:val="00743DEA"/>
    <w:rsid w:val="00744068"/>
    <w:rsid w:val="00744558"/>
    <w:rsid w:val="00747491"/>
    <w:rsid w:val="00753F07"/>
    <w:rsid w:val="00755177"/>
    <w:rsid w:val="00755F4D"/>
    <w:rsid w:val="00756669"/>
    <w:rsid w:val="00760BC0"/>
    <w:rsid w:val="0076610A"/>
    <w:rsid w:val="0076646A"/>
    <w:rsid w:val="007714B2"/>
    <w:rsid w:val="007731B6"/>
    <w:rsid w:val="00773648"/>
    <w:rsid w:val="00773907"/>
    <w:rsid w:val="0077612D"/>
    <w:rsid w:val="00777806"/>
    <w:rsid w:val="0078296A"/>
    <w:rsid w:val="00784D84"/>
    <w:rsid w:val="0078649E"/>
    <w:rsid w:val="007869FA"/>
    <w:rsid w:val="00794FFD"/>
    <w:rsid w:val="007962D0"/>
    <w:rsid w:val="007979C6"/>
    <w:rsid w:val="00797A42"/>
    <w:rsid w:val="007A1E30"/>
    <w:rsid w:val="007A3311"/>
    <w:rsid w:val="007A3B1D"/>
    <w:rsid w:val="007B330C"/>
    <w:rsid w:val="007B42D9"/>
    <w:rsid w:val="007B5A4E"/>
    <w:rsid w:val="007C45F0"/>
    <w:rsid w:val="007D1AAB"/>
    <w:rsid w:val="007D1B02"/>
    <w:rsid w:val="007D79C6"/>
    <w:rsid w:val="007D7BA3"/>
    <w:rsid w:val="007E076D"/>
    <w:rsid w:val="007E1108"/>
    <w:rsid w:val="007E6D16"/>
    <w:rsid w:val="007E7BD6"/>
    <w:rsid w:val="007F085A"/>
    <w:rsid w:val="007F5D5A"/>
    <w:rsid w:val="007F6057"/>
    <w:rsid w:val="00806840"/>
    <w:rsid w:val="008155EB"/>
    <w:rsid w:val="00817A9C"/>
    <w:rsid w:val="008211D8"/>
    <w:rsid w:val="00822B7C"/>
    <w:rsid w:val="0082594E"/>
    <w:rsid w:val="0083000E"/>
    <w:rsid w:val="008344DC"/>
    <w:rsid w:val="00835766"/>
    <w:rsid w:val="00835CFA"/>
    <w:rsid w:val="00840B16"/>
    <w:rsid w:val="00846455"/>
    <w:rsid w:val="0084783A"/>
    <w:rsid w:val="00850217"/>
    <w:rsid w:val="00853502"/>
    <w:rsid w:val="008560A7"/>
    <w:rsid w:val="00875124"/>
    <w:rsid w:val="00875343"/>
    <w:rsid w:val="00876F0C"/>
    <w:rsid w:val="00877218"/>
    <w:rsid w:val="00881214"/>
    <w:rsid w:val="008838EE"/>
    <w:rsid w:val="00886181"/>
    <w:rsid w:val="00887E86"/>
    <w:rsid w:val="008A173F"/>
    <w:rsid w:val="008A1B9F"/>
    <w:rsid w:val="008A2175"/>
    <w:rsid w:val="008A66D3"/>
    <w:rsid w:val="008A723E"/>
    <w:rsid w:val="008B0045"/>
    <w:rsid w:val="008B574B"/>
    <w:rsid w:val="008B574C"/>
    <w:rsid w:val="008B7115"/>
    <w:rsid w:val="008C4789"/>
    <w:rsid w:val="008C583C"/>
    <w:rsid w:val="008D28D8"/>
    <w:rsid w:val="008D68FA"/>
    <w:rsid w:val="008D6FF4"/>
    <w:rsid w:val="008D7ED9"/>
    <w:rsid w:val="008E2A88"/>
    <w:rsid w:val="008E3564"/>
    <w:rsid w:val="008E37A3"/>
    <w:rsid w:val="008E4752"/>
    <w:rsid w:val="008E4CD9"/>
    <w:rsid w:val="008F4AC1"/>
    <w:rsid w:val="0090048E"/>
    <w:rsid w:val="00913420"/>
    <w:rsid w:val="00915CFF"/>
    <w:rsid w:val="00921B68"/>
    <w:rsid w:val="0092402B"/>
    <w:rsid w:val="0092425F"/>
    <w:rsid w:val="00926EB3"/>
    <w:rsid w:val="00940A93"/>
    <w:rsid w:val="009427F7"/>
    <w:rsid w:val="0094304F"/>
    <w:rsid w:val="00952AF3"/>
    <w:rsid w:val="009540BC"/>
    <w:rsid w:val="0095607D"/>
    <w:rsid w:val="0096056A"/>
    <w:rsid w:val="009658F0"/>
    <w:rsid w:val="00967D88"/>
    <w:rsid w:val="00970C2D"/>
    <w:rsid w:val="00972124"/>
    <w:rsid w:val="00972B5A"/>
    <w:rsid w:val="00973FAD"/>
    <w:rsid w:val="00974A3D"/>
    <w:rsid w:val="00975DE3"/>
    <w:rsid w:val="00995EDD"/>
    <w:rsid w:val="009979A5"/>
    <w:rsid w:val="009A3C25"/>
    <w:rsid w:val="009A4511"/>
    <w:rsid w:val="009A502C"/>
    <w:rsid w:val="009A5F20"/>
    <w:rsid w:val="009A63E2"/>
    <w:rsid w:val="009A65B1"/>
    <w:rsid w:val="009A7534"/>
    <w:rsid w:val="009B1309"/>
    <w:rsid w:val="009B4532"/>
    <w:rsid w:val="009C094A"/>
    <w:rsid w:val="009C47C5"/>
    <w:rsid w:val="009C4AA7"/>
    <w:rsid w:val="009C73E3"/>
    <w:rsid w:val="009D0AEE"/>
    <w:rsid w:val="009D107C"/>
    <w:rsid w:val="009D2194"/>
    <w:rsid w:val="009D2F67"/>
    <w:rsid w:val="009D43BA"/>
    <w:rsid w:val="009D5F34"/>
    <w:rsid w:val="009D7422"/>
    <w:rsid w:val="009E3B13"/>
    <w:rsid w:val="009E579B"/>
    <w:rsid w:val="00A0045A"/>
    <w:rsid w:val="00A04EE7"/>
    <w:rsid w:val="00A17CC0"/>
    <w:rsid w:val="00A22B87"/>
    <w:rsid w:val="00A30040"/>
    <w:rsid w:val="00A309D3"/>
    <w:rsid w:val="00A31636"/>
    <w:rsid w:val="00A317AF"/>
    <w:rsid w:val="00A351CE"/>
    <w:rsid w:val="00A41A0B"/>
    <w:rsid w:val="00A441E1"/>
    <w:rsid w:val="00A502B5"/>
    <w:rsid w:val="00A53E40"/>
    <w:rsid w:val="00A545B6"/>
    <w:rsid w:val="00A61572"/>
    <w:rsid w:val="00A70467"/>
    <w:rsid w:val="00A71687"/>
    <w:rsid w:val="00A80704"/>
    <w:rsid w:val="00A81096"/>
    <w:rsid w:val="00A81A7F"/>
    <w:rsid w:val="00A835DD"/>
    <w:rsid w:val="00A83E5A"/>
    <w:rsid w:val="00A867F9"/>
    <w:rsid w:val="00A957BF"/>
    <w:rsid w:val="00A95ACA"/>
    <w:rsid w:val="00AA1EC9"/>
    <w:rsid w:val="00AA4966"/>
    <w:rsid w:val="00AA79CE"/>
    <w:rsid w:val="00AA7A5F"/>
    <w:rsid w:val="00AB075B"/>
    <w:rsid w:val="00AB245B"/>
    <w:rsid w:val="00AB6FD6"/>
    <w:rsid w:val="00AB76AB"/>
    <w:rsid w:val="00AC1A14"/>
    <w:rsid w:val="00AC37EA"/>
    <w:rsid w:val="00AC5B68"/>
    <w:rsid w:val="00AC7604"/>
    <w:rsid w:val="00AD192B"/>
    <w:rsid w:val="00AD22E3"/>
    <w:rsid w:val="00AD68B1"/>
    <w:rsid w:val="00AE2AB7"/>
    <w:rsid w:val="00AE51F8"/>
    <w:rsid w:val="00AF19E3"/>
    <w:rsid w:val="00AF7DE7"/>
    <w:rsid w:val="00B0105A"/>
    <w:rsid w:val="00B06F93"/>
    <w:rsid w:val="00B10C00"/>
    <w:rsid w:val="00B12509"/>
    <w:rsid w:val="00B1251B"/>
    <w:rsid w:val="00B1321F"/>
    <w:rsid w:val="00B156C8"/>
    <w:rsid w:val="00B220CF"/>
    <w:rsid w:val="00B24311"/>
    <w:rsid w:val="00B3023C"/>
    <w:rsid w:val="00B32DFC"/>
    <w:rsid w:val="00B45155"/>
    <w:rsid w:val="00B53581"/>
    <w:rsid w:val="00B55EC4"/>
    <w:rsid w:val="00B570C0"/>
    <w:rsid w:val="00B602E8"/>
    <w:rsid w:val="00B61586"/>
    <w:rsid w:val="00B65786"/>
    <w:rsid w:val="00B76571"/>
    <w:rsid w:val="00B823CF"/>
    <w:rsid w:val="00B85B84"/>
    <w:rsid w:val="00B92174"/>
    <w:rsid w:val="00B93370"/>
    <w:rsid w:val="00B93802"/>
    <w:rsid w:val="00B93983"/>
    <w:rsid w:val="00B95E64"/>
    <w:rsid w:val="00BA0FBF"/>
    <w:rsid w:val="00BA22EA"/>
    <w:rsid w:val="00BA266F"/>
    <w:rsid w:val="00BA2833"/>
    <w:rsid w:val="00BA59A4"/>
    <w:rsid w:val="00BB0661"/>
    <w:rsid w:val="00BB0FF1"/>
    <w:rsid w:val="00BB1540"/>
    <w:rsid w:val="00BB269C"/>
    <w:rsid w:val="00BB76E3"/>
    <w:rsid w:val="00BC1C90"/>
    <w:rsid w:val="00BC689C"/>
    <w:rsid w:val="00BC7D4C"/>
    <w:rsid w:val="00BD3752"/>
    <w:rsid w:val="00BE20E8"/>
    <w:rsid w:val="00BE2ACF"/>
    <w:rsid w:val="00BF0156"/>
    <w:rsid w:val="00BF5EDA"/>
    <w:rsid w:val="00BF6635"/>
    <w:rsid w:val="00C00340"/>
    <w:rsid w:val="00C063CC"/>
    <w:rsid w:val="00C122A8"/>
    <w:rsid w:val="00C23286"/>
    <w:rsid w:val="00C3648C"/>
    <w:rsid w:val="00C37AF3"/>
    <w:rsid w:val="00C42B1C"/>
    <w:rsid w:val="00C42D66"/>
    <w:rsid w:val="00C4535D"/>
    <w:rsid w:val="00C4552A"/>
    <w:rsid w:val="00C47AD2"/>
    <w:rsid w:val="00C47D0D"/>
    <w:rsid w:val="00C47F17"/>
    <w:rsid w:val="00C604A6"/>
    <w:rsid w:val="00C61FA2"/>
    <w:rsid w:val="00C62F4A"/>
    <w:rsid w:val="00C64144"/>
    <w:rsid w:val="00C70413"/>
    <w:rsid w:val="00C74A50"/>
    <w:rsid w:val="00C8701F"/>
    <w:rsid w:val="00C9129B"/>
    <w:rsid w:val="00C93BF2"/>
    <w:rsid w:val="00C9527A"/>
    <w:rsid w:val="00CA2E35"/>
    <w:rsid w:val="00CA4C4F"/>
    <w:rsid w:val="00CB3A8E"/>
    <w:rsid w:val="00CB64E4"/>
    <w:rsid w:val="00CB7B60"/>
    <w:rsid w:val="00CC7623"/>
    <w:rsid w:val="00CE5A83"/>
    <w:rsid w:val="00CE5D65"/>
    <w:rsid w:val="00CF0341"/>
    <w:rsid w:val="00CF0ECF"/>
    <w:rsid w:val="00CF6A99"/>
    <w:rsid w:val="00D01F89"/>
    <w:rsid w:val="00D03518"/>
    <w:rsid w:val="00D03ADE"/>
    <w:rsid w:val="00D04CA8"/>
    <w:rsid w:val="00D05F2F"/>
    <w:rsid w:val="00D165F6"/>
    <w:rsid w:val="00D16CB3"/>
    <w:rsid w:val="00D20C7D"/>
    <w:rsid w:val="00D21214"/>
    <w:rsid w:val="00D215B8"/>
    <w:rsid w:val="00D21E12"/>
    <w:rsid w:val="00D237AD"/>
    <w:rsid w:val="00D308E8"/>
    <w:rsid w:val="00D31834"/>
    <w:rsid w:val="00D33F1A"/>
    <w:rsid w:val="00D365D5"/>
    <w:rsid w:val="00D4169B"/>
    <w:rsid w:val="00D45251"/>
    <w:rsid w:val="00D469F2"/>
    <w:rsid w:val="00D47995"/>
    <w:rsid w:val="00D53B0D"/>
    <w:rsid w:val="00D574A8"/>
    <w:rsid w:val="00D60A26"/>
    <w:rsid w:val="00D63508"/>
    <w:rsid w:val="00D6442C"/>
    <w:rsid w:val="00D64452"/>
    <w:rsid w:val="00D65264"/>
    <w:rsid w:val="00D70C1C"/>
    <w:rsid w:val="00D71B35"/>
    <w:rsid w:val="00D748B9"/>
    <w:rsid w:val="00D75A65"/>
    <w:rsid w:val="00D76DCE"/>
    <w:rsid w:val="00D80A9C"/>
    <w:rsid w:val="00D82289"/>
    <w:rsid w:val="00D8517F"/>
    <w:rsid w:val="00D92233"/>
    <w:rsid w:val="00D94764"/>
    <w:rsid w:val="00DA051D"/>
    <w:rsid w:val="00DA1844"/>
    <w:rsid w:val="00DA3F03"/>
    <w:rsid w:val="00DB2494"/>
    <w:rsid w:val="00DB4BE0"/>
    <w:rsid w:val="00DD0C34"/>
    <w:rsid w:val="00DD3161"/>
    <w:rsid w:val="00DD56D8"/>
    <w:rsid w:val="00DD60D3"/>
    <w:rsid w:val="00DE0617"/>
    <w:rsid w:val="00DE0EF9"/>
    <w:rsid w:val="00DE2226"/>
    <w:rsid w:val="00DE381D"/>
    <w:rsid w:val="00DE7A47"/>
    <w:rsid w:val="00DF514E"/>
    <w:rsid w:val="00DF6F1C"/>
    <w:rsid w:val="00E06A60"/>
    <w:rsid w:val="00E130CA"/>
    <w:rsid w:val="00E14595"/>
    <w:rsid w:val="00E254F2"/>
    <w:rsid w:val="00E260F9"/>
    <w:rsid w:val="00E337BA"/>
    <w:rsid w:val="00E34946"/>
    <w:rsid w:val="00E536DD"/>
    <w:rsid w:val="00E57445"/>
    <w:rsid w:val="00E60B37"/>
    <w:rsid w:val="00E616DB"/>
    <w:rsid w:val="00E7736D"/>
    <w:rsid w:val="00E817E0"/>
    <w:rsid w:val="00E819D1"/>
    <w:rsid w:val="00E84C12"/>
    <w:rsid w:val="00E9078E"/>
    <w:rsid w:val="00E9340A"/>
    <w:rsid w:val="00E972CA"/>
    <w:rsid w:val="00EA4AAC"/>
    <w:rsid w:val="00EA5E23"/>
    <w:rsid w:val="00EA6214"/>
    <w:rsid w:val="00EB2B05"/>
    <w:rsid w:val="00EB564C"/>
    <w:rsid w:val="00EB72DB"/>
    <w:rsid w:val="00EC2463"/>
    <w:rsid w:val="00EC363F"/>
    <w:rsid w:val="00EC3E0B"/>
    <w:rsid w:val="00EC7502"/>
    <w:rsid w:val="00ED4530"/>
    <w:rsid w:val="00ED45B9"/>
    <w:rsid w:val="00ED697A"/>
    <w:rsid w:val="00EE457D"/>
    <w:rsid w:val="00EE6564"/>
    <w:rsid w:val="00EE6B0E"/>
    <w:rsid w:val="00EF0135"/>
    <w:rsid w:val="00EF21F6"/>
    <w:rsid w:val="00EF6464"/>
    <w:rsid w:val="00F05639"/>
    <w:rsid w:val="00F0721D"/>
    <w:rsid w:val="00F11EF3"/>
    <w:rsid w:val="00F15954"/>
    <w:rsid w:val="00F16282"/>
    <w:rsid w:val="00F16F9A"/>
    <w:rsid w:val="00F301D5"/>
    <w:rsid w:val="00F34879"/>
    <w:rsid w:val="00F37CBC"/>
    <w:rsid w:val="00F402EC"/>
    <w:rsid w:val="00F43864"/>
    <w:rsid w:val="00F47C34"/>
    <w:rsid w:val="00F5387C"/>
    <w:rsid w:val="00F542ED"/>
    <w:rsid w:val="00F54B29"/>
    <w:rsid w:val="00F60AC3"/>
    <w:rsid w:val="00F765A6"/>
    <w:rsid w:val="00F77162"/>
    <w:rsid w:val="00F85006"/>
    <w:rsid w:val="00F92256"/>
    <w:rsid w:val="00F96E96"/>
    <w:rsid w:val="00FB1BAD"/>
    <w:rsid w:val="00FB2119"/>
    <w:rsid w:val="00FB551D"/>
    <w:rsid w:val="00FB6131"/>
    <w:rsid w:val="00FB6503"/>
    <w:rsid w:val="00FC22C8"/>
    <w:rsid w:val="00FC269D"/>
    <w:rsid w:val="00FC2776"/>
    <w:rsid w:val="00FC6DE5"/>
    <w:rsid w:val="00FC73CF"/>
    <w:rsid w:val="00FD04F2"/>
    <w:rsid w:val="00FD528E"/>
    <w:rsid w:val="00FD5855"/>
    <w:rsid w:val="00FD5B93"/>
    <w:rsid w:val="00FD7825"/>
    <w:rsid w:val="00FE6085"/>
    <w:rsid w:val="00FF3F4C"/>
    <w:rsid w:val="00FF7294"/>
    <w:rsid w:val="00FF774F"/>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EBD"/>
  <w15:chartTrackingRefBased/>
  <w15:docId w15:val="{39963843-7548-42C6-9833-AFAA0656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E7BD6"/>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7E7BD6"/>
    <w:rPr>
      <w:rFonts w:ascii="Cambria" w:eastAsia="Times New Roman" w:hAnsi="Cambria" w:cs="Times New Roman"/>
      <w:sz w:val="24"/>
      <w:szCs w:val="24"/>
    </w:rPr>
  </w:style>
  <w:style w:type="table" w:styleId="TableGrid">
    <w:name w:val="Table Grid"/>
    <w:basedOn w:val="TableNormal"/>
    <w:uiPriority w:val="59"/>
    <w:rsid w:val="007E7BD6"/>
    <w:pPr>
      <w:spacing w:after="0" w:line="240" w:lineRule="auto"/>
    </w:pPr>
    <w:rPr>
      <w:rFonts w:asciiTheme="majorHAnsi" w:hAnsiTheme="maj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42ED"/>
    <w:pPr>
      <w:spacing w:after="0" w:line="240" w:lineRule="auto"/>
    </w:pPr>
    <w:rPr>
      <w:lang w:val="sq-AL"/>
    </w:rPr>
  </w:style>
  <w:style w:type="paragraph" w:styleId="ListParagraph">
    <w:name w:val="List Paragraph"/>
    <w:basedOn w:val="Normal"/>
    <w:uiPriority w:val="34"/>
    <w:qFormat/>
    <w:rsid w:val="00AE51F8"/>
    <w:pPr>
      <w:ind w:left="720"/>
      <w:contextualSpacing/>
    </w:pPr>
  </w:style>
  <w:style w:type="paragraph" w:customStyle="1" w:styleId="Default">
    <w:name w:val="Default"/>
    <w:rsid w:val="007714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B3A8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B3A8E"/>
    <w:rPr>
      <w:rFonts w:ascii="Tahoma" w:hAnsi="Tahoma" w:cs="Tahoma"/>
      <w:sz w:val="16"/>
      <w:szCs w:val="16"/>
    </w:rPr>
  </w:style>
  <w:style w:type="character" w:styleId="CommentReference">
    <w:name w:val="annotation reference"/>
    <w:basedOn w:val="DefaultParagraphFont"/>
    <w:uiPriority w:val="99"/>
    <w:semiHidden/>
    <w:unhideWhenUsed/>
    <w:rsid w:val="007962D0"/>
    <w:rPr>
      <w:sz w:val="16"/>
      <w:szCs w:val="16"/>
    </w:rPr>
  </w:style>
  <w:style w:type="paragraph" w:styleId="CommentText">
    <w:name w:val="annotation text"/>
    <w:basedOn w:val="Normal"/>
    <w:link w:val="CommentTextChar"/>
    <w:uiPriority w:val="99"/>
    <w:unhideWhenUsed/>
    <w:rsid w:val="007962D0"/>
    <w:pPr>
      <w:spacing w:line="240" w:lineRule="auto"/>
    </w:pPr>
    <w:rPr>
      <w:sz w:val="20"/>
      <w:szCs w:val="20"/>
    </w:rPr>
  </w:style>
  <w:style w:type="character" w:customStyle="1" w:styleId="CommentTextChar">
    <w:name w:val="Comment Text Char"/>
    <w:basedOn w:val="DefaultParagraphFont"/>
    <w:link w:val="CommentText"/>
    <w:uiPriority w:val="99"/>
    <w:rsid w:val="007962D0"/>
    <w:rPr>
      <w:sz w:val="20"/>
      <w:szCs w:val="20"/>
      <w:lang w:val="sq-AL"/>
    </w:rPr>
  </w:style>
  <w:style w:type="paragraph" w:styleId="CommentSubject">
    <w:name w:val="annotation subject"/>
    <w:basedOn w:val="CommentText"/>
    <w:next w:val="CommentText"/>
    <w:link w:val="CommentSubjectChar"/>
    <w:uiPriority w:val="99"/>
    <w:semiHidden/>
    <w:unhideWhenUsed/>
    <w:rsid w:val="007962D0"/>
    <w:rPr>
      <w:b/>
      <w:bCs/>
    </w:rPr>
  </w:style>
  <w:style w:type="character" w:customStyle="1" w:styleId="CommentSubjectChar">
    <w:name w:val="Comment Subject Char"/>
    <w:basedOn w:val="CommentTextChar"/>
    <w:link w:val="CommentSubject"/>
    <w:uiPriority w:val="99"/>
    <w:semiHidden/>
    <w:rsid w:val="007962D0"/>
    <w:rPr>
      <w:b/>
      <w:bCs/>
      <w:sz w:val="20"/>
      <w:szCs w:val="20"/>
      <w:lang w:val="sq-AL"/>
    </w:rPr>
  </w:style>
  <w:style w:type="paragraph" w:styleId="Header">
    <w:name w:val="header"/>
    <w:basedOn w:val="Normal"/>
    <w:link w:val="HeaderChar"/>
    <w:uiPriority w:val="99"/>
    <w:unhideWhenUsed/>
    <w:rsid w:val="0087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24"/>
    <w:rPr>
      <w:lang w:val="sq-AL"/>
    </w:rPr>
  </w:style>
  <w:style w:type="paragraph" w:styleId="Footer">
    <w:name w:val="footer"/>
    <w:basedOn w:val="Normal"/>
    <w:link w:val="FooterChar"/>
    <w:uiPriority w:val="99"/>
    <w:unhideWhenUsed/>
    <w:rsid w:val="0087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24"/>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A3FC-8D07-484B-92EA-49DD8382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Teuta Duraj</cp:lastModifiedBy>
  <cp:revision>2</cp:revision>
  <cp:lastPrinted>2022-02-16T09:29:00Z</cp:lastPrinted>
  <dcterms:created xsi:type="dcterms:W3CDTF">2022-12-13T00:35:00Z</dcterms:created>
  <dcterms:modified xsi:type="dcterms:W3CDTF">2022-12-13T00:35:00Z</dcterms:modified>
</cp:coreProperties>
</file>