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E97BA" w14:textId="77777777" w:rsidR="00310689" w:rsidRDefault="00310689">
      <w:pPr>
        <w:spacing w:after="0" w:line="240" w:lineRule="auto"/>
        <w:ind w:right="606"/>
        <w:jc w:val="both"/>
        <w:rPr>
          <w:rFonts w:ascii="Times New Roman" w:eastAsia="Times New Roman" w:hAnsi="Times New Roman" w:cs="Times New Roman"/>
          <w:color w:val="000000"/>
          <w:sz w:val="24"/>
          <w:szCs w:val="24"/>
        </w:rPr>
      </w:pPr>
    </w:p>
    <w:tbl>
      <w:tblPr>
        <w:tblStyle w:val="a"/>
        <w:tblpPr w:leftFromText="180" w:rightFromText="180" w:vertAnchor="page" w:horzAnchor="margin" w:tblpXSpec="center"/>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72"/>
      </w:tblGrid>
      <w:tr w:rsidR="00310689" w14:paraId="394E97BC" w14:textId="77777777">
        <w:tc>
          <w:tcPr>
            <w:tcW w:w="9072" w:type="dxa"/>
            <w:tcBorders>
              <w:top w:val="nil"/>
              <w:left w:val="nil"/>
              <w:bottom w:val="single" w:sz="4" w:space="0" w:color="FFFFFF"/>
              <w:right w:val="nil"/>
            </w:tcBorders>
          </w:tcPr>
          <w:p w14:paraId="394E97BB" w14:textId="77777777" w:rsidR="00310689" w:rsidRDefault="00FD0267">
            <w:pPr>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lang w:val="en-US" w:eastAsia="en-US"/>
              </w:rPr>
              <w:drawing>
                <wp:inline distT="0" distB="0" distL="0" distR="0" wp14:anchorId="394E9905" wp14:editId="394E9906">
                  <wp:extent cx="828000" cy="930155"/>
                  <wp:effectExtent l="0" t="0" r="0" b="0"/>
                  <wp:docPr id="15974" name="image4.jpg" descr="C:\Users\albert.avdiu\Desktop\STEMA PER TEMPLATE.jpg"/>
                  <wp:cNvGraphicFramePr/>
                  <a:graphic xmlns:a="http://schemas.openxmlformats.org/drawingml/2006/main">
                    <a:graphicData uri="http://schemas.openxmlformats.org/drawingml/2006/picture">
                      <pic:pic xmlns:pic="http://schemas.openxmlformats.org/drawingml/2006/picture">
                        <pic:nvPicPr>
                          <pic:cNvPr id="0" name="image4.jpg" descr="C:\Users\albert.avdiu\Desktop\STEMA PER TEMPLATE.jpg"/>
                          <pic:cNvPicPr preferRelativeResize="0"/>
                        </pic:nvPicPr>
                        <pic:blipFill>
                          <a:blip r:embed="rId9"/>
                          <a:srcRect/>
                          <a:stretch>
                            <a:fillRect/>
                          </a:stretch>
                        </pic:blipFill>
                        <pic:spPr>
                          <a:xfrm>
                            <a:off x="0" y="0"/>
                            <a:ext cx="828000" cy="930155"/>
                          </a:xfrm>
                          <a:prstGeom prst="rect">
                            <a:avLst/>
                          </a:prstGeom>
                          <a:ln/>
                        </pic:spPr>
                      </pic:pic>
                    </a:graphicData>
                  </a:graphic>
                </wp:inline>
              </w:drawing>
            </w:r>
          </w:p>
        </w:tc>
      </w:tr>
      <w:tr w:rsidR="00310689" w14:paraId="394E97BF" w14:textId="77777777">
        <w:tc>
          <w:tcPr>
            <w:tcW w:w="9072" w:type="dxa"/>
            <w:tcBorders>
              <w:top w:val="single" w:sz="4" w:space="0" w:color="FFFFFF"/>
              <w:left w:val="nil"/>
              <w:bottom w:val="single" w:sz="4" w:space="0" w:color="FFFFFF"/>
              <w:right w:val="nil"/>
            </w:tcBorders>
          </w:tcPr>
          <w:p w14:paraId="394E97BD" w14:textId="77777777" w:rsidR="00310689" w:rsidRDefault="00FD0267">
            <w:pPr>
              <w:tabs>
                <w:tab w:val="left" w:pos="184"/>
                <w:tab w:val="left" w:pos="252"/>
                <w:tab w:val="center" w:pos="2198"/>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REPUBLIKA E KOSOVËS</w:t>
            </w:r>
          </w:p>
          <w:p w14:paraId="394E97BE" w14:textId="77777777" w:rsidR="00310689" w:rsidRDefault="00FD0267">
            <w:pPr>
              <w:spacing w:after="1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REPUBLIKA KOSOVA – REPUBLIC OF KOSOVO</w:t>
            </w:r>
          </w:p>
        </w:tc>
      </w:tr>
      <w:tr w:rsidR="00310689" w14:paraId="394E97C2" w14:textId="77777777">
        <w:tc>
          <w:tcPr>
            <w:tcW w:w="9072" w:type="dxa"/>
            <w:tcBorders>
              <w:top w:val="single" w:sz="4" w:space="0" w:color="FFFFFF"/>
              <w:left w:val="nil"/>
              <w:bottom w:val="single" w:sz="12" w:space="0" w:color="335A89"/>
              <w:right w:val="nil"/>
            </w:tcBorders>
          </w:tcPr>
          <w:p w14:paraId="394E97C0" w14:textId="77777777" w:rsidR="00310689" w:rsidRDefault="00FD0267">
            <w:pPr>
              <w:tabs>
                <w:tab w:val="left" w:pos="184"/>
                <w:tab w:val="left" w:pos="252"/>
                <w:tab w:val="center" w:pos="2198"/>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KËSHILLI GJYQËSOR I KOSOVËS</w:t>
            </w:r>
          </w:p>
          <w:p w14:paraId="394E97C1" w14:textId="77777777" w:rsidR="00310689" w:rsidRDefault="00FD0267">
            <w:pPr>
              <w:spacing w:after="1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SUDSKI SAVET KOSOVA - KOSOVO JUDICIAL COUNCIL</w:t>
            </w:r>
          </w:p>
        </w:tc>
      </w:tr>
    </w:tbl>
    <w:p w14:paraId="394E97C4" w14:textId="187F2893" w:rsidR="00310689" w:rsidRPr="00CD6023" w:rsidRDefault="00FD0267" w:rsidP="00CD6023">
      <w:pPr>
        <w:spacing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Këshilli Gjyqësor i Kosovës,</w:t>
      </w:r>
    </w:p>
    <w:p w14:paraId="394E97C5" w14:textId="1E46335A" w:rsidR="00310689" w:rsidRDefault="00FD026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Në mbështetje të nenit 108 të </w:t>
      </w:r>
      <w:r w:rsidR="0054504B">
        <w:rPr>
          <w:rFonts w:ascii="Times New Roman" w:eastAsia="Times New Roman" w:hAnsi="Times New Roman" w:cs="Times New Roman"/>
          <w:color w:val="000000"/>
          <w:sz w:val="24"/>
          <w:szCs w:val="24"/>
        </w:rPr>
        <w:t>Kushtetu</w:t>
      </w:r>
      <w:r w:rsidR="00A37866">
        <w:rPr>
          <w:rFonts w:ascii="Times New Roman" w:eastAsia="Times New Roman" w:hAnsi="Times New Roman" w:cs="Times New Roman"/>
          <w:color w:val="000000"/>
          <w:sz w:val="24"/>
          <w:szCs w:val="24"/>
        </w:rPr>
        <w:t>t</w:t>
      </w:r>
      <w:r w:rsidR="00510A9A">
        <w:rPr>
          <w:rFonts w:ascii="Times New Roman" w:eastAsia="Times New Roman" w:hAnsi="Times New Roman" w:cs="Times New Roman"/>
          <w:color w:val="000000"/>
          <w:sz w:val="24"/>
          <w:szCs w:val="24"/>
        </w:rPr>
        <w:t>ë</w:t>
      </w:r>
      <w:r w:rsidR="00A37866">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së Republikës së Kosovës dhe nenit 7 pika 1.12, 1.17 dhe 1.24 të Ligjit Nr. 06/L-055 për Këshillin Gjyqësor të Kosovës, nenit 39, paragrafi 1, të Ligjit </w:t>
      </w:r>
      <w:r>
        <w:rPr>
          <w:rFonts w:ascii="Times New Roman" w:eastAsia="Times New Roman" w:hAnsi="Times New Roman" w:cs="Times New Roman"/>
          <w:sz w:val="24"/>
          <w:szCs w:val="24"/>
        </w:rPr>
        <w:t xml:space="preserve">Nr.06/L-054 për Gjykatat, si dhe </w:t>
      </w:r>
      <w:r w:rsidR="00F805CD">
        <w:rPr>
          <w:rFonts w:ascii="Times New Roman" w:eastAsia="Times New Roman" w:hAnsi="Times New Roman" w:cs="Times New Roman"/>
          <w:sz w:val="24"/>
          <w:szCs w:val="24"/>
        </w:rPr>
        <w:t>k</w:t>
      </w:r>
      <w:r>
        <w:rPr>
          <w:rFonts w:ascii="Times New Roman" w:eastAsia="Times New Roman" w:hAnsi="Times New Roman" w:cs="Times New Roman"/>
          <w:sz w:val="24"/>
          <w:szCs w:val="24"/>
        </w:rPr>
        <w:t>apitullit 3 të Rregullores 15/2022 për Statusin, të Drejtat, Detyrim</w:t>
      </w:r>
      <w:r w:rsidR="00652B67">
        <w:rPr>
          <w:rFonts w:ascii="Times New Roman" w:eastAsia="Times New Roman" w:hAnsi="Times New Roman" w:cs="Times New Roman"/>
          <w:sz w:val="24"/>
          <w:szCs w:val="24"/>
        </w:rPr>
        <w:t>et, Pe</w:t>
      </w:r>
      <w:r>
        <w:rPr>
          <w:rFonts w:ascii="Times New Roman" w:eastAsia="Times New Roman" w:hAnsi="Times New Roman" w:cs="Times New Roman"/>
          <w:sz w:val="24"/>
          <w:szCs w:val="24"/>
        </w:rPr>
        <w:t xml:space="preserve">rformancën, Disiplinimin, Transferimin, Trajnimet dhe Përfundimin e </w:t>
      </w:r>
      <w:r w:rsidR="0054504B">
        <w:rPr>
          <w:rFonts w:ascii="Times New Roman" w:eastAsia="Times New Roman" w:hAnsi="Times New Roman" w:cs="Times New Roman"/>
          <w:sz w:val="24"/>
          <w:szCs w:val="24"/>
        </w:rPr>
        <w:t>Marrëdhënies</w:t>
      </w:r>
      <w:r>
        <w:rPr>
          <w:rFonts w:ascii="Times New Roman" w:eastAsia="Times New Roman" w:hAnsi="Times New Roman" w:cs="Times New Roman"/>
          <w:sz w:val="24"/>
          <w:szCs w:val="24"/>
        </w:rPr>
        <w:t xml:space="preserve"> së Punës së </w:t>
      </w:r>
      <w:r w:rsidR="00EF40A0">
        <w:rPr>
          <w:rFonts w:ascii="Times New Roman" w:eastAsia="Times New Roman" w:hAnsi="Times New Roman" w:cs="Times New Roman"/>
          <w:sz w:val="24"/>
          <w:szCs w:val="24"/>
        </w:rPr>
        <w:t>Bashkëpunëtorit</w:t>
      </w:r>
      <w:r>
        <w:rPr>
          <w:rFonts w:ascii="Times New Roman" w:eastAsia="Times New Roman" w:hAnsi="Times New Roman" w:cs="Times New Roman"/>
          <w:sz w:val="24"/>
          <w:szCs w:val="24"/>
        </w:rPr>
        <w:t xml:space="preserve"> Profesional</w:t>
      </w:r>
      <w:r>
        <w:rPr>
          <w:rFonts w:ascii="Times New Roman" w:eastAsia="Times New Roman" w:hAnsi="Times New Roman" w:cs="Times New Roman"/>
          <w:color w:val="000000"/>
          <w:sz w:val="24"/>
          <w:szCs w:val="24"/>
        </w:rPr>
        <w:t xml:space="preserve"> në mbledhjen e mbajtur me datë</w:t>
      </w:r>
      <w:r w:rsidR="008E00C2">
        <w:rPr>
          <w:rFonts w:ascii="Times New Roman" w:eastAsia="Times New Roman" w:hAnsi="Times New Roman" w:cs="Times New Roman"/>
          <w:color w:val="000000"/>
          <w:sz w:val="24"/>
          <w:szCs w:val="24"/>
        </w:rPr>
        <w:t xml:space="preserve"> </w:t>
      </w:r>
      <w:r w:rsidR="00C160E0">
        <w:rPr>
          <w:rFonts w:ascii="Times New Roman" w:eastAsia="Times New Roman" w:hAnsi="Times New Roman" w:cs="Times New Roman"/>
          <w:color w:val="000000"/>
          <w:sz w:val="24"/>
          <w:szCs w:val="24"/>
        </w:rPr>
        <w:t xml:space="preserve">XXX </w:t>
      </w:r>
      <w:r>
        <w:rPr>
          <w:rFonts w:ascii="Times New Roman" w:eastAsia="Times New Roman" w:hAnsi="Times New Roman" w:cs="Times New Roman"/>
          <w:color w:val="000000"/>
          <w:sz w:val="24"/>
          <w:szCs w:val="24"/>
        </w:rPr>
        <w:t>202</w:t>
      </w:r>
      <w:r>
        <w:rPr>
          <w:rFonts w:ascii="Times New Roman" w:eastAsia="Times New Roman" w:hAnsi="Times New Roman" w:cs="Times New Roman"/>
          <w:sz w:val="24"/>
          <w:szCs w:val="24"/>
        </w:rPr>
        <w:t>4</w:t>
      </w:r>
      <w:r>
        <w:rPr>
          <w:rFonts w:ascii="Times New Roman" w:eastAsia="Times New Roman" w:hAnsi="Times New Roman" w:cs="Times New Roman"/>
          <w:color w:val="000000"/>
          <w:sz w:val="24"/>
          <w:szCs w:val="24"/>
        </w:rPr>
        <w:t>,</w:t>
      </w:r>
    </w:p>
    <w:p w14:paraId="394E97C6" w14:textId="77777777" w:rsidR="00310689" w:rsidRDefault="00310689" w:rsidP="00554C53">
      <w:pPr>
        <w:spacing w:after="0" w:line="240" w:lineRule="auto"/>
        <w:ind w:right="606"/>
        <w:jc w:val="both"/>
        <w:rPr>
          <w:rFonts w:ascii="Times New Roman" w:eastAsia="Times New Roman" w:hAnsi="Times New Roman" w:cs="Times New Roman"/>
          <w:color w:val="000000"/>
          <w:sz w:val="24"/>
          <w:szCs w:val="24"/>
        </w:rPr>
      </w:pPr>
    </w:p>
    <w:p w14:paraId="394E97C7" w14:textId="3B8998CD" w:rsidR="00310689" w:rsidRDefault="007D4113">
      <w:pPr>
        <w:spacing w:after="0" w:line="240" w:lineRule="auto"/>
        <w:rPr>
          <w:rFonts w:ascii="Times New Roman" w:eastAsia="Times New Roman" w:hAnsi="Times New Roman" w:cs="Times New Roman"/>
          <w:b/>
          <w:bCs/>
          <w:color w:val="000000"/>
          <w:sz w:val="24"/>
          <w:szCs w:val="24"/>
        </w:rPr>
      </w:pPr>
      <w:r w:rsidRPr="0054504B">
        <w:rPr>
          <w:rFonts w:ascii="Times New Roman" w:eastAsia="Times New Roman" w:hAnsi="Times New Roman" w:cs="Times New Roman"/>
          <w:b/>
          <w:bCs/>
          <w:color w:val="000000"/>
          <w:sz w:val="24"/>
          <w:szCs w:val="24"/>
        </w:rPr>
        <w:t>Miraton:</w:t>
      </w:r>
    </w:p>
    <w:p w14:paraId="11B65093" w14:textId="77777777" w:rsidR="007D4113" w:rsidRPr="0054504B" w:rsidRDefault="007D4113">
      <w:pPr>
        <w:spacing w:after="0" w:line="240" w:lineRule="auto"/>
        <w:rPr>
          <w:rFonts w:ascii="Times New Roman" w:eastAsia="Times New Roman" w:hAnsi="Times New Roman" w:cs="Times New Roman"/>
          <w:b/>
          <w:bCs/>
          <w:color w:val="000000"/>
          <w:sz w:val="24"/>
          <w:szCs w:val="24"/>
        </w:rPr>
      </w:pPr>
    </w:p>
    <w:p w14:paraId="394E97C8" w14:textId="140727C4" w:rsidR="00310689" w:rsidRPr="00554C53" w:rsidRDefault="00FD0267">
      <w:pPr>
        <w:spacing w:after="0" w:line="240" w:lineRule="auto"/>
        <w:ind w:left="817" w:right="1353"/>
        <w:jc w:val="center"/>
        <w:rPr>
          <w:rFonts w:ascii="Times New Roman" w:eastAsia="Times New Roman" w:hAnsi="Times New Roman" w:cs="Times New Roman"/>
          <w:b/>
          <w:color w:val="000000"/>
          <w:sz w:val="28"/>
          <w:szCs w:val="28"/>
        </w:rPr>
      </w:pPr>
      <w:r w:rsidRPr="00554C53">
        <w:rPr>
          <w:rFonts w:ascii="Times New Roman" w:eastAsia="Times New Roman" w:hAnsi="Times New Roman" w:cs="Times New Roman"/>
          <w:b/>
          <w:sz w:val="28"/>
          <w:szCs w:val="28"/>
        </w:rPr>
        <w:t>U</w:t>
      </w:r>
      <w:r w:rsidRPr="00554C53">
        <w:rPr>
          <w:rFonts w:ascii="Times New Roman" w:eastAsia="Times New Roman" w:hAnsi="Times New Roman" w:cs="Times New Roman"/>
          <w:b/>
          <w:color w:val="000000"/>
          <w:sz w:val="28"/>
          <w:szCs w:val="28"/>
        </w:rPr>
        <w:t>DH</w:t>
      </w:r>
      <w:r w:rsidRPr="00554C53">
        <w:rPr>
          <w:rFonts w:ascii="Times New Roman" w:eastAsia="Times New Roman" w:hAnsi="Times New Roman" w:cs="Times New Roman"/>
          <w:b/>
          <w:sz w:val="28"/>
          <w:szCs w:val="28"/>
        </w:rPr>
        <w:t>Ë</w:t>
      </w:r>
      <w:r w:rsidRPr="00554C53">
        <w:rPr>
          <w:rFonts w:ascii="Times New Roman" w:eastAsia="Times New Roman" w:hAnsi="Times New Roman" w:cs="Times New Roman"/>
          <w:b/>
          <w:color w:val="000000"/>
          <w:sz w:val="28"/>
          <w:szCs w:val="28"/>
        </w:rPr>
        <w:t xml:space="preserve">ZUES PËR NORMËN E PUNËS SË </w:t>
      </w:r>
      <w:r w:rsidR="00EF40A0" w:rsidRPr="00554C53">
        <w:rPr>
          <w:rFonts w:ascii="Times New Roman" w:eastAsia="Times New Roman" w:hAnsi="Times New Roman" w:cs="Times New Roman"/>
          <w:b/>
          <w:color w:val="000000"/>
          <w:sz w:val="28"/>
          <w:szCs w:val="28"/>
        </w:rPr>
        <w:t>BASHKËPUNËTORIT</w:t>
      </w:r>
      <w:r w:rsidRPr="00554C53">
        <w:rPr>
          <w:rFonts w:ascii="Times New Roman" w:eastAsia="Times New Roman" w:hAnsi="Times New Roman" w:cs="Times New Roman"/>
          <w:b/>
          <w:color w:val="000000"/>
          <w:sz w:val="28"/>
          <w:szCs w:val="28"/>
        </w:rPr>
        <w:t xml:space="preserve"> PROFESIONAL</w:t>
      </w:r>
    </w:p>
    <w:p w14:paraId="394E97C9" w14:textId="77777777" w:rsidR="00310689" w:rsidRDefault="00310689">
      <w:pPr>
        <w:spacing w:before="1" w:after="0" w:line="240" w:lineRule="auto"/>
        <w:rPr>
          <w:rFonts w:ascii="Times New Roman" w:eastAsia="Times New Roman" w:hAnsi="Times New Roman" w:cs="Times New Roman"/>
          <w:color w:val="000000"/>
          <w:sz w:val="24"/>
          <w:szCs w:val="24"/>
        </w:rPr>
      </w:pPr>
    </w:p>
    <w:p w14:paraId="394E97CA" w14:textId="77777777" w:rsidR="00310689" w:rsidRDefault="00310689">
      <w:pPr>
        <w:spacing w:before="1" w:after="0" w:line="240" w:lineRule="auto"/>
        <w:rPr>
          <w:rFonts w:ascii="Times New Roman" w:eastAsia="Times New Roman" w:hAnsi="Times New Roman" w:cs="Times New Roman"/>
          <w:color w:val="000000"/>
          <w:sz w:val="24"/>
          <w:szCs w:val="24"/>
        </w:rPr>
      </w:pPr>
    </w:p>
    <w:p w14:paraId="394E97CB" w14:textId="77777777" w:rsidR="00310689" w:rsidRDefault="00FD0267" w:rsidP="00CD6023">
      <w:pPr>
        <w:tabs>
          <w:tab w:val="left" w:pos="2700"/>
        </w:tabs>
        <w:spacing w:after="0" w:line="240" w:lineRule="auto"/>
        <w:ind w:right="-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Neni 1</w:t>
      </w:r>
    </w:p>
    <w:p w14:paraId="394E97CC" w14:textId="77777777" w:rsidR="00310689" w:rsidRDefault="00FD0267" w:rsidP="00CD6023">
      <w:pPr>
        <w:tabs>
          <w:tab w:val="left" w:pos="2700"/>
        </w:tabs>
        <w:spacing w:after="0" w:line="240" w:lineRule="auto"/>
        <w:ind w:right="-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Qëllimi i Udhëzuesit</w:t>
      </w:r>
    </w:p>
    <w:p w14:paraId="394E97CD" w14:textId="77777777" w:rsidR="00310689" w:rsidRDefault="00310689" w:rsidP="00CD6023">
      <w:pPr>
        <w:tabs>
          <w:tab w:val="left" w:pos="2700"/>
        </w:tabs>
        <w:spacing w:after="0" w:line="240" w:lineRule="auto"/>
        <w:ind w:right="-20"/>
        <w:jc w:val="center"/>
        <w:rPr>
          <w:rFonts w:ascii="Times New Roman" w:eastAsia="Times New Roman" w:hAnsi="Times New Roman" w:cs="Times New Roman"/>
          <w:color w:val="000000"/>
          <w:sz w:val="24"/>
          <w:szCs w:val="24"/>
        </w:rPr>
      </w:pPr>
    </w:p>
    <w:p w14:paraId="394E97CE" w14:textId="3105A0CF" w:rsidR="00310689" w:rsidRDefault="00FD0267" w:rsidP="00CD6023">
      <w:pPr>
        <w:tabs>
          <w:tab w:val="left" w:pos="2700"/>
        </w:tabs>
        <w:spacing w:after="0" w:line="240" w:lineRule="auto"/>
        <w:ind w:right="-1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Qëllimi i këtij Udhëzuesi është </w:t>
      </w:r>
      <w:r>
        <w:rPr>
          <w:rFonts w:ascii="Times New Roman" w:eastAsia="Times New Roman" w:hAnsi="Times New Roman" w:cs="Times New Roman"/>
          <w:sz w:val="24"/>
          <w:szCs w:val="24"/>
        </w:rPr>
        <w:t xml:space="preserve">përcaktimi i </w:t>
      </w:r>
      <w:r>
        <w:rPr>
          <w:rFonts w:ascii="Times New Roman" w:eastAsia="Times New Roman" w:hAnsi="Times New Roman" w:cs="Times New Roman"/>
          <w:color w:val="000000"/>
          <w:sz w:val="24"/>
          <w:szCs w:val="24"/>
        </w:rPr>
        <w:t xml:space="preserve">kritereve për normën </w:t>
      </w:r>
      <w:r w:rsidR="006F78A6">
        <w:rPr>
          <w:rFonts w:ascii="Times New Roman" w:eastAsia="Times New Roman" w:hAnsi="Times New Roman" w:cs="Times New Roman"/>
          <w:color w:val="000000"/>
          <w:sz w:val="24"/>
          <w:szCs w:val="24"/>
        </w:rPr>
        <w:t>e</w:t>
      </w:r>
      <w:r w:rsidR="00170458">
        <w:rPr>
          <w:rFonts w:ascii="Times New Roman" w:eastAsia="Times New Roman" w:hAnsi="Times New Roman" w:cs="Times New Roman"/>
          <w:color w:val="000000"/>
          <w:sz w:val="24"/>
          <w:szCs w:val="24"/>
        </w:rPr>
        <w:t xml:space="preserve"> punës së</w:t>
      </w:r>
      <w:r>
        <w:rPr>
          <w:rFonts w:ascii="Times New Roman" w:eastAsia="Times New Roman" w:hAnsi="Times New Roman" w:cs="Times New Roman"/>
          <w:color w:val="000000"/>
          <w:sz w:val="24"/>
          <w:szCs w:val="24"/>
        </w:rPr>
        <w:t xml:space="preserve"> </w:t>
      </w:r>
      <w:r w:rsidR="00EF40A0">
        <w:rPr>
          <w:rFonts w:ascii="Times New Roman" w:eastAsia="Times New Roman" w:hAnsi="Times New Roman" w:cs="Times New Roman"/>
          <w:color w:val="000000"/>
          <w:sz w:val="24"/>
          <w:szCs w:val="24"/>
        </w:rPr>
        <w:t>bashkëpunëtor</w:t>
      </w:r>
      <w:r w:rsidR="00AC43FD">
        <w:rPr>
          <w:rFonts w:ascii="Times New Roman" w:eastAsia="Times New Roman" w:hAnsi="Times New Roman" w:cs="Times New Roman"/>
          <w:color w:val="000000"/>
          <w:sz w:val="24"/>
          <w:szCs w:val="24"/>
        </w:rPr>
        <w:t>ëve</w:t>
      </w:r>
      <w:r>
        <w:rPr>
          <w:rFonts w:ascii="Times New Roman" w:eastAsia="Times New Roman" w:hAnsi="Times New Roman" w:cs="Times New Roman"/>
          <w:sz w:val="24"/>
          <w:szCs w:val="24"/>
        </w:rPr>
        <w:t xml:space="preserve"> profesional, të cilët punojnë në </w:t>
      </w:r>
      <w:r w:rsidR="002A3883">
        <w:rPr>
          <w:rFonts w:ascii="Times New Roman" w:eastAsia="Times New Roman" w:hAnsi="Times New Roman" w:cs="Times New Roman"/>
          <w:sz w:val="24"/>
          <w:szCs w:val="24"/>
        </w:rPr>
        <w:t>g</w:t>
      </w:r>
      <w:r>
        <w:rPr>
          <w:rFonts w:ascii="Times New Roman" w:eastAsia="Times New Roman" w:hAnsi="Times New Roman" w:cs="Times New Roman"/>
          <w:sz w:val="24"/>
          <w:szCs w:val="24"/>
        </w:rPr>
        <w:t>jykatat e Republikës së Kosovës.</w:t>
      </w:r>
    </w:p>
    <w:p w14:paraId="394E97CF" w14:textId="77777777" w:rsidR="00310689" w:rsidRDefault="00310689">
      <w:pPr>
        <w:tabs>
          <w:tab w:val="left" w:pos="2700"/>
        </w:tabs>
        <w:spacing w:after="0" w:line="240" w:lineRule="auto"/>
        <w:ind w:right="-14"/>
        <w:jc w:val="both"/>
        <w:rPr>
          <w:rFonts w:ascii="Times New Roman" w:eastAsia="Times New Roman" w:hAnsi="Times New Roman" w:cs="Times New Roman"/>
          <w:sz w:val="24"/>
          <w:szCs w:val="24"/>
        </w:rPr>
      </w:pPr>
    </w:p>
    <w:p w14:paraId="394E97D0" w14:textId="77777777" w:rsidR="00310689" w:rsidRDefault="00310689" w:rsidP="00CD6023">
      <w:pPr>
        <w:tabs>
          <w:tab w:val="left" w:pos="2700"/>
        </w:tabs>
        <w:spacing w:after="0" w:line="240" w:lineRule="auto"/>
        <w:ind w:right="-20"/>
        <w:jc w:val="both"/>
        <w:rPr>
          <w:rFonts w:ascii="Times New Roman" w:eastAsia="Times New Roman" w:hAnsi="Times New Roman" w:cs="Times New Roman"/>
          <w:i/>
          <w:color w:val="000000"/>
          <w:sz w:val="24"/>
          <w:szCs w:val="24"/>
        </w:rPr>
      </w:pPr>
    </w:p>
    <w:p w14:paraId="394E97D1" w14:textId="77777777" w:rsidR="00310689" w:rsidRDefault="00FD0267" w:rsidP="00CD6023">
      <w:pPr>
        <w:tabs>
          <w:tab w:val="left" w:pos="2700"/>
        </w:tabs>
        <w:spacing w:after="0" w:line="240" w:lineRule="auto"/>
        <w:ind w:right="-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Neni 2</w:t>
      </w:r>
    </w:p>
    <w:p w14:paraId="394E97D2" w14:textId="77777777" w:rsidR="00310689" w:rsidRDefault="00FD0267" w:rsidP="00CD6023">
      <w:pPr>
        <w:tabs>
          <w:tab w:val="left" w:pos="2700"/>
        </w:tabs>
        <w:spacing w:after="0" w:line="240" w:lineRule="auto"/>
        <w:ind w:right="-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Fushëveprimi i Udhëzuesit</w:t>
      </w:r>
    </w:p>
    <w:p w14:paraId="394E97D3" w14:textId="77777777" w:rsidR="00310689" w:rsidRDefault="00310689" w:rsidP="00CD6023">
      <w:pPr>
        <w:tabs>
          <w:tab w:val="left" w:pos="2700"/>
        </w:tabs>
        <w:spacing w:after="0" w:line="240" w:lineRule="auto"/>
        <w:ind w:right="-20"/>
        <w:jc w:val="both"/>
        <w:rPr>
          <w:rFonts w:ascii="Times New Roman" w:eastAsia="Times New Roman" w:hAnsi="Times New Roman" w:cs="Times New Roman"/>
          <w:color w:val="000000"/>
          <w:sz w:val="24"/>
          <w:szCs w:val="24"/>
        </w:rPr>
      </w:pPr>
    </w:p>
    <w:p w14:paraId="394E97D4" w14:textId="74C91188" w:rsidR="00310689" w:rsidRDefault="00FD0267" w:rsidP="00CD60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Norma e pun</w:t>
      </w:r>
      <w:r w:rsidR="001C319E">
        <w:rPr>
          <w:rFonts w:ascii="Times New Roman" w:eastAsia="Times New Roman" w:hAnsi="Times New Roman" w:cs="Times New Roman"/>
          <w:sz w:val="24"/>
          <w:szCs w:val="24"/>
        </w:rPr>
        <w:t>ë</w:t>
      </w:r>
      <w:r>
        <w:rPr>
          <w:rFonts w:ascii="Times New Roman" w:eastAsia="Times New Roman" w:hAnsi="Times New Roman" w:cs="Times New Roman"/>
          <w:sz w:val="24"/>
          <w:szCs w:val="24"/>
        </w:rPr>
        <w:t>s s</w:t>
      </w:r>
      <w:r w:rsidR="001C319E">
        <w:rPr>
          <w:rFonts w:ascii="Times New Roman" w:eastAsia="Times New Roman" w:hAnsi="Times New Roman" w:cs="Times New Roman"/>
          <w:sz w:val="24"/>
          <w:szCs w:val="24"/>
        </w:rPr>
        <w:t>ë</w:t>
      </w:r>
      <w:r>
        <w:rPr>
          <w:rFonts w:ascii="Times New Roman" w:eastAsia="Times New Roman" w:hAnsi="Times New Roman" w:cs="Times New Roman"/>
          <w:sz w:val="24"/>
          <w:szCs w:val="24"/>
        </w:rPr>
        <w:t xml:space="preserve"> </w:t>
      </w:r>
      <w:r w:rsidR="0054504B">
        <w:rPr>
          <w:rFonts w:ascii="Times New Roman" w:eastAsia="Times New Roman" w:hAnsi="Times New Roman" w:cs="Times New Roman"/>
          <w:sz w:val="24"/>
          <w:szCs w:val="24"/>
        </w:rPr>
        <w:t>bashkëpunëtorit</w:t>
      </w:r>
      <w:r>
        <w:rPr>
          <w:rFonts w:ascii="Times New Roman" w:eastAsia="Times New Roman" w:hAnsi="Times New Roman" w:cs="Times New Roman"/>
          <w:sz w:val="24"/>
          <w:szCs w:val="24"/>
        </w:rPr>
        <w:t xml:space="preserve"> profesional, p</w:t>
      </w:r>
      <w:r w:rsidR="001C319E">
        <w:rPr>
          <w:rFonts w:ascii="Times New Roman" w:eastAsia="Times New Roman" w:hAnsi="Times New Roman" w:cs="Times New Roman"/>
          <w:sz w:val="24"/>
          <w:szCs w:val="24"/>
        </w:rPr>
        <w:t>ë</w:t>
      </w:r>
      <w:r>
        <w:rPr>
          <w:rFonts w:ascii="Times New Roman" w:eastAsia="Times New Roman" w:hAnsi="Times New Roman" w:cs="Times New Roman"/>
          <w:sz w:val="24"/>
          <w:szCs w:val="24"/>
        </w:rPr>
        <w:t xml:space="preserve">rcaktohet </w:t>
      </w:r>
      <w:r w:rsidR="00281A37">
        <w:rPr>
          <w:rFonts w:ascii="Times New Roman" w:eastAsia="Times New Roman" w:hAnsi="Times New Roman" w:cs="Times New Roman"/>
          <w:sz w:val="24"/>
          <w:szCs w:val="24"/>
        </w:rPr>
        <w:t>sipas këtij Udhëzue</w:t>
      </w:r>
      <w:r w:rsidR="00F76F3F">
        <w:rPr>
          <w:rFonts w:ascii="Times New Roman" w:eastAsia="Times New Roman" w:hAnsi="Times New Roman" w:cs="Times New Roman"/>
          <w:sz w:val="24"/>
          <w:szCs w:val="24"/>
        </w:rPr>
        <w:t>si</w:t>
      </w:r>
      <w:r>
        <w:rPr>
          <w:rFonts w:ascii="Times New Roman" w:eastAsia="Times New Roman" w:hAnsi="Times New Roman" w:cs="Times New Roman"/>
          <w:sz w:val="24"/>
          <w:szCs w:val="24"/>
        </w:rPr>
        <w:t>, si dhe ndërlidhet me normën e punës së gjyqtarit me të cilin punon, varësisht nga fusha dhe specifika e departamentit.</w:t>
      </w:r>
    </w:p>
    <w:p w14:paraId="394E97D5" w14:textId="77777777" w:rsidR="00310689" w:rsidRDefault="00310689" w:rsidP="00CD6023">
      <w:pPr>
        <w:tabs>
          <w:tab w:val="left" w:pos="2700"/>
        </w:tabs>
        <w:spacing w:after="0" w:line="240" w:lineRule="auto"/>
        <w:ind w:right="-20"/>
        <w:jc w:val="both"/>
        <w:rPr>
          <w:rFonts w:ascii="Times New Roman" w:eastAsia="Times New Roman" w:hAnsi="Times New Roman" w:cs="Times New Roman"/>
          <w:color w:val="000000"/>
          <w:sz w:val="24"/>
          <w:szCs w:val="24"/>
        </w:rPr>
      </w:pPr>
    </w:p>
    <w:p w14:paraId="394E97D6" w14:textId="77777777" w:rsidR="00310689" w:rsidRDefault="00310689" w:rsidP="00CD6023">
      <w:pPr>
        <w:tabs>
          <w:tab w:val="left" w:pos="2700"/>
        </w:tabs>
        <w:spacing w:after="0" w:line="240" w:lineRule="auto"/>
        <w:ind w:right="-20"/>
        <w:jc w:val="both"/>
        <w:rPr>
          <w:rFonts w:ascii="Times New Roman" w:eastAsia="Times New Roman" w:hAnsi="Times New Roman" w:cs="Times New Roman"/>
          <w:color w:val="000000"/>
          <w:sz w:val="24"/>
          <w:szCs w:val="24"/>
        </w:rPr>
      </w:pPr>
    </w:p>
    <w:p w14:paraId="394E97D7" w14:textId="77777777" w:rsidR="00310689" w:rsidRDefault="00FD0267" w:rsidP="00CD6023">
      <w:pPr>
        <w:tabs>
          <w:tab w:val="left" w:pos="2700"/>
        </w:tabs>
        <w:spacing w:after="0" w:line="240" w:lineRule="auto"/>
        <w:ind w:right="-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Neni </w:t>
      </w:r>
      <w:r>
        <w:rPr>
          <w:rFonts w:ascii="Times New Roman" w:eastAsia="Times New Roman" w:hAnsi="Times New Roman" w:cs="Times New Roman"/>
          <w:b/>
          <w:sz w:val="24"/>
          <w:szCs w:val="24"/>
        </w:rPr>
        <w:t>3</w:t>
      </w:r>
    </w:p>
    <w:p w14:paraId="394E97D8" w14:textId="4ED9F1C3" w:rsidR="00310689" w:rsidRDefault="00FD0267" w:rsidP="00CD602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Vlerësimi i normës së punës së </w:t>
      </w:r>
      <w:r w:rsidR="00EF40A0">
        <w:rPr>
          <w:rFonts w:ascii="Times New Roman" w:eastAsia="Times New Roman" w:hAnsi="Times New Roman" w:cs="Times New Roman"/>
          <w:b/>
          <w:sz w:val="24"/>
          <w:szCs w:val="24"/>
        </w:rPr>
        <w:t>bashkëpunëtorit</w:t>
      </w:r>
      <w:r>
        <w:rPr>
          <w:rFonts w:ascii="Times New Roman" w:eastAsia="Times New Roman" w:hAnsi="Times New Roman" w:cs="Times New Roman"/>
          <w:b/>
          <w:sz w:val="24"/>
          <w:szCs w:val="24"/>
        </w:rPr>
        <w:t xml:space="preserve"> profesional</w:t>
      </w:r>
    </w:p>
    <w:p w14:paraId="5D67E455" w14:textId="77777777" w:rsidR="00CD6023" w:rsidRDefault="00CD6023" w:rsidP="00CD6023">
      <w:pPr>
        <w:spacing w:after="0" w:line="240" w:lineRule="auto"/>
        <w:jc w:val="center"/>
        <w:rPr>
          <w:rFonts w:ascii="Times New Roman" w:eastAsia="Times New Roman" w:hAnsi="Times New Roman" w:cs="Times New Roman"/>
          <w:b/>
          <w:sz w:val="24"/>
          <w:szCs w:val="24"/>
        </w:rPr>
      </w:pPr>
    </w:p>
    <w:p w14:paraId="394E97D9" w14:textId="77777777" w:rsidR="00310689" w:rsidRDefault="00FD0267" w:rsidP="00CD60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Norma e punës së bashkëpunëtorit profesional vlerësohet duke u bazuar në sistemin e vlerësimit me pikë për secilën lëmi përfshirë edhe llojin dhe natyrën e lëndëve, varësisht nga fusha ku bashkëpunëtori është i caktuar të punoj. </w:t>
      </w:r>
    </w:p>
    <w:p w14:paraId="394E97DE" w14:textId="77777777" w:rsidR="00310689" w:rsidRDefault="00310689" w:rsidP="00CD6023">
      <w:pPr>
        <w:pBdr>
          <w:top w:val="nil"/>
          <w:left w:val="nil"/>
          <w:bottom w:val="nil"/>
          <w:right w:val="nil"/>
          <w:between w:val="nil"/>
        </w:pBdr>
        <w:spacing w:after="0" w:line="240" w:lineRule="auto"/>
        <w:rPr>
          <w:rFonts w:ascii="Times New Roman" w:eastAsia="Times New Roman" w:hAnsi="Times New Roman" w:cs="Times New Roman"/>
        </w:rPr>
      </w:pPr>
    </w:p>
    <w:p w14:paraId="394E97DF" w14:textId="77777777" w:rsidR="00310689" w:rsidRDefault="00310689" w:rsidP="00CD6023">
      <w:pPr>
        <w:pBdr>
          <w:top w:val="nil"/>
          <w:left w:val="nil"/>
          <w:bottom w:val="nil"/>
          <w:right w:val="nil"/>
          <w:between w:val="nil"/>
        </w:pBdr>
        <w:spacing w:after="0" w:line="240" w:lineRule="auto"/>
        <w:rPr>
          <w:rFonts w:ascii="Times New Roman" w:eastAsia="Times New Roman" w:hAnsi="Times New Roman" w:cs="Times New Roman"/>
        </w:rPr>
      </w:pPr>
    </w:p>
    <w:p w14:paraId="394E97E0" w14:textId="77777777" w:rsidR="00310689" w:rsidRDefault="00FD0267" w:rsidP="00CD6023">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Neni </w:t>
      </w:r>
      <w:r>
        <w:rPr>
          <w:rFonts w:ascii="Times New Roman" w:eastAsia="Times New Roman" w:hAnsi="Times New Roman" w:cs="Times New Roman"/>
          <w:b/>
          <w:sz w:val="24"/>
          <w:szCs w:val="24"/>
        </w:rPr>
        <w:t>4</w:t>
      </w:r>
    </w:p>
    <w:p w14:paraId="394E97E1" w14:textId="1A1CB3B0" w:rsidR="00310689" w:rsidRDefault="00FD0267" w:rsidP="00CD6023">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Norma e punës së </w:t>
      </w:r>
      <w:r w:rsidR="00EF40A0">
        <w:rPr>
          <w:rFonts w:ascii="Times New Roman" w:eastAsia="Times New Roman" w:hAnsi="Times New Roman" w:cs="Times New Roman"/>
          <w:b/>
          <w:color w:val="000000"/>
          <w:sz w:val="24"/>
          <w:szCs w:val="24"/>
        </w:rPr>
        <w:t>bashkëpunëtorit</w:t>
      </w:r>
      <w:r>
        <w:rPr>
          <w:rFonts w:ascii="Times New Roman" w:eastAsia="Times New Roman" w:hAnsi="Times New Roman" w:cs="Times New Roman"/>
          <w:b/>
          <w:color w:val="000000"/>
          <w:sz w:val="24"/>
          <w:szCs w:val="24"/>
        </w:rPr>
        <w:t xml:space="preserve"> profesional të Gjykatës Supreme</w:t>
      </w:r>
    </w:p>
    <w:p w14:paraId="69CACC15" w14:textId="77777777" w:rsidR="00510A9A" w:rsidRDefault="00510A9A" w:rsidP="00CD602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394E97E3" w14:textId="178E85BB" w:rsidR="00310689" w:rsidRDefault="00FD0267" w:rsidP="00CD602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Norma e punës së </w:t>
      </w:r>
      <w:r w:rsidR="00EF40A0">
        <w:rPr>
          <w:rFonts w:ascii="Times New Roman" w:eastAsia="Times New Roman" w:hAnsi="Times New Roman" w:cs="Times New Roman"/>
          <w:color w:val="000000"/>
          <w:sz w:val="24"/>
          <w:szCs w:val="24"/>
        </w:rPr>
        <w:t>bashkëpunëtorit</w:t>
      </w:r>
      <w:r>
        <w:rPr>
          <w:rFonts w:ascii="Times New Roman" w:eastAsia="Times New Roman" w:hAnsi="Times New Roman" w:cs="Times New Roman"/>
          <w:color w:val="000000"/>
          <w:sz w:val="24"/>
          <w:szCs w:val="24"/>
        </w:rPr>
        <w:t xml:space="preserve"> profesional në Gjykatën Supreme të Kosovës, përcaktohet nga Kryetari i Gjykatës Supreme, pas konsultimit me kolegjet e gjyqtarëve brenda kësaj gjykate.</w:t>
      </w:r>
    </w:p>
    <w:p w14:paraId="2BFFAF3E" w14:textId="77777777" w:rsidR="001C319E" w:rsidRDefault="001C319E" w:rsidP="001C319E">
      <w:pPr>
        <w:pBdr>
          <w:top w:val="nil"/>
          <w:left w:val="nil"/>
          <w:bottom w:val="nil"/>
          <w:right w:val="nil"/>
          <w:between w:val="nil"/>
        </w:pBdr>
        <w:spacing w:after="0" w:line="240" w:lineRule="auto"/>
        <w:ind w:left="90"/>
        <w:jc w:val="both"/>
        <w:rPr>
          <w:rFonts w:ascii="Times New Roman" w:eastAsia="Times New Roman" w:hAnsi="Times New Roman" w:cs="Times New Roman"/>
          <w:color w:val="000000"/>
          <w:sz w:val="24"/>
          <w:szCs w:val="24"/>
        </w:rPr>
      </w:pPr>
    </w:p>
    <w:p w14:paraId="394E97E7" w14:textId="77777777" w:rsidR="00310689" w:rsidRDefault="00310689">
      <w:pPr>
        <w:spacing w:after="0" w:line="240" w:lineRule="auto"/>
        <w:jc w:val="both"/>
        <w:rPr>
          <w:rFonts w:ascii="Times New Roman" w:eastAsia="Times New Roman" w:hAnsi="Times New Roman" w:cs="Times New Roman"/>
          <w:sz w:val="24"/>
          <w:szCs w:val="24"/>
        </w:rPr>
      </w:pPr>
    </w:p>
    <w:p w14:paraId="78338701" w14:textId="77777777" w:rsidR="00880DE6" w:rsidRDefault="00880DE6">
      <w:pPr>
        <w:spacing w:after="0" w:line="240" w:lineRule="auto"/>
        <w:jc w:val="center"/>
        <w:rPr>
          <w:rFonts w:ascii="Times New Roman" w:eastAsia="Times New Roman" w:hAnsi="Times New Roman" w:cs="Times New Roman"/>
          <w:b/>
          <w:sz w:val="24"/>
          <w:szCs w:val="24"/>
        </w:rPr>
      </w:pPr>
      <w:bookmarkStart w:id="0" w:name="_heading=h.gjdgxs" w:colFirst="0" w:colLast="0"/>
      <w:bookmarkEnd w:id="0"/>
    </w:p>
    <w:p w14:paraId="58844526" w14:textId="77777777" w:rsidR="00554C53" w:rsidRDefault="00554C53">
      <w:pPr>
        <w:spacing w:after="0" w:line="240" w:lineRule="auto"/>
        <w:jc w:val="center"/>
        <w:rPr>
          <w:rFonts w:ascii="Times New Roman" w:eastAsia="Times New Roman" w:hAnsi="Times New Roman" w:cs="Times New Roman"/>
          <w:b/>
          <w:sz w:val="24"/>
          <w:szCs w:val="24"/>
        </w:rPr>
      </w:pPr>
    </w:p>
    <w:p w14:paraId="5593DD7D" w14:textId="77777777" w:rsidR="00554C53" w:rsidRDefault="00554C53">
      <w:pPr>
        <w:spacing w:after="0" w:line="240" w:lineRule="auto"/>
        <w:jc w:val="center"/>
        <w:rPr>
          <w:rFonts w:ascii="Times New Roman" w:eastAsia="Times New Roman" w:hAnsi="Times New Roman" w:cs="Times New Roman"/>
          <w:b/>
          <w:sz w:val="24"/>
          <w:szCs w:val="24"/>
        </w:rPr>
      </w:pPr>
    </w:p>
    <w:p w14:paraId="394E97E8" w14:textId="655DABC7" w:rsidR="00310689" w:rsidRDefault="00FD026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Neni 5</w:t>
      </w:r>
    </w:p>
    <w:p w14:paraId="55755BFD" w14:textId="7BAB4B22" w:rsidR="001C319E" w:rsidRDefault="00FD0267" w:rsidP="00554C5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Norma e punës së </w:t>
      </w:r>
      <w:r w:rsidR="00EF40A0">
        <w:rPr>
          <w:rFonts w:ascii="Times New Roman" w:eastAsia="Times New Roman" w:hAnsi="Times New Roman" w:cs="Times New Roman"/>
          <w:b/>
          <w:sz w:val="24"/>
          <w:szCs w:val="24"/>
        </w:rPr>
        <w:t>bashkëpunëtorit</w:t>
      </w:r>
      <w:r>
        <w:rPr>
          <w:rFonts w:ascii="Times New Roman" w:eastAsia="Times New Roman" w:hAnsi="Times New Roman" w:cs="Times New Roman"/>
          <w:b/>
          <w:sz w:val="24"/>
          <w:szCs w:val="24"/>
        </w:rPr>
        <w:t xml:space="preserve"> në Dhomën e Posaçme të Gjykatës Supreme në Shkallë të Dytë</w:t>
      </w:r>
    </w:p>
    <w:p w14:paraId="21C63AEE" w14:textId="77777777" w:rsidR="00554C53" w:rsidRDefault="00554C53" w:rsidP="00554C53">
      <w:pPr>
        <w:spacing w:after="0" w:line="240" w:lineRule="auto"/>
        <w:jc w:val="center"/>
        <w:rPr>
          <w:rFonts w:ascii="Times New Roman" w:eastAsia="Times New Roman" w:hAnsi="Times New Roman" w:cs="Times New Roman"/>
          <w:b/>
          <w:sz w:val="24"/>
          <w:szCs w:val="24"/>
        </w:rPr>
      </w:pPr>
    </w:p>
    <w:p w14:paraId="394E97ED" w14:textId="67CA7040" w:rsidR="00310689" w:rsidRDefault="00554C53" w:rsidP="00554C53">
      <w:pPr>
        <w:spacing w:after="0" w:line="240" w:lineRule="auto"/>
        <w:ind w:left="-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1C319E">
        <w:rPr>
          <w:rFonts w:ascii="Times New Roman" w:eastAsia="Times New Roman" w:hAnsi="Times New Roman" w:cs="Times New Roman"/>
          <w:sz w:val="24"/>
          <w:szCs w:val="24"/>
        </w:rPr>
        <w:t>N</w:t>
      </w:r>
      <w:r w:rsidR="00FD0267">
        <w:rPr>
          <w:rFonts w:ascii="Times New Roman" w:eastAsia="Times New Roman" w:hAnsi="Times New Roman" w:cs="Times New Roman"/>
          <w:sz w:val="24"/>
          <w:szCs w:val="24"/>
        </w:rPr>
        <w:t xml:space="preserve">orma e punës së </w:t>
      </w:r>
      <w:r w:rsidR="00EF40A0">
        <w:rPr>
          <w:rFonts w:ascii="Times New Roman" w:eastAsia="Times New Roman" w:hAnsi="Times New Roman" w:cs="Times New Roman"/>
          <w:sz w:val="24"/>
          <w:szCs w:val="24"/>
        </w:rPr>
        <w:t>bashkëpunëtorit</w:t>
      </w:r>
      <w:r w:rsidR="00FD0267">
        <w:rPr>
          <w:rFonts w:ascii="Times New Roman" w:eastAsia="Times New Roman" w:hAnsi="Times New Roman" w:cs="Times New Roman"/>
          <w:sz w:val="24"/>
          <w:szCs w:val="24"/>
        </w:rPr>
        <w:t xml:space="preserve"> profesional të Dhomës së Posaçme të Gjykatës Supreme në Shkallë të Dytë, vlerësohet sipas kategorive të lëndëve dhe pikëve të përcaktuar si në vijim: </w:t>
      </w:r>
    </w:p>
    <w:p w14:paraId="2FD9D1EA" w14:textId="77777777" w:rsidR="00554C53" w:rsidRDefault="00554C53" w:rsidP="00554C53">
      <w:pPr>
        <w:spacing w:after="0" w:line="240" w:lineRule="auto"/>
        <w:ind w:left="-270"/>
        <w:jc w:val="both"/>
        <w:rPr>
          <w:rFonts w:ascii="Times New Roman" w:eastAsia="Times New Roman" w:hAnsi="Times New Roman" w:cs="Times New Roman"/>
          <w:sz w:val="24"/>
          <w:szCs w:val="24"/>
        </w:rPr>
      </w:pPr>
    </w:p>
    <w:p w14:paraId="60AD51F3" w14:textId="23A1FD6F" w:rsidR="00554C53" w:rsidRPr="00554C53" w:rsidRDefault="00554C53" w:rsidP="00554C53">
      <w:pPr>
        <w:pStyle w:val="ListParagraph"/>
        <w:numPr>
          <w:ilvl w:val="1"/>
          <w:numId w:val="21"/>
        </w:numPr>
        <w:spacing w:after="0" w:line="240" w:lineRule="auto"/>
        <w:jc w:val="both"/>
        <w:rPr>
          <w:rFonts w:ascii="Times New Roman" w:eastAsia="Times New Roman" w:hAnsi="Times New Roman" w:cs="Times New Roman"/>
          <w:sz w:val="24"/>
          <w:szCs w:val="24"/>
        </w:rPr>
      </w:pPr>
      <w:bookmarkStart w:id="1" w:name="_Hlk164245921"/>
      <w:r w:rsidRPr="00554C53">
        <w:rPr>
          <w:rFonts w:ascii="Times New Roman" w:eastAsia="Times New Roman" w:hAnsi="Times New Roman" w:cs="Times New Roman"/>
          <w:sz w:val="24"/>
          <w:szCs w:val="24"/>
        </w:rPr>
        <w:t xml:space="preserve"> draftimi i vendimeve për lëndët të cilat janë në kompetencë të Dhomës së Posaçme në shkallë  </w:t>
      </w:r>
    </w:p>
    <w:p w14:paraId="624418F8" w14:textId="77777777" w:rsidR="00554C53" w:rsidRDefault="00554C53" w:rsidP="00554C53">
      <w:pPr>
        <w:spacing w:after="0" w:line="240" w:lineRule="auto"/>
        <w:ind w:left="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54C53">
        <w:rPr>
          <w:rFonts w:ascii="Times New Roman" w:eastAsia="Times New Roman" w:hAnsi="Times New Roman" w:cs="Times New Roman"/>
          <w:sz w:val="24"/>
          <w:szCs w:val="24"/>
        </w:rPr>
        <w:t xml:space="preserve">të dytë, vlerësohen me  dy pikë shtatëdhjetë e pesë (2.75) pikë, përveç nëse ndryshe parashihet </w:t>
      </w:r>
      <w:r>
        <w:rPr>
          <w:rFonts w:ascii="Times New Roman" w:eastAsia="Times New Roman" w:hAnsi="Times New Roman" w:cs="Times New Roman"/>
          <w:sz w:val="24"/>
          <w:szCs w:val="24"/>
        </w:rPr>
        <w:t xml:space="preserve"> </w:t>
      </w:r>
    </w:p>
    <w:p w14:paraId="68DCEEEA" w14:textId="6C322B9B" w:rsidR="00554C53" w:rsidRPr="00554C53" w:rsidRDefault="00554C53" w:rsidP="00554C53">
      <w:pPr>
        <w:spacing w:after="0" w:line="240" w:lineRule="auto"/>
        <w:ind w:left="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54C53">
        <w:rPr>
          <w:rFonts w:ascii="Times New Roman" w:eastAsia="Times New Roman" w:hAnsi="Times New Roman" w:cs="Times New Roman"/>
          <w:sz w:val="24"/>
          <w:szCs w:val="24"/>
        </w:rPr>
        <w:t>me këtë udhëzues;</w:t>
      </w:r>
    </w:p>
    <w:p w14:paraId="5B7F70D9" w14:textId="77777777" w:rsidR="00554C53" w:rsidRDefault="00554C53" w:rsidP="00554C53">
      <w:pPr>
        <w:pStyle w:val="ListParagraph"/>
        <w:numPr>
          <w:ilvl w:val="1"/>
          <w:numId w:val="2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draftimi i vendimeve për lëndët </w:t>
      </w:r>
      <w:r w:rsidRPr="00554C53">
        <w:rPr>
          <w:rFonts w:ascii="Times New Roman" w:eastAsia="Times New Roman" w:hAnsi="Times New Roman" w:cs="Times New Roman"/>
          <w:sz w:val="24"/>
          <w:szCs w:val="24"/>
        </w:rPr>
        <w:t>lidhur me padinë e listave të punëtorëve për secilin ankues,</w:t>
      </w:r>
    </w:p>
    <w:p w14:paraId="61783A98" w14:textId="51AD0790" w:rsidR="00554C53" w:rsidRPr="00554C53" w:rsidRDefault="00554C53" w:rsidP="00554C53">
      <w:pPr>
        <w:pStyle w:val="ListParagraph"/>
        <w:ind w:left="63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54C53">
        <w:rPr>
          <w:rFonts w:ascii="Times New Roman" w:eastAsia="Times New Roman" w:hAnsi="Times New Roman" w:cs="Times New Roman"/>
          <w:sz w:val="24"/>
          <w:szCs w:val="24"/>
        </w:rPr>
        <w:t xml:space="preserve">si dhe lëndet lidhur me paditë e listave të punëtorëve për paga, kontributet, lëndimet dhe  </w:t>
      </w:r>
    </w:p>
    <w:p w14:paraId="5C6CB5C1" w14:textId="7607F4BA" w:rsidR="00554C53" w:rsidRPr="00554C53" w:rsidRDefault="00554C53" w:rsidP="00554C53">
      <w:pPr>
        <w:pStyle w:val="ListParagraph"/>
        <w:ind w:left="630"/>
        <w:rPr>
          <w:rFonts w:ascii="Times New Roman" w:eastAsia="Times New Roman" w:hAnsi="Times New Roman" w:cs="Times New Roman"/>
          <w:sz w:val="24"/>
          <w:szCs w:val="24"/>
        </w:rPr>
      </w:pPr>
      <w:r w:rsidRPr="00554C53">
        <w:rPr>
          <w:rFonts w:ascii="Times New Roman" w:eastAsia="Times New Roman" w:hAnsi="Times New Roman" w:cs="Times New Roman"/>
          <w:sz w:val="24"/>
          <w:szCs w:val="24"/>
        </w:rPr>
        <w:t xml:space="preserve"> borxhet, vlerësohen me zero pikë shtatëdhjetë e pesë (0.75) pikë, por një lëndë pavarësisht   </w:t>
      </w:r>
    </w:p>
    <w:p w14:paraId="51859377" w14:textId="480201FF" w:rsidR="00554C53" w:rsidRPr="00554C53" w:rsidRDefault="00554C53" w:rsidP="00554C53">
      <w:pPr>
        <w:pStyle w:val="ListParagraph"/>
        <w:ind w:left="63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54C53">
        <w:rPr>
          <w:rFonts w:ascii="Times New Roman" w:eastAsia="Times New Roman" w:hAnsi="Times New Roman" w:cs="Times New Roman"/>
          <w:sz w:val="24"/>
          <w:szCs w:val="24"/>
        </w:rPr>
        <w:t>numrit të ankuesve nuk mund të tejkaloj pesë (5) pikë;</w:t>
      </w:r>
    </w:p>
    <w:p w14:paraId="2EEFDB97" w14:textId="45895638" w:rsidR="00554C53" w:rsidRPr="00554C53" w:rsidRDefault="00554C53" w:rsidP="00554C53">
      <w:pPr>
        <w:pStyle w:val="ListParagraph"/>
        <w:numPr>
          <w:ilvl w:val="1"/>
          <w:numId w:val="2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w:t>
      </w:r>
      <w:r w:rsidRPr="00554C53">
        <w:rPr>
          <w:rFonts w:ascii="Times New Roman" w:eastAsia="Times New Roman" w:hAnsi="Times New Roman" w:cs="Times New Roman"/>
          <w:sz w:val="24"/>
          <w:szCs w:val="24"/>
        </w:rPr>
        <w:t xml:space="preserve">raftimi i vendimeve procedurale, përfshirë edhe masat e sigurimit, vlerësohen me një (1)  </w:t>
      </w:r>
    </w:p>
    <w:p w14:paraId="42C7EF8B" w14:textId="0E39144D" w:rsidR="00554C53" w:rsidRPr="00554C53" w:rsidRDefault="00554C53" w:rsidP="00554C53">
      <w:pPr>
        <w:pStyle w:val="ListParagraph"/>
        <w:ind w:left="63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54C53">
        <w:rPr>
          <w:rFonts w:ascii="Times New Roman" w:eastAsia="Times New Roman" w:hAnsi="Times New Roman" w:cs="Times New Roman"/>
          <w:sz w:val="24"/>
          <w:szCs w:val="24"/>
        </w:rPr>
        <w:t>pikë;</w:t>
      </w:r>
    </w:p>
    <w:p w14:paraId="3BC70F62" w14:textId="77777777" w:rsidR="00554C53" w:rsidRDefault="00554C53" w:rsidP="00554C53">
      <w:pPr>
        <w:pStyle w:val="ListParagraph"/>
        <w:numPr>
          <w:ilvl w:val="1"/>
          <w:numId w:val="2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w:t>
      </w:r>
      <w:r w:rsidRPr="00554C53">
        <w:rPr>
          <w:rFonts w:ascii="Times New Roman" w:eastAsia="Times New Roman" w:hAnsi="Times New Roman" w:cs="Times New Roman"/>
          <w:sz w:val="24"/>
          <w:szCs w:val="24"/>
        </w:rPr>
        <w:t>raftimi i vendimeve të cilat përfshijnë kontestet pronësore - vërtetimi i pronësisë, të drejtat</w:t>
      </w:r>
    </w:p>
    <w:p w14:paraId="08D8D070" w14:textId="77777777" w:rsidR="003843B7" w:rsidRDefault="00554C53" w:rsidP="00554C53">
      <w:pPr>
        <w:pStyle w:val="ListParagraph"/>
        <w:ind w:left="630"/>
        <w:rPr>
          <w:rFonts w:ascii="Times New Roman" w:eastAsia="Times New Roman" w:hAnsi="Times New Roman" w:cs="Times New Roman"/>
          <w:sz w:val="24"/>
          <w:szCs w:val="24"/>
        </w:rPr>
      </w:pPr>
      <w:r w:rsidRPr="00554C53">
        <w:rPr>
          <w:rFonts w:ascii="Times New Roman" w:eastAsia="Times New Roman" w:hAnsi="Times New Roman" w:cs="Times New Roman"/>
          <w:sz w:val="24"/>
          <w:szCs w:val="24"/>
        </w:rPr>
        <w:t xml:space="preserve"> banesore, paditë për të drejtat banesore, servitutet, parablerja, barra sendore, e drejta e </w:t>
      </w:r>
    </w:p>
    <w:p w14:paraId="0A5E0907" w14:textId="21E79006" w:rsidR="003843B7" w:rsidRDefault="003843B7" w:rsidP="00554C53">
      <w:pPr>
        <w:pStyle w:val="ListParagraph"/>
        <w:ind w:left="63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54C53" w:rsidRPr="00554C53">
        <w:rPr>
          <w:rFonts w:ascii="Times New Roman" w:eastAsia="Times New Roman" w:hAnsi="Times New Roman" w:cs="Times New Roman"/>
          <w:sz w:val="24"/>
          <w:szCs w:val="24"/>
        </w:rPr>
        <w:t>ndërtimit, dorëzimi i pronës, evitimi i shqetësimit, kontestet në t</w:t>
      </w:r>
      <w:r w:rsidR="00F205A1">
        <w:rPr>
          <w:rFonts w:ascii="Times New Roman" w:eastAsia="Times New Roman" w:hAnsi="Times New Roman" w:cs="Times New Roman"/>
          <w:sz w:val="24"/>
          <w:szCs w:val="24"/>
        </w:rPr>
        <w:t>ë</w:t>
      </w:r>
      <w:r w:rsidR="00554C53" w:rsidRPr="00554C53">
        <w:rPr>
          <w:rFonts w:ascii="Times New Roman" w:eastAsia="Times New Roman" w:hAnsi="Times New Roman" w:cs="Times New Roman"/>
          <w:sz w:val="24"/>
          <w:szCs w:val="24"/>
        </w:rPr>
        <w:t xml:space="preserve"> cilat paraqitet kërkesa e </w:t>
      </w:r>
    </w:p>
    <w:p w14:paraId="2514D990" w14:textId="77777777" w:rsidR="003843B7" w:rsidRDefault="003843B7" w:rsidP="00554C53">
      <w:pPr>
        <w:pStyle w:val="ListParagraph"/>
        <w:ind w:left="63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54C53" w:rsidRPr="00554C53">
        <w:rPr>
          <w:rFonts w:ascii="Times New Roman" w:eastAsia="Times New Roman" w:hAnsi="Times New Roman" w:cs="Times New Roman"/>
          <w:sz w:val="24"/>
          <w:szCs w:val="24"/>
        </w:rPr>
        <w:t xml:space="preserve">ndërhyrësit kryesor dhe kontestet me kundërpadi me shqyrtim kryesor, vlerësohen me katër </w:t>
      </w:r>
    </w:p>
    <w:p w14:paraId="730CE6BC" w14:textId="2BEB2389" w:rsidR="00554C53" w:rsidRPr="00554C53" w:rsidRDefault="003843B7" w:rsidP="00554C53">
      <w:pPr>
        <w:pStyle w:val="ListParagraph"/>
        <w:ind w:left="63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54C53" w:rsidRPr="00554C53">
        <w:rPr>
          <w:rFonts w:ascii="Times New Roman" w:eastAsia="Times New Roman" w:hAnsi="Times New Roman" w:cs="Times New Roman"/>
          <w:sz w:val="24"/>
          <w:szCs w:val="24"/>
        </w:rPr>
        <w:t xml:space="preserve">(4) pikë; </w:t>
      </w:r>
    </w:p>
    <w:p w14:paraId="0BA29CE3" w14:textId="77777777" w:rsidR="007A3A9A" w:rsidRDefault="003843B7" w:rsidP="007A3A9A">
      <w:pPr>
        <w:pStyle w:val="ListParagraph"/>
        <w:numPr>
          <w:ilvl w:val="1"/>
          <w:numId w:val="2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A3A9A">
        <w:rPr>
          <w:rFonts w:ascii="Times New Roman" w:eastAsia="Times New Roman" w:hAnsi="Times New Roman" w:cs="Times New Roman"/>
          <w:sz w:val="24"/>
          <w:szCs w:val="24"/>
        </w:rPr>
        <w:t xml:space="preserve">veprimet e ndërmarra në </w:t>
      </w:r>
      <w:r>
        <w:rPr>
          <w:rFonts w:ascii="Times New Roman" w:eastAsia="Times New Roman" w:hAnsi="Times New Roman" w:cs="Times New Roman"/>
          <w:sz w:val="24"/>
          <w:szCs w:val="24"/>
        </w:rPr>
        <w:t>s</w:t>
      </w:r>
      <w:r w:rsidRPr="003843B7">
        <w:rPr>
          <w:rFonts w:ascii="Times New Roman" w:eastAsia="Times New Roman" w:hAnsi="Times New Roman" w:cs="Times New Roman"/>
          <w:sz w:val="24"/>
          <w:szCs w:val="24"/>
        </w:rPr>
        <w:t>hqyrtimi</w:t>
      </w:r>
      <w:r w:rsidR="007A3A9A">
        <w:rPr>
          <w:rFonts w:ascii="Times New Roman" w:eastAsia="Times New Roman" w:hAnsi="Times New Roman" w:cs="Times New Roman"/>
          <w:sz w:val="24"/>
          <w:szCs w:val="24"/>
        </w:rPr>
        <w:t xml:space="preserve">n paraprak të </w:t>
      </w:r>
      <w:r w:rsidRPr="003843B7">
        <w:rPr>
          <w:rFonts w:ascii="Times New Roman" w:eastAsia="Times New Roman" w:hAnsi="Times New Roman" w:cs="Times New Roman"/>
          <w:sz w:val="24"/>
          <w:szCs w:val="24"/>
        </w:rPr>
        <w:t>ankes</w:t>
      </w:r>
      <w:r w:rsidR="00F205A1">
        <w:rPr>
          <w:rFonts w:ascii="Times New Roman" w:eastAsia="Times New Roman" w:hAnsi="Times New Roman" w:cs="Times New Roman"/>
          <w:sz w:val="24"/>
          <w:szCs w:val="24"/>
        </w:rPr>
        <w:t>ë</w:t>
      </w:r>
      <w:r w:rsidRPr="003843B7">
        <w:rPr>
          <w:rFonts w:ascii="Times New Roman" w:eastAsia="Times New Roman" w:hAnsi="Times New Roman" w:cs="Times New Roman"/>
          <w:sz w:val="24"/>
          <w:szCs w:val="24"/>
        </w:rPr>
        <w:t>s, analizimi,</w:t>
      </w:r>
      <w:r w:rsidR="00F205A1">
        <w:rPr>
          <w:rFonts w:ascii="Times New Roman" w:eastAsia="Times New Roman" w:hAnsi="Times New Roman" w:cs="Times New Roman"/>
          <w:sz w:val="24"/>
          <w:szCs w:val="24"/>
        </w:rPr>
        <w:t xml:space="preserve"> </w:t>
      </w:r>
      <w:r w:rsidRPr="003843B7">
        <w:rPr>
          <w:rFonts w:ascii="Times New Roman" w:eastAsia="Times New Roman" w:hAnsi="Times New Roman" w:cs="Times New Roman"/>
          <w:sz w:val="24"/>
          <w:szCs w:val="24"/>
        </w:rPr>
        <w:t>referimi i l</w:t>
      </w:r>
      <w:r w:rsidR="00F205A1">
        <w:rPr>
          <w:rFonts w:ascii="Times New Roman" w:eastAsia="Times New Roman" w:hAnsi="Times New Roman" w:cs="Times New Roman"/>
          <w:sz w:val="24"/>
          <w:szCs w:val="24"/>
        </w:rPr>
        <w:t>ë</w:t>
      </w:r>
      <w:r w:rsidRPr="003843B7">
        <w:rPr>
          <w:rFonts w:ascii="Times New Roman" w:eastAsia="Times New Roman" w:hAnsi="Times New Roman" w:cs="Times New Roman"/>
          <w:sz w:val="24"/>
          <w:szCs w:val="24"/>
        </w:rPr>
        <w:t>nd</w:t>
      </w:r>
      <w:r w:rsidR="00F205A1">
        <w:rPr>
          <w:rFonts w:ascii="Times New Roman" w:eastAsia="Times New Roman" w:hAnsi="Times New Roman" w:cs="Times New Roman"/>
          <w:sz w:val="24"/>
          <w:szCs w:val="24"/>
        </w:rPr>
        <w:t>ë</w:t>
      </w:r>
      <w:r w:rsidRPr="003843B7">
        <w:rPr>
          <w:rFonts w:ascii="Times New Roman" w:eastAsia="Times New Roman" w:hAnsi="Times New Roman" w:cs="Times New Roman"/>
          <w:sz w:val="24"/>
          <w:szCs w:val="24"/>
        </w:rPr>
        <w:t xml:space="preserve">s dhe </w:t>
      </w:r>
      <w:r w:rsidR="007A3A9A">
        <w:rPr>
          <w:rFonts w:ascii="Times New Roman" w:eastAsia="Times New Roman" w:hAnsi="Times New Roman" w:cs="Times New Roman"/>
          <w:sz w:val="24"/>
          <w:szCs w:val="24"/>
        </w:rPr>
        <w:t xml:space="preserve"> </w:t>
      </w:r>
    </w:p>
    <w:p w14:paraId="2FDA65F8" w14:textId="78697087" w:rsidR="00554C53" w:rsidRPr="007A3A9A" w:rsidRDefault="007A3A9A" w:rsidP="007A3A9A">
      <w:pPr>
        <w:pStyle w:val="ListParagraph"/>
        <w:spacing w:after="0" w:line="240" w:lineRule="auto"/>
        <w:ind w:left="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843B7" w:rsidRPr="003843B7">
        <w:rPr>
          <w:rFonts w:ascii="Times New Roman" w:eastAsia="Times New Roman" w:hAnsi="Times New Roman" w:cs="Times New Roman"/>
          <w:sz w:val="24"/>
          <w:szCs w:val="24"/>
        </w:rPr>
        <w:t xml:space="preserve">pjesëmarrja në seancë me rastin e </w:t>
      </w:r>
      <w:r w:rsidR="003843B7" w:rsidRPr="007A3A9A">
        <w:rPr>
          <w:rFonts w:ascii="Times New Roman" w:eastAsia="Times New Roman" w:hAnsi="Times New Roman" w:cs="Times New Roman"/>
          <w:sz w:val="24"/>
          <w:szCs w:val="24"/>
        </w:rPr>
        <w:t>shqyrtimit të rastit, vlerësohet me një pikë  (1) pikë;</w:t>
      </w:r>
    </w:p>
    <w:p w14:paraId="4E682C4D" w14:textId="77777777" w:rsidR="003843B7" w:rsidRDefault="003843B7" w:rsidP="003843B7">
      <w:pPr>
        <w:pStyle w:val="ListParagraph"/>
        <w:numPr>
          <w:ilvl w:val="1"/>
          <w:numId w:val="2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k</w:t>
      </w:r>
      <w:r w:rsidRPr="003843B7">
        <w:rPr>
          <w:rFonts w:ascii="Times New Roman" w:eastAsia="Times New Roman" w:hAnsi="Times New Roman" w:cs="Times New Roman"/>
          <w:sz w:val="24"/>
          <w:szCs w:val="24"/>
        </w:rPr>
        <w:t>ryerja e detyrave të punës së zyrtarit ligjor, veprimet e ndërlidhura me Sistemin për</w:t>
      </w:r>
      <w:r>
        <w:rPr>
          <w:rFonts w:ascii="Times New Roman" w:eastAsia="Times New Roman" w:hAnsi="Times New Roman" w:cs="Times New Roman"/>
          <w:sz w:val="24"/>
          <w:szCs w:val="24"/>
        </w:rPr>
        <w:t xml:space="preserve"> </w:t>
      </w:r>
    </w:p>
    <w:p w14:paraId="50316FDA" w14:textId="77777777" w:rsidR="003843B7" w:rsidRDefault="003843B7" w:rsidP="003843B7">
      <w:pPr>
        <w:pStyle w:val="ListParagraph"/>
        <w:ind w:left="63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843B7">
        <w:rPr>
          <w:rFonts w:ascii="Times New Roman" w:eastAsia="Times New Roman" w:hAnsi="Times New Roman" w:cs="Times New Roman"/>
          <w:sz w:val="24"/>
          <w:szCs w:val="24"/>
        </w:rPr>
        <w:t>Menaxhimin Informativ të Lëndëve (SMIL), si dhe anonimizimi i vendimeve, vlerësohen</w:t>
      </w:r>
    </w:p>
    <w:p w14:paraId="00DEB550" w14:textId="6884E1AF" w:rsidR="003843B7" w:rsidRPr="003843B7" w:rsidRDefault="003843B7" w:rsidP="003843B7">
      <w:pPr>
        <w:pStyle w:val="ListParagraph"/>
        <w:ind w:left="63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843B7">
        <w:rPr>
          <w:rFonts w:ascii="Times New Roman" w:eastAsia="Times New Roman" w:hAnsi="Times New Roman" w:cs="Times New Roman"/>
          <w:sz w:val="24"/>
          <w:szCs w:val="24"/>
        </w:rPr>
        <w:t>me zero pikë dy (0.2) pikë për lëndë</w:t>
      </w:r>
      <w:r>
        <w:rPr>
          <w:rFonts w:ascii="Times New Roman" w:eastAsia="Times New Roman" w:hAnsi="Times New Roman" w:cs="Times New Roman"/>
          <w:sz w:val="24"/>
          <w:szCs w:val="24"/>
        </w:rPr>
        <w:t>;</w:t>
      </w:r>
      <w:r w:rsidRPr="003843B7">
        <w:rPr>
          <w:rFonts w:ascii="Times New Roman" w:eastAsia="Times New Roman" w:hAnsi="Times New Roman" w:cs="Times New Roman"/>
          <w:sz w:val="24"/>
          <w:szCs w:val="24"/>
        </w:rPr>
        <w:t xml:space="preserve"> </w:t>
      </w:r>
    </w:p>
    <w:p w14:paraId="3D31A6DF" w14:textId="3717E345" w:rsidR="003843B7" w:rsidRDefault="003843B7" w:rsidP="003843B7">
      <w:pPr>
        <w:pStyle w:val="ListParagraph"/>
        <w:numPr>
          <w:ilvl w:val="1"/>
          <w:numId w:val="2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w:t>
      </w:r>
      <w:r w:rsidRPr="003843B7">
        <w:rPr>
          <w:rFonts w:ascii="Times New Roman" w:eastAsia="Times New Roman" w:hAnsi="Times New Roman" w:cs="Times New Roman"/>
          <w:sz w:val="24"/>
          <w:szCs w:val="24"/>
        </w:rPr>
        <w:t>jesëmarrja në grupe dhe komisione të ndryshme vlerësohet me dy</w:t>
      </w:r>
      <w:r w:rsidR="00F205A1">
        <w:rPr>
          <w:rFonts w:ascii="Times New Roman" w:eastAsia="Times New Roman" w:hAnsi="Times New Roman" w:cs="Times New Roman"/>
          <w:sz w:val="24"/>
          <w:szCs w:val="24"/>
        </w:rPr>
        <w:t xml:space="preserve"> </w:t>
      </w:r>
      <w:r w:rsidRPr="003843B7">
        <w:rPr>
          <w:rFonts w:ascii="Times New Roman" w:eastAsia="Times New Roman" w:hAnsi="Times New Roman" w:cs="Times New Roman"/>
          <w:sz w:val="24"/>
          <w:szCs w:val="24"/>
        </w:rPr>
        <w:t>(2) pikë për çdo ditë të</w:t>
      </w:r>
    </w:p>
    <w:p w14:paraId="655292DF" w14:textId="34DB9998" w:rsidR="003843B7" w:rsidRPr="003843B7" w:rsidRDefault="003843B7" w:rsidP="003843B7">
      <w:pPr>
        <w:pStyle w:val="ListParagraph"/>
        <w:ind w:left="630"/>
        <w:rPr>
          <w:rFonts w:ascii="Times New Roman" w:eastAsia="Times New Roman" w:hAnsi="Times New Roman" w:cs="Times New Roman"/>
          <w:sz w:val="24"/>
          <w:szCs w:val="24"/>
        </w:rPr>
      </w:pPr>
      <w:r w:rsidRPr="003843B7">
        <w:rPr>
          <w:rFonts w:ascii="Times New Roman" w:eastAsia="Times New Roman" w:hAnsi="Times New Roman" w:cs="Times New Roman"/>
          <w:sz w:val="24"/>
          <w:szCs w:val="24"/>
        </w:rPr>
        <w:t xml:space="preserve"> pjesëmarrjes.</w:t>
      </w:r>
    </w:p>
    <w:bookmarkEnd w:id="1"/>
    <w:p w14:paraId="530EF53B" w14:textId="484DCB95" w:rsidR="00054DA6" w:rsidRDefault="00054DA6" w:rsidP="003843B7">
      <w:pPr>
        <w:tabs>
          <w:tab w:val="left" w:pos="1530"/>
        </w:tabs>
        <w:spacing w:after="0" w:line="240" w:lineRule="auto"/>
        <w:contextualSpacing/>
        <w:jc w:val="both"/>
        <w:rPr>
          <w:rFonts w:ascii="Times New Roman" w:eastAsia="Times New Roman" w:hAnsi="Times New Roman" w:cs="Times New Roman"/>
          <w:sz w:val="24"/>
          <w:szCs w:val="24"/>
        </w:rPr>
      </w:pPr>
    </w:p>
    <w:p w14:paraId="394E97F4" w14:textId="77777777" w:rsidR="00310689" w:rsidRDefault="00310689" w:rsidP="003843B7">
      <w:pPr>
        <w:spacing w:after="0" w:line="240" w:lineRule="auto"/>
        <w:rPr>
          <w:rFonts w:ascii="Times New Roman" w:eastAsia="Times New Roman" w:hAnsi="Times New Roman" w:cs="Times New Roman"/>
          <w:b/>
          <w:sz w:val="24"/>
          <w:szCs w:val="24"/>
        </w:rPr>
      </w:pPr>
    </w:p>
    <w:p w14:paraId="394E97F5" w14:textId="77777777" w:rsidR="00310689" w:rsidRDefault="00FD026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Neni 6</w:t>
      </w:r>
    </w:p>
    <w:p w14:paraId="394E97F6" w14:textId="7C724D45" w:rsidR="00310689" w:rsidRDefault="00FD026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Norma e punës së </w:t>
      </w:r>
      <w:r w:rsidR="00EF40A0">
        <w:rPr>
          <w:rFonts w:ascii="Times New Roman" w:eastAsia="Times New Roman" w:hAnsi="Times New Roman" w:cs="Times New Roman"/>
          <w:b/>
          <w:sz w:val="24"/>
          <w:szCs w:val="24"/>
        </w:rPr>
        <w:t>bashkëpunëtorit</w:t>
      </w:r>
      <w:r>
        <w:rPr>
          <w:rFonts w:ascii="Times New Roman" w:eastAsia="Times New Roman" w:hAnsi="Times New Roman" w:cs="Times New Roman"/>
          <w:b/>
          <w:sz w:val="24"/>
          <w:szCs w:val="24"/>
        </w:rPr>
        <w:t xml:space="preserve"> në Dhomën e Posaçme të Gjykatës Supreme në Shkallë të Parë</w:t>
      </w:r>
    </w:p>
    <w:p w14:paraId="394E97F8" w14:textId="77777777" w:rsidR="00310689" w:rsidRDefault="00310689">
      <w:pPr>
        <w:spacing w:after="0" w:line="240" w:lineRule="auto"/>
        <w:jc w:val="both"/>
        <w:rPr>
          <w:rFonts w:ascii="Times New Roman" w:eastAsia="Times New Roman" w:hAnsi="Times New Roman" w:cs="Times New Roman"/>
          <w:sz w:val="24"/>
          <w:szCs w:val="24"/>
        </w:rPr>
      </w:pPr>
    </w:p>
    <w:p w14:paraId="67695BD1" w14:textId="73FA905C" w:rsidR="00327B1B" w:rsidRDefault="003843B7" w:rsidP="003843B7">
      <w:pPr>
        <w:spacing w:line="240" w:lineRule="auto"/>
        <w:ind w:left="-180"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327B1B">
        <w:rPr>
          <w:rFonts w:ascii="Times New Roman" w:eastAsia="Times New Roman" w:hAnsi="Times New Roman" w:cs="Times New Roman"/>
          <w:sz w:val="24"/>
          <w:szCs w:val="24"/>
        </w:rPr>
        <w:t xml:space="preserve">Norma e punës së </w:t>
      </w:r>
      <w:r w:rsidR="00EF40A0">
        <w:rPr>
          <w:rFonts w:ascii="Times New Roman" w:eastAsia="Times New Roman" w:hAnsi="Times New Roman" w:cs="Times New Roman"/>
          <w:sz w:val="24"/>
          <w:szCs w:val="24"/>
        </w:rPr>
        <w:t>bashkëpunëtorit</w:t>
      </w:r>
      <w:r w:rsidR="00327B1B">
        <w:rPr>
          <w:rFonts w:ascii="Times New Roman" w:eastAsia="Times New Roman" w:hAnsi="Times New Roman" w:cs="Times New Roman"/>
          <w:sz w:val="24"/>
          <w:szCs w:val="24"/>
        </w:rPr>
        <w:t xml:space="preserve"> profesional të Dhomës së Posaçme të Gjykatës Supreme në Shkallë të </w:t>
      </w:r>
      <w:r w:rsidR="00FE6034">
        <w:rPr>
          <w:rFonts w:ascii="Times New Roman" w:eastAsia="Times New Roman" w:hAnsi="Times New Roman" w:cs="Times New Roman"/>
          <w:sz w:val="24"/>
          <w:szCs w:val="24"/>
        </w:rPr>
        <w:t>P</w:t>
      </w:r>
      <w:r w:rsidR="00327B1B">
        <w:rPr>
          <w:rFonts w:ascii="Times New Roman" w:eastAsia="Times New Roman" w:hAnsi="Times New Roman" w:cs="Times New Roman"/>
          <w:sz w:val="24"/>
          <w:szCs w:val="24"/>
        </w:rPr>
        <w:t>ar</w:t>
      </w:r>
      <w:r w:rsidR="00FE6034">
        <w:rPr>
          <w:rFonts w:ascii="Times New Roman" w:eastAsia="Times New Roman" w:hAnsi="Times New Roman" w:cs="Times New Roman"/>
          <w:sz w:val="24"/>
          <w:szCs w:val="24"/>
        </w:rPr>
        <w:t>ë</w:t>
      </w:r>
      <w:r w:rsidR="00327B1B">
        <w:rPr>
          <w:rFonts w:ascii="Times New Roman" w:eastAsia="Times New Roman" w:hAnsi="Times New Roman" w:cs="Times New Roman"/>
          <w:sz w:val="24"/>
          <w:szCs w:val="24"/>
        </w:rPr>
        <w:t>, vlerësohet sipas kategorive të lëndëve dhe pikëve të përcaktuar si në vijim:</w:t>
      </w:r>
    </w:p>
    <w:p w14:paraId="1A68E4A1" w14:textId="7FBB3495" w:rsidR="005D409D" w:rsidRPr="00510A9A" w:rsidRDefault="003843B7" w:rsidP="00510A9A">
      <w:pPr>
        <w:pStyle w:val="ListParagraph"/>
        <w:numPr>
          <w:ilvl w:val="1"/>
          <w:numId w:val="12"/>
        </w:numPr>
        <w:spacing w:line="240" w:lineRule="auto"/>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9C4274" w:rsidRPr="00510A9A">
        <w:rPr>
          <w:rFonts w:ascii="Times New Roman" w:eastAsia="Times New Roman" w:hAnsi="Times New Roman" w:cs="Times New Roman"/>
          <w:sz w:val="24"/>
          <w:szCs w:val="24"/>
        </w:rPr>
        <w:t>raftimi</w:t>
      </w:r>
      <w:r w:rsidR="00FD0267" w:rsidRPr="00510A9A">
        <w:rPr>
          <w:rFonts w:ascii="Times New Roman" w:eastAsia="Times New Roman" w:hAnsi="Times New Roman" w:cs="Times New Roman"/>
          <w:sz w:val="24"/>
          <w:szCs w:val="24"/>
        </w:rPr>
        <w:t xml:space="preserve"> i vendimeve p</w:t>
      </w:r>
      <w:r w:rsidR="001C319E" w:rsidRPr="00510A9A">
        <w:rPr>
          <w:rFonts w:ascii="Times New Roman" w:eastAsia="Times New Roman" w:hAnsi="Times New Roman" w:cs="Times New Roman"/>
          <w:sz w:val="24"/>
          <w:szCs w:val="24"/>
        </w:rPr>
        <w:t>ë</w:t>
      </w:r>
      <w:r w:rsidR="00FD0267" w:rsidRPr="00510A9A">
        <w:rPr>
          <w:rFonts w:ascii="Times New Roman" w:eastAsia="Times New Roman" w:hAnsi="Times New Roman" w:cs="Times New Roman"/>
          <w:sz w:val="24"/>
          <w:szCs w:val="24"/>
        </w:rPr>
        <w:t>r lëndët të cilat janë në kompetencë të Dhomës së Posaçme në shkall</w:t>
      </w:r>
      <w:r w:rsidR="00B50AD6" w:rsidRPr="00510A9A">
        <w:rPr>
          <w:rFonts w:ascii="Times New Roman" w:eastAsia="Times New Roman" w:hAnsi="Times New Roman" w:cs="Times New Roman"/>
          <w:sz w:val="24"/>
          <w:szCs w:val="24"/>
        </w:rPr>
        <w:t>ë</w:t>
      </w:r>
      <w:r w:rsidR="00FD0267" w:rsidRPr="00510A9A">
        <w:rPr>
          <w:rFonts w:ascii="Times New Roman" w:eastAsia="Times New Roman" w:hAnsi="Times New Roman" w:cs="Times New Roman"/>
          <w:sz w:val="24"/>
          <w:szCs w:val="24"/>
        </w:rPr>
        <w:t xml:space="preserve"> të parë, vlerësohen me </w:t>
      </w:r>
      <w:r w:rsidR="00404F29" w:rsidRPr="00510A9A">
        <w:rPr>
          <w:rFonts w:ascii="Times New Roman" w:eastAsia="Times New Roman" w:hAnsi="Times New Roman" w:cs="Times New Roman"/>
          <w:sz w:val="24"/>
          <w:szCs w:val="24"/>
        </w:rPr>
        <w:t xml:space="preserve">dy pikë </w:t>
      </w:r>
      <w:r w:rsidR="00EF38D1" w:rsidRPr="00510A9A">
        <w:rPr>
          <w:rFonts w:ascii="Times New Roman" w:eastAsia="Times New Roman" w:hAnsi="Times New Roman" w:cs="Times New Roman"/>
          <w:sz w:val="24"/>
          <w:szCs w:val="24"/>
        </w:rPr>
        <w:t>shtatëdhjetë</w:t>
      </w:r>
      <w:r w:rsidR="00404F29" w:rsidRPr="00510A9A">
        <w:rPr>
          <w:rFonts w:ascii="Times New Roman" w:eastAsia="Times New Roman" w:hAnsi="Times New Roman" w:cs="Times New Roman"/>
          <w:sz w:val="24"/>
          <w:szCs w:val="24"/>
        </w:rPr>
        <w:t xml:space="preserve"> e pesë</w:t>
      </w:r>
      <w:r w:rsidR="00FD0267" w:rsidRPr="00510A9A">
        <w:rPr>
          <w:rFonts w:ascii="Times New Roman" w:eastAsia="Times New Roman" w:hAnsi="Times New Roman" w:cs="Times New Roman"/>
          <w:sz w:val="24"/>
          <w:szCs w:val="24"/>
        </w:rPr>
        <w:t xml:space="preserve"> (</w:t>
      </w:r>
      <w:r w:rsidR="00404F29" w:rsidRPr="00510A9A">
        <w:rPr>
          <w:rFonts w:ascii="Times New Roman" w:eastAsia="Times New Roman" w:hAnsi="Times New Roman" w:cs="Times New Roman"/>
          <w:sz w:val="24"/>
          <w:szCs w:val="24"/>
        </w:rPr>
        <w:t>2.75</w:t>
      </w:r>
      <w:r w:rsidR="00FD0267" w:rsidRPr="00510A9A">
        <w:rPr>
          <w:rFonts w:ascii="Times New Roman" w:eastAsia="Times New Roman" w:hAnsi="Times New Roman" w:cs="Times New Roman"/>
          <w:sz w:val="24"/>
          <w:szCs w:val="24"/>
        </w:rPr>
        <w:t>) pikë, përveç nëse ndryshe parashihet me ketë udhëzues;</w:t>
      </w:r>
      <w:r w:rsidR="00FD0267">
        <w:rPr>
          <w:noProof/>
          <w:lang w:val="en-US" w:eastAsia="en-US"/>
        </w:rPr>
        <w:drawing>
          <wp:inline distT="0" distB="0" distL="0" distR="0" wp14:anchorId="394E9907" wp14:editId="394E9908">
            <wp:extent cx="4569" cy="4570"/>
            <wp:effectExtent l="0" t="0" r="0" b="0"/>
            <wp:docPr id="1597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a:srcRect/>
                    <a:stretch>
                      <a:fillRect/>
                    </a:stretch>
                  </pic:blipFill>
                  <pic:spPr>
                    <a:xfrm>
                      <a:off x="0" y="0"/>
                      <a:ext cx="4569" cy="4570"/>
                    </a:xfrm>
                    <a:prstGeom prst="rect">
                      <a:avLst/>
                    </a:prstGeom>
                    <a:ln/>
                  </pic:spPr>
                </pic:pic>
              </a:graphicData>
            </a:graphic>
          </wp:inline>
        </w:drawing>
      </w:r>
    </w:p>
    <w:p w14:paraId="21066397" w14:textId="569E1747" w:rsidR="005D409D" w:rsidRPr="003843B7" w:rsidRDefault="003843B7" w:rsidP="003843B7">
      <w:pPr>
        <w:pStyle w:val="ListParagraph"/>
        <w:numPr>
          <w:ilvl w:val="1"/>
          <w:numId w:val="12"/>
        </w:numPr>
        <w:tabs>
          <w:tab w:val="left" w:pos="0"/>
        </w:tabs>
        <w:spacing w:line="240" w:lineRule="auto"/>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9C4274">
        <w:rPr>
          <w:rFonts w:ascii="Times New Roman" w:eastAsia="Times New Roman" w:hAnsi="Times New Roman" w:cs="Times New Roman"/>
          <w:sz w:val="24"/>
          <w:szCs w:val="24"/>
        </w:rPr>
        <w:t>raftimi</w:t>
      </w:r>
      <w:r w:rsidR="00FD0267" w:rsidRPr="00681B4F">
        <w:rPr>
          <w:rFonts w:ascii="Times New Roman" w:eastAsia="Times New Roman" w:hAnsi="Times New Roman" w:cs="Times New Roman"/>
          <w:sz w:val="24"/>
          <w:szCs w:val="24"/>
        </w:rPr>
        <w:t xml:space="preserve"> i vendimeve p</w:t>
      </w:r>
      <w:r w:rsidR="00B50AD6">
        <w:rPr>
          <w:rFonts w:ascii="Times New Roman" w:eastAsia="Times New Roman" w:hAnsi="Times New Roman" w:cs="Times New Roman"/>
          <w:sz w:val="24"/>
          <w:szCs w:val="24"/>
        </w:rPr>
        <w:t>ë</w:t>
      </w:r>
      <w:r w:rsidR="00FD0267" w:rsidRPr="00681B4F">
        <w:rPr>
          <w:rFonts w:ascii="Times New Roman" w:eastAsia="Times New Roman" w:hAnsi="Times New Roman" w:cs="Times New Roman"/>
          <w:sz w:val="24"/>
          <w:szCs w:val="24"/>
        </w:rPr>
        <w:t xml:space="preserve">r lëndët lidhur me paditë e listave të punëtorëve për secilin ankues, </w:t>
      </w:r>
      <w:r w:rsidR="005D409D" w:rsidRPr="00681B4F">
        <w:rPr>
          <w:rFonts w:ascii="Times New Roman" w:eastAsia="Times New Roman" w:hAnsi="Times New Roman" w:cs="Times New Roman"/>
          <w:sz w:val="24"/>
          <w:szCs w:val="24"/>
        </w:rPr>
        <w:t xml:space="preserve">  </w:t>
      </w:r>
      <w:r w:rsidR="00FD0267" w:rsidRPr="00681B4F">
        <w:rPr>
          <w:rFonts w:ascii="Times New Roman" w:eastAsia="Times New Roman" w:hAnsi="Times New Roman" w:cs="Times New Roman"/>
          <w:sz w:val="24"/>
          <w:szCs w:val="24"/>
        </w:rPr>
        <w:t xml:space="preserve">si dhe lëndët lidhur me paditë e listave të punëtorëve për paga, kontributet, lëndimet dhe borxhet, vlerësohen me </w:t>
      </w:r>
      <w:r w:rsidR="00EB6781">
        <w:rPr>
          <w:rFonts w:ascii="Times New Roman" w:eastAsia="Times New Roman" w:hAnsi="Times New Roman" w:cs="Times New Roman"/>
          <w:sz w:val="24"/>
          <w:szCs w:val="24"/>
        </w:rPr>
        <w:t>zero pikë shtatëdhjetë e pesë (0.75)</w:t>
      </w:r>
      <w:r w:rsidR="00590B34">
        <w:rPr>
          <w:rFonts w:ascii="Times New Roman" w:eastAsia="Times New Roman" w:hAnsi="Times New Roman" w:cs="Times New Roman"/>
          <w:sz w:val="24"/>
          <w:szCs w:val="24"/>
        </w:rPr>
        <w:t xml:space="preserve"> pikë</w:t>
      </w:r>
      <w:r w:rsidR="00FD0267" w:rsidRPr="00681B4F">
        <w:rPr>
          <w:rFonts w:ascii="Times New Roman" w:eastAsia="Times New Roman" w:hAnsi="Times New Roman" w:cs="Times New Roman"/>
          <w:sz w:val="24"/>
          <w:szCs w:val="24"/>
        </w:rPr>
        <w:t>, por një lëndë pavarësisht numrit te ankuesve nuk mund të tejkaloj shtat</w:t>
      </w:r>
      <w:r w:rsidR="00B50AD6">
        <w:rPr>
          <w:rFonts w:ascii="Times New Roman" w:eastAsia="Times New Roman" w:hAnsi="Times New Roman" w:cs="Times New Roman"/>
          <w:sz w:val="24"/>
          <w:szCs w:val="24"/>
        </w:rPr>
        <w:t>ë</w:t>
      </w:r>
      <w:r w:rsidR="00054DA6">
        <w:rPr>
          <w:rFonts w:ascii="Times New Roman" w:eastAsia="Times New Roman" w:hAnsi="Times New Roman" w:cs="Times New Roman"/>
          <w:sz w:val="24"/>
          <w:szCs w:val="24"/>
        </w:rPr>
        <w:t xml:space="preserve"> pikë pesë</w:t>
      </w:r>
      <w:r w:rsidR="00B50AD6">
        <w:rPr>
          <w:rFonts w:ascii="Times New Roman" w:eastAsia="Times New Roman" w:hAnsi="Times New Roman" w:cs="Times New Roman"/>
          <w:sz w:val="24"/>
          <w:szCs w:val="24"/>
        </w:rPr>
        <w:t xml:space="preserve"> </w:t>
      </w:r>
      <w:r w:rsidR="00FD0267" w:rsidRPr="00681B4F">
        <w:rPr>
          <w:rFonts w:ascii="Times New Roman" w:eastAsia="Times New Roman" w:hAnsi="Times New Roman" w:cs="Times New Roman"/>
          <w:sz w:val="24"/>
          <w:szCs w:val="24"/>
        </w:rPr>
        <w:t>(7</w:t>
      </w:r>
      <w:r w:rsidR="00054DA6">
        <w:rPr>
          <w:rFonts w:ascii="Times New Roman" w:eastAsia="Times New Roman" w:hAnsi="Times New Roman" w:cs="Times New Roman"/>
          <w:sz w:val="24"/>
          <w:szCs w:val="24"/>
        </w:rPr>
        <w:t>.5</w:t>
      </w:r>
      <w:r w:rsidR="00FD0267" w:rsidRPr="00681B4F">
        <w:rPr>
          <w:rFonts w:ascii="Times New Roman" w:eastAsia="Times New Roman" w:hAnsi="Times New Roman" w:cs="Times New Roman"/>
          <w:sz w:val="24"/>
          <w:szCs w:val="24"/>
        </w:rPr>
        <w:t>) pik</w:t>
      </w:r>
      <w:r w:rsidR="00B50AD6">
        <w:rPr>
          <w:rFonts w:ascii="Times New Roman" w:eastAsia="Times New Roman" w:hAnsi="Times New Roman" w:cs="Times New Roman"/>
          <w:sz w:val="24"/>
          <w:szCs w:val="24"/>
        </w:rPr>
        <w:t>ë</w:t>
      </w:r>
      <w:r w:rsidR="00FD0267" w:rsidRPr="00681B4F">
        <w:rPr>
          <w:rFonts w:ascii="Times New Roman" w:eastAsia="Times New Roman" w:hAnsi="Times New Roman" w:cs="Times New Roman"/>
          <w:sz w:val="24"/>
          <w:szCs w:val="24"/>
        </w:rPr>
        <w:t>;</w:t>
      </w:r>
    </w:p>
    <w:p w14:paraId="3343FE0B" w14:textId="6AFC82E9" w:rsidR="00681B4F" w:rsidRPr="003843B7" w:rsidRDefault="003843B7" w:rsidP="003843B7">
      <w:pPr>
        <w:pStyle w:val="ListParagraph"/>
        <w:numPr>
          <w:ilvl w:val="1"/>
          <w:numId w:val="12"/>
        </w:numPr>
        <w:tabs>
          <w:tab w:val="left" w:pos="0"/>
        </w:tabs>
        <w:spacing w:line="240" w:lineRule="auto"/>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9C4274">
        <w:rPr>
          <w:rFonts w:ascii="Times New Roman" w:eastAsia="Times New Roman" w:hAnsi="Times New Roman" w:cs="Times New Roman"/>
          <w:sz w:val="24"/>
          <w:szCs w:val="24"/>
        </w:rPr>
        <w:t>raftimi</w:t>
      </w:r>
      <w:r w:rsidR="00FD0267" w:rsidRPr="00681B4F">
        <w:rPr>
          <w:rFonts w:ascii="Times New Roman" w:eastAsia="Times New Roman" w:hAnsi="Times New Roman" w:cs="Times New Roman"/>
          <w:sz w:val="24"/>
          <w:szCs w:val="24"/>
        </w:rPr>
        <w:t xml:space="preserve"> i vendimeve procedurale të cilat përfundojnë me vendim procedural, përfshirë edhe masat e sigurimit, vlerësohen me një (1) pikë; </w:t>
      </w:r>
    </w:p>
    <w:p w14:paraId="5D5CADAD" w14:textId="698483A9" w:rsidR="00681B4F" w:rsidRDefault="003843B7" w:rsidP="00681B4F">
      <w:pPr>
        <w:pStyle w:val="ListParagraph"/>
        <w:numPr>
          <w:ilvl w:val="1"/>
          <w:numId w:val="12"/>
        </w:numPr>
        <w:tabs>
          <w:tab w:val="left" w:pos="0"/>
        </w:tabs>
        <w:spacing w:line="240" w:lineRule="auto"/>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9C4274">
        <w:rPr>
          <w:rFonts w:ascii="Times New Roman" w:eastAsia="Times New Roman" w:hAnsi="Times New Roman" w:cs="Times New Roman"/>
          <w:sz w:val="24"/>
          <w:szCs w:val="24"/>
        </w:rPr>
        <w:t>raftimi</w:t>
      </w:r>
      <w:r w:rsidR="00FD0267" w:rsidRPr="00681B4F">
        <w:rPr>
          <w:rFonts w:ascii="Times New Roman" w:eastAsia="Times New Roman" w:hAnsi="Times New Roman" w:cs="Times New Roman"/>
          <w:sz w:val="24"/>
          <w:szCs w:val="24"/>
        </w:rPr>
        <w:t xml:space="preserve"> i vendimeve të cilat përfshijnë kontestet pronësore - vërtetimi i pronësisë, paditë për të drejtat banesore, servitutet, parablerja, barra sendore, e drejta e ndërtimit, dorëzimi i pronës, evitimi i shqetësimit, kontestet n</w:t>
      </w:r>
      <w:r w:rsidR="00FE6034">
        <w:rPr>
          <w:rFonts w:ascii="Times New Roman" w:eastAsia="Times New Roman" w:hAnsi="Times New Roman" w:cs="Times New Roman"/>
          <w:sz w:val="24"/>
          <w:szCs w:val="24"/>
        </w:rPr>
        <w:t>ë</w:t>
      </w:r>
      <w:r w:rsidR="00FD0267" w:rsidRPr="00681B4F">
        <w:rPr>
          <w:rFonts w:ascii="Times New Roman" w:eastAsia="Times New Roman" w:hAnsi="Times New Roman" w:cs="Times New Roman"/>
          <w:sz w:val="24"/>
          <w:szCs w:val="24"/>
        </w:rPr>
        <w:t xml:space="preserve"> të cilat paraqitet kërkesa e ndërhyrësit kryesor dhe kontestet me kundërpadi me shqyrtim kryesor, vlerësohen me </w:t>
      </w:r>
      <w:r w:rsidR="003F39FC">
        <w:rPr>
          <w:rFonts w:ascii="Times New Roman" w:eastAsia="Times New Roman" w:hAnsi="Times New Roman" w:cs="Times New Roman"/>
          <w:sz w:val="24"/>
          <w:szCs w:val="24"/>
        </w:rPr>
        <w:t>katër</w:t>
      </w:r>
      <w:r w:rsidR="00FD0267" w:rsidRPr="00681B4F">
        <w:rPr>
          <w:rFonts w:ascii="Times New Roman" w:eastAsia="Times New Roman" w:hAnsi="Times New Roman" w:cs="Times New Roman"/>
          <w:sz w:val="24"/>
          <w:szCs w:val="24"/>
        </w:rPr>
        <w:t xml:space="preserve"> (</w:t>
      </w:r>
      <w:r w:rsidR="003F39FC">
        <w:rPr>
          <w:rFonts w:ascii="Times New Roman" w:eastAsia="Times New Roman" w:hAnsi="Times New Roman" w:cs="Times New Roman"/>
          <w:sz w:val="24"/>
          <w:szCs w:val="24"/>
        </w:rPr>
        <w:t>4</w:t>
      </w:r>
      <w:r w:rsidR="00FD0267" w:rsidRPr="00681B4F">
        <w:rPr>
          <w:rFonts w:ascii="Times New Roman" w:eastAsia="Times New Roman" w:hAnsi="Times New Roman" w:cs="Times New Roman"/>
          <w:sz w:val="24"/>
          <w:szCs w:val="24"/>
        </w:rPr>
        <w:t>) pikë</w:t>
      </w:r>
      <w:r>
        <w:rPr>
          <w:rFonts w:ascii="Times New Roman" w:eastAsia="Times New Roman" w:hAnsi="Times New Roman" w:cs="Times New Roman"/>
          <w:sz w:val="24"/>
          <w:szCs w:val="24"/>
        </w:rPr>
        <w:t>;</w:t>
      </w:r>
    </w:p>
    <w:p w14:paraId="0DD4F50F" w14:textId="355F5FE7" w:rsidR="003F39FC" w:rsidRDefault="003843B7" w:rsidP="003843B7">
      <w:pPr>
        <w:pStyle w:val="ListParagraph"/>
        <w:numPr>
          <w:ilvl w:val="1"/>
          <w:numId w:val="12"/>
        </w:numPr>
        <w:tabs>
          <w:tab w:val="left" w:pos="0"/>
        </w:tabs>
        <w:spacing w:line="240" w:lineRule="auto"/>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v</w:t>
      </w:r>
      <w:r w:rsidR="00510A9A" w:rsidRPr="003843B7">
        <w:rPr>
          <w:rFonts w:ascii="Times New Roman" w:eastAsia="Times New Roman" w:hAnsi="Times New Roman" w:cs="Times New Roman"/>
          <w:sz w:val="24"/>
          <w:szCs w:val="24"/>
        </w:rPr>
        <w:t xml:space="preserve">eprimet e ndërmarra në shqyrtimin </w:t>
      </w:r>
      <w:r w:rsidR="0054504B" w:rsidRPr="003843B7">
        <w:rPr>
          <w:rFonts w:ascii="Times New Roman" w:eastAsia="Times New Roman" w:hAnsi="Times New Roman" w:cs="Times New Roman"/>
          <w:sz w:val="24"/>
          <w:szCs w:val="24"/>
        </w:rPr>
        <w:t>paraprak</w:t>
      </w:r>
      <w:r w:rsidR="00AB0E98" w:rsidRPr="003843B7">
        <w:rPr>
          <w:rFonts w:ascii="Times New Roman" w:eastAsia="Times New Roman" w:hAnsi="Times New Roman" w:cs="Times New Roman"/>
          <w:sz w:val="24"/>
          <w:szCs w:val="24"/>
        </w:rPr>
        <w:t xml:space="preserve"> </w:t>
      </w:r>
      <w:r w:rsidR="00510A9A" w:rsidRPr="003843B7">
        <w:rPr>
          <w:rFonts w:ascii="Times New Roman" w:eastAsia="Times New Roman" w:hAnsi="Times New Roman" w:cs="Times New Roman"/>
          <w:sz w:val="24"/>
          <w:szCs w:val="24"/>
        </w:rPr>
        <w:t>të</w:t>
      </w:r>
      <w:r w:rsidR="00AB0E98" w:rsidRPr="003843B7">
        <w:rPr>
          <w:rFonts w:ascii="Times New Roman" w:eastAsia="Times New Roman" w:hAnsi="Times New Roman" w:cs="Times New Roman"/>
          <w:sz w:val="24"/>
          <w:szCs w:val="24"/>
        </w:rPr>
        <w:t xml:space="preserve"> padisë </w:t>
      </w:r>
      <w:r w:rsidR="00EA4816" w:rsidRPr="003843B7">
        <w:rPr>
          <w:rFonts w:ascii="Times New Roman" w:eastAsia="Times New Roman" w:hAnsi="Times New Roman" w:cs="Times New Roman"/>
          <w:sz w:val="24"/>
          <w:szCs w:val="24"/>
        </w:rPr>
        <w:t xml:space="preserve">dhe </w:t>
      </w:r>
      <w:r w:rsidR="003F39FC" w:rsidRPr="003843B7">
        <w:rPr>
          <w:rFonts w:ascii="Times New Roman" w:eastAsia="Times New Roman" w:hAnsi="Times New Roman" w:cs="Times New Roman"/>
          <w:sz w:val="24"/>
          <w:szCs w:val="24"/>
        </w:rPr>
        <w:t xml:space="preserve">pjesëmarrja në seancë me rastin e shqyrtimit të rastit vlerësohet me </w:t>
      </w:r>
      <w:r w:rsidR="00D3553E" w:rsidRPr="003843B7">
        <w:rPr>
          <w:rFonts w:ascii="Times New Roman" w:eastAsia="Times New Roman" w:hAnsi="Times New Roman" w:cs="Times New Roman"/>
          <w:sz w:val="24"/>
          <w:szCs w:val="24"/>
        </w:rPr>
        <w:t>zero pikë pesë</w:t>
      </w:r>
      <w:r w:rsidR="003F39FC" w:rsidRPr="003843B7">
        <w:rPr>
          <w:rFonts w:ascii="Times New Roman" w:eastAsia="Times New Roman" w:hAnsi="Times New Roman" w:cs="Times New Roman"/>
          <w:sz w:val="24"/>
          <w:szCs w:val="24"/>
        </w:rPr>
        <w:t xml:space="preserve"> (</w:t>
      </w:r>
      <w:r w:rsidR="00D3553E" w:rsidRPr="003843B7">
        <w:rPr>
          <w:rFonts w:ascii="Times New Roman" w:eastAsia="Times New Roman" w:hAnsi="Times New Roman" w:cs="Times New Roman"/>
          <w:sz w:val="24"/>
          <w:szCs w:val="24"/>
        </w:rPr>
        <w:t>0.5</w:t>
      </w:r>
      <w:r w:rsidR="003F39FC" w:rsidRPr="003843B7">
        <w:rPr>
          <w:rFonts w:ascii="Times New Roman" w:eastAsia="Times New Roman" w:hAnsi="Times New Roman" w:cs="Times New Roman"/>
          <w:sz w:val="24"/>
          <w:szCs w:val="24"/>
        </w:rPr>
        <w:t>) pikë;</w:t>
      </w:r>
    </w:p>
    <w:p w14:paraId="7527FC9C" w14:textId="77777777" w:rsidR="003843B7" w:rsidRDefault="003843B7" w:rsidP="003843B7">
      <w:pPr>
        <w:pStyle w:val="ListParagraph"/>
        <w:numPr>
          <w:ilvl w:val="1"/>
          <w:numId w:val="12"/>
        </w:numPr>
        <w:tabs>
          <w:tab w:val="left" w:pos="0"/>
        </w:tabs>
        <w:spacing w:line="240" w:lineRule="auto"/>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w:t>
      </w:r>
      <w:r w:rsidR="003F39FC" w:rsidRPr="003843B7">
        <w:rPr>
          <w:rFonts w:ascii="Times New Roman" w:eastAsia="Times New Roman" w:hAnsi="Times New Roman" w:cs="Times New Roman"/>
          <w:sz w:val="24"/>
          <w:szCs w:val="24"/>
        </w:rPr>
        <w:t>ryerja e detyrave të punës së zyrtarit ligjor, veprimet e ndërlidhura me Sistemin për Menaxhimin Informativ të Lëndëve (SMIL), si dhe anonimizimi i vendimeve, vlerësohen me zero pikë dy (0.2) pikë për lëndë</w:t>
      </w:r>
      <w:r>
        <w:rPr>
          <w:rFonts w:ascii="Times New Roman" w:eastAsia="Times New Roman" w:hAnsi="Times New Roman" w:cs="Times New Roman"/>
          <w:sz w:val="24"/>
          <w:szCs w:val="24"/>
        </w:rPr>
        <w:t>;</w:t>
      </w:r>
    </w:p>
    <w:p w14:paraId="013D1EB3" w14:textId="3162ACB0" w:rsidR="003F39FC" w:rsidRPr="003843B7" w:rsidRDefault="003843B7" w:rsidP="003843B7">
      <w:pPr>
        <w:pStyle w:val="ListParagraph"/>
        <w:numPr>
          <w:ilvl w:val="1"/>
          <w:numId w:val="12"/>
        </w:numPr>
        <w:tabs>
          <w:tab w:val="left" w:pos="0"/>
        </w:tabs>
        <w:spacing w:line="240" w:lineRule="auto"/>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3F39FC" w:rsidRPr="003843B7">
        <w:rPr>
          <w:rFonts w:ascii="Times New Roman" w:eastAsia="Times New Roman" w:hAnsi="Times New Roman" w:cs="Times New Roman"/>
          <w:sz w:val="24"/>
          <w:szCs w:val="24"/>
        </w:rPr>
        <w:t>jesëmarrja në grupe dhe komisione të ndryshm</w:t>
      </w:r>
      <w:r w:rsidR="00C859E8" w:rsidRPr="003843B7">
        <w:rPr>
          <w:rFonts w:ascii="Times New Roman" w:eastAsia="Times New Roman" w:hAnsi="Times New Roman" w:cs="Times New Roman"/>
          <w:sz w:val="24"/>
          <w:szCs w:val="24"/>
        </w:rPr>
        <w:t>e</w:t>
      </w:r>
      <w:r w:rsidR="003F39FC" w:rsidRPr="003843B7">
        <w:rPr>
          <w:rFonts w:ascii="Times New Roman" w:eastAsia="Times New Roman" w:hAnsi="Times New Roman" w:cs="Times New Roman"/>
          <w:sz w:val="24"/>
          <w:szCs w:val="24"/>
        </w:rPr>
        <w:t xml:space="preserve"> vlerësohet me dy</w:t>
      </w:r>
      <w:r w:rsidR="00C859E8" w:rsidRPr="003843B7">
        <w:rPr>
          <w:rFonts w:ascii="Times New Roman" w:eastAsia="Times New Roman" w:hAnsi="Times New Roman" w:cs="Times New Roman"/>
          <w:sz w:val="24"/>
          <w:szCs w:val="24"/>
        </w:rPr>
        <w:t xml:space="preserve"> </w:t>
      </w:r>
      <w:r w:rsidR="003F39FC" w:rsidRPr="003843B7">
        <w:rPr>
          <w:rFonts w:ascii="Times New Roman" w:eastAsia="Times New Roman" w:hAnsi="Times New Roman" w:cs="Times New Roman"/>
          <w:sz w:val="24"/>
          <w:szCs w:val="24"/>
        </w:rPr>
        <w:t>(2) pikë</w:t>
      </w:r>
      <w:r w:rsidR="00FE1C0F" w:rsidRPr="003843B7">
        <w:rPr>
          <w:rFonts w:ascii="Times New Roman" w:eastAsia="Times New Roman" w:hAnsi="Times New Roman" w:cs="Times New Roman"/>
          <w:sz w:val="24"/>
          <w:szCs w:val="24"/>
        </w:rPr>
        <w:t xml:space="preserve"> për çdo ditë të </w:t>
      </w:r>
      <w:r w:rsidR="0042749A" w:rsidRPr="003843B7">
        <w:rPr>
          <w:rFonts w:ascii="Times New Roman" w:eastAsia="Times New Roman" w:hAnsi="Times New Roman" w:cs="Times New Roman"/>
          <w:sz w:val="24"/>
          <w:szCs w:val="24"/>
        </w:rPr>
        <w:t>pjesëmarrjes</w:t>
      </w:r>
      <w:r w:rsidR="00971A3C" w:rsidRPr="003843B7">
        <w:rPr>
          <w:rFonts w:ascii="Times New Roman" w:eastAsia="Times New Roman" w:hAnsi="Times New Roman" w:cs="Times New Roman"/>
          <w:sz w:val="24"/>
          <w:szCs w:val="24"/>
        </w:rPr>
        <w:t>.</w:t>
      </w:r>
    </w:p>
    <w:p w14:paraId="59935C44" w14:textId="77777777" w:rsidR="003F39FC" w:rsidRPr="00681B4F" w:rsidRDefault="003F39FC" w:rsidP="0054504B">
      <w:pPr>
        <w:pStyle w:val="ListParagraph"/>
        <w:tabs>
          <w:tab w:val="left" w:pos="0"/>
        </w:tabs>
        <w:spacing w:line="240" w:lineRule="auto"/>
        <w:ind w:left="700" w:right="14"/>
        <w:jc w:val="both"/>
        <w:rPr>
          <w:rFonts w:ascii="Times New Roman" w:eastAsia="Times New Roman" w:hAnsi="Times New Roman" w:cs="Times New Roman"/>
          <w:sz w:val="24"/>
          <w:szCs w:val="24"/>
        </w:rPr>
      </w:pPr>
    </w:p>
    <w:p w14:paraId="394E9801" w14:textId="0E4CC1DA" w:rsidR="00310689" w:rsidRDefault="00360E2A">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 </w:t>
      </w:r>
    </w:p>
    <w:p w14:paraId="394E9802" w14:textId="19EECBD1" w:rsidR="00310689" w:rsidRDefault="003843B7" w:rsidP="003843B7">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00360E2A">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 xml:space="preserve"> </w:t>
      </w:r>
      <w:r w:rsidR="00FD0267">
        <w:rPr>
          <w:rFonts w:ascii="Times New Roman" w:eastAsia="Times New Roman" w:hAnsi="Times New Roman" w:cs="Times New Roman"/>
          <w:b/>
          <w:color w:val="000000"/>
          <w:sz w:val="24"/>
          <w:szCs w:val="24"/>
        </w:rPr>
        <w:t xml:space="preserve">Neni </w:t>
      </w:r>
      <w:r w:rsidR="00FD0267">
        <w:rPr>
          <w:rFonts w:ascii="Times New Roman" w:eastAsia="Times New Roman" w:hAnsi="Times New Roman" w:cs="Times New Roman"/>
          <w:b/>
          <w:sz w:val="24"/>
          <w:szCs w:val="24"/>
        </w:rPr>
        <w:t>7</w:t>
      </w:r>
    </w:p>
    <w:p w14:paraId="6DC39ACB" w14:textId="372230D6" w:rsidR="00F204C9" w:rsidRDefault="00360E2A" w:rsidP="003843B7">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00FD0267">
        <w:rPr>
          <w:rFonts w:ascii="Times New Roman" w:eastAsia="Times New Roman" w:hAnsi="Times New Roman" w:cs="Times New Roman"/>
          <w:b/>
          <w:color w:val="000000"/>
          <w:sz w:val="24"/>
          <w:szCs w:val="24"/>
        </w:rPr>
        <w:t xml:space="preserve">Norma e punës së </w:t>
      </w:r>
      <w:r w:rsidR="00EF40A0">
        <w:rPr>
          <w:rFonts w:ascii="Times New Roman" w:eastAsia="Times New Roman" w:hAnsi="Times New Roman" w:cs="Times New Roman"/>
          <w:b/>
          <w:color w:val="000000"/>
          <w:sz w:val="24"/>
          <w:szCs w:val="24"/>
        </w:rPr>
        <w:t>bashkëpunëtorit</w:t>
      </w:r>
      <w:r w:rsidR="00FD0267">
        <w:rPr>
          <w:rFonts w:ascii="Times New Roman" w:eastAsia="Times New Roman" w:hAnsi="Times New Roman" w:cs="Times New Roman"/>
          <w:b/>
          <w:color w:val="000000"/>
          <w:sz w:val="24"/>
          <w:szCs w:val="24"/>
        </w:rPr>
        <w:t xml:space="preserve"> në Gjykatën e Apelit – Departamenti Special</w:t>
      </w:r>
    </w:p>
    <w:p w14:paraId="4E9628DE" w14:textId="77777777" w:rsidR="00F204C9" w:rsidRDefault="00F204C9" w:rsidP="003843B7">
      <w:pPr>
        <w:spacing w:after="0" w:line="240" w:lineRule="auto"/>
        <w:rPr>
          <w:rFonts w:ascii="Times New Roman" w:eastAsia="Times New Roman" w:hAnsi="Times New Roman" w:cs="Times New Roman"/>
          <w:b/>
          <w:color w:val="000000"/>
          <w:sz w:val="24"/>
          <w:szCs w:val="24"/>
        </w:rPr>
      </w:pPr>
    </w:p>
    <w:p w14:paraId="394E9805" w14:textId="6D6E16C3" w:rsidR="00310689" w:rsidRDefault="00F204C9" w:rsidP="00F204C9">
      <w:pPr>
        <w:spacing w:after="0" w:line="240" w:lineRule="auto"/>
        <w:ind w:left="-360" w:hanging="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N</w:t>
      </w:r>
      <w:r w:rsidR="00FD0267" w:rsidRPr="00F204C9">
        <w:rPr>
          <w:rFonts w:ascii="Times New Roman" w:eastAsia="Times New Roman" w:hAnsi="Times New Roman" w:cs="Times New Roman"/>
          <w:color w:val="000000"/>
          <w:sz w:val="24"/>
          <w:szCs w:val="24"/>
        </w:rPr>
        <w:t xml:space="preserve">orma e punës së </w:t>
      </w:r>
      <w:r w:rsidR="00EF40A0">
        <w:rPr>
          <w:rFonts w:ascii="Times New Roman" w:eastAsia="Times New Roman" w:hAnsi="Times New Roman" w:cs="Times New Roman"/>
          <w:color w:val="000000"/>
          <w:sz w:val="24"/>
          <w:szCs w:val="24"/>
        </w:rPr>
        <w:t>bashkëpunëtorit</w:t>
      </w:r>
      <w:r w:rsidR="00FD0267" w:rsidRPr="00F204C9">
        <w:rPr>
          <w:rFonts w:ascii="Times New Roman" w:eastAsia="Times New Roman" w:hAnsi="Times New Roman" w:cs="Times New Roman"/>
          <w:color w:val="000000"/>
          <w:sz w:val="24"/>
          <w:szCs w:val="24"/>
        </w:rPr>
        <w:t xml:space="preserve"> profesional të Gjykatës së Apelit – Departamenti Special, </w:t>
      </w:r>
      <w:r w:rsidR="007F5AFA">
        <w:rPr>
          <w:rFonts w:ascii="Times New Roman" w:eastAsia="Times New Roman" w:hAnsi="Times New Roman" w:cs="Times New Roman"/>
          <w:color w:val="000000"/>
          <w:sz w:val="24"/>
          <w:szCs w:val="24"/>
        </w:rPr>
        <w:t xml:space="preserve">    </w:t>
      </w:r>
      <w:r w:rsidR="00FD0267" w:rsidRPr="00F204C9">
        <w:rPr>
          <w:rFonts w:ascii="Times New Roman" w:eastAsia="Times New Roman" w:hAnsi="Times New Roman" w:cs="Times New Roman"/>
          <w:color w:val="000000"/>
          <w:sz w:val="24"/>
          <w:szCs w:val="24"/>
        </w:rPr>
        <w:t>vlerësohet sipas kategorive të lëndëve dhe pikëve të përcaktuar si në vijim</w:t>
      </w:r>
      <w:r w:rsidR="007C4A89">
        <w:rPr>
          <w:rFonts w:ascii="Times New Roman" w:eastAsia="Times New Roman" w:hAnsi="Times New Roman" w:cs="Times New Roman"/>
          <w:color w:val="000000"/>
          <w:sz w:val="24"/>
          <w:szCs w:val="24"/>
        </w:rPr>
        <w:t>:</w:t>
      </w:r>
    </w:p>
    <w:p w14:paraId="4CBAEB23" w14:textId="77777777" w:rsidR="003843B7" w:rsidRDefault="003843B7" w:rsidP="00F204C9">
      <w:pPr>
        <w:spacing w:after="0" w:line="240" w:lineRule="auto"/>
        <w:ind w:left="-360" w:hanging="180"/>
        <w:rPr>
          <w:rFonts w:ascii="Times New Roman" w:eastAsia="Times New Roman" w:hAnsi="Times New Roman" w:cs="Times New Roman"/>
          <w:b/>
          <w:color w:val="000000"/>
          <w:sz w:val="24"/>
          <w:szCs w:val="24"/>
        </w:rPr>
      </w:pPr>
    </w:p>
    <w:p w14:paraId="5EEEE369" w14:textId="320E7583" w:rsidR="003843B7" w:rsidRDefault="003843B7" w:rsidP="003843B7">
      <w:pPr>
        <w:pStyle w:val="ListParagraph"/>
        <w:numPr>
          <w:ilvl w:val="1"/>
          <w:numId w:val="22"/>
        </w:numPr>
        <w:spacing w:after="0" w:line="240" w:lineRule="auto"/>
        <w:ind w:left="630"/>
        <w:rPr>
          <w:rFonts w:ascii="Times New Roman" w:eastAsia="Times New Roman" w:hAnsi="Times New Roman" w:cs="Times New Roman"/>
          <w:bCs/>
          <w:color w:val="000000"/>
          <w:sz w:val="24"/>
          <w:szCs w:val="24"/>
        </w:rPr>
      </w:pP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Cs/>
          <w:color w:val="000000"/>
          <w:sz w:val="24"/>
          <w:szCs w:val="24"/>
        </w:rPr>
        <w:t>d</w:t>
      </w:r>
      <w:r w:rsidRPr="003843B7">
        <w:rPr>
          <w:rFonts w:ascii="Times New Roman" w:eastAsia="Times New Roman" w:hAnsi="Times New Roman" w:cs="Times New Roman"/>
          <w:bCs/>
          <w:color w:val="000000"/>
          <w:sz w:val="24"/>
          <w:szCs w:val="24"/>
        </w:rPr>
        <w:t>raftimi i vendimeve për lëndët të cilat janë në kompetencë të këtij departamenti,</w:t>
      </w:r>
    </w:p>
    <w:p w14:paraId="3CC760BC" w14:textId="5C881BD0" w:rsidR="003843B7" w:rsidRDefault="003843B7" w:rsidP="003843B7">
      <w:pPr>
        <w:pStyle w:val="ListParagraph"/>
        <w:spacing w:after="0" w:line="240" w:lineRule="auto"/>
        <w:ind w:left="630"/>
        <w:rPr>
          <w:rFonts w:ascii="Times New Roman" w:eastAsia="Times New Roman" w:hAnsi="Times New Roman" w:cs="Times New Roman"/>
          <w:bCs/>
          <w:color w:val="000000"/>
          <w:sz w:val="24"/>
          <w:szCs w:val="24"/>
        </w:rPr>
      </w:pPr>
      <w:r w:rsidRPr="003843B7">
        <w:rPr>
          <w:rFonts w:ascii="Times New Roman" w:eastAsia="Times New Roman" w:hAnsi="Times New Roman" w:cs="Times New Roman"/>
          <w:bCs/>
          <w:color w:val="000000"/>
          <w:sz w:val="24"/>
          <w:szCs w:val="24"/>
        </w:rPr>
        <w:t xml:space="preserve"> vlerësohen me dymbëdhjetë pikë pesë (12</w:t>
      </w:r>
      <w:r w:rsidR="00590B34">
        <w:rPr>
          <w:rFonts w:ascii="Times New Roman" w:eastAsia="Times New Roman" w:hAnsi="Times New Roman" w:cs="Times New Roman"/>
          <w:bCs/>
          <w:color w:val="000000"/>
          <w:sz w:val="24"/>
          <w:szCs w:val="24"/>
        </w:rPr>
        <w:t>.</w:t>
      </w:r>
      <w:r w:rsidRPr="003843B7">
        <w:rPr>
          <w:rFonts w:ascii="Times New Roman" w:eastAsia="Times New Roman" w:hAnsi="Times New Roman" w:cs="Times New Roman"/>
          <w:bCs/>
          <w:color w:val="000000"/>
          <w:sz w:val="24"/>
          <w:szCs w:val="24"/>
        </w:rPr>
        <w:t xml:space="preserve">5) pikë, përveç nëse parashihet ndryshe me këtë </w:t>
      </w:r>
    </w:p>
    <w:p w14:paraId="7DA0E0C3" w14:textId="5660C63A" w:rsidR="003843B7" w:rsidRPr="003843B7" w:rsidRDefault="003843B7" w:rsidP="003843B7">
      <w:pPr>
        <w:pStyle w:val="ListParagraph"/>
        <w:spacing w:after="0" w:line="240" w:lineRule="auto"/>
        <w:ind w:left="63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 </w:t>
      </w:r>
      <w:r w:rsidRPr="003843B7">
        <w:rPr>
          <w:rFonts w:ascii="Times New Roman" w:eastAsia="Times New Roman" w:hAnsi="Times New Roman" w:cs="Times New Roman"/>
          <w:bCs/>
          <w:color w:val="000000"/>
          <w:sz w:val="24"/>
          <w:szCs w:val="24"/>
        </w:rPr>
        <w:t>udhëzues;</w:t>
      </w:r>
    </w:p>
    <w:p w14:paraId="057F801F" w14:textId="77777777" w:rsidR="003843B7" w:rsidRDefault="003843B7" w:rsidP="003843B7">
      <w:pPr>
        <w:pStyle w:val="ListParagraph"/>
        <w:numPr>
          <w:ilvl w:val="1"/>
          <w:numId w:val="22"/>
        </w:numPr>
        <w:spacing w:after="0" w:line="240" w:lineRule="auto"/>
        <w:ind w:left="630"/>
        <w:rPr>
          <w:rFonts w:ascii="Times New Roman" w:eastAsia="Times New Roman" w:hAnsi="Times New Roman" w:cs="Times New Roman"/>
          <w:bCs/>
          <w:color w:val="000000"/>
          <w:sz w:val="24"/>
          <w:szCs w:val="24"/>
        </w:rPr>
      </w:pP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Cs/>
          <w:color w:val="000000"/>
          <w:sz w:val="24"/>
          <w:szCs w:val="24"/>
        </w:rPr>
        <w:t>d</w:t>
      </w:r>
      <w:r w:rsidRPr="003843B7">
        <w:rPr>
          <w:rFonts w:ascii="Times New Roman" w:eastAsia="Times New Roman" w:hAnsi="Times New Roman" w:cs="Times New Roman"/>
          <w:bCs/>
          <w:color w:val="000000"/>
          <w:sz w:val="24"/>
          <w:szCs w:val="24"/>
        </w:rPr>
        <w:t xml:space="preserve">raftimi i vendimeve sipas ankesave ndaj aktgjykimeve me pranim të fajësisë dhe </w:t>
      </w:r>
    </w:p>
    <w:p w14:paraId="66F907F8" w14:textId="0762CB8E" w:rsidR="003843B7" w:rsidRPr="003843B7" w:rsidRDefault="003843B7" w:rsidP="003843B7">
      <w:pPr>
        <w:pStyle w:val="ListParagraph"/>
        <w:spacing w:after="0" w:line="240" w:lineRule="auto"/>
        <w:ind w:left="63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 </w:t>
      </w:r>
      <w:r w:rsidRPr="003843B7">
        <w:rPr>
          <w:rFonts w:ascii="Times New Roman" w:eastAsia="Times New Roman" w:hAnsi="Times New Roman" w:cs="Times New Roman"/>
          <w:bCs/>
          <w:color w:val="000000"/>
          <w:sz w:val="24"/>
          <w:szCs w:val="24"/>
        </w:rPr>
        <w:t>marrëveshje për pranim fajësie, vlerësohen me shtatë pikë pesë (7.5) pikë;</w:t>
      </w:r>
    </w:p>
    <w:p w14:paraId="240DF3FE" w14:textId="024321F5" w:rsidR="003843B7" w:rsidRDefault="003843B7" w:rsidP="003843B7">
      <w:pPr>
        <w:pStyle w:val="ListParagraph"/>
        <w:numPr>
          <w:ilvl w:val="1"/>
          <w:numId w:val="22"/>
        </w:numPr>
        <w:spacing w:after="0" w:line="240" w:lineRule="auto"/>
        <w:ind w:left="630"/>
        <w:rPr>
          <w:rFonts w:ascii="Times New Roman" w:eastAsia="Times New Roman" w:hAnsi="Times New Roman" w:cs="Times New Roman"/>
          <w:bCs/>
          <w:color w:val="000000"/>
          <w:sz w:val="24"/>
          <w:szCs w:val="24"/>
        </w:rPr>
      </w:pP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Cs/>
          <w:color w:val="000000"/>
          <w:sz w:val="24"/>
          <w:szCs w:val="24"/>
        </w:rPr>
        <w:t>d</w:t>
      </w:r>
      <w:r w:rsidRPr="003843B7">
        <w:rPr>
          <w:rFonts w:ascii="Times New Roman" w:eastAsia="Times New Roman" w:hAnsi="Times New Roman" w:cs="Times New Roman"/>
          <w:bCs/>
          <w:color w:val="000000"/>
          <w:sz w:val="24"/>
          <w:szCs w:val="24"/>
        </w:rPr>
        <w:t xml:space="preserve">raftimi i vendimeve sipas ankesave ndaj aktvendimeve për hedhje të aktakuzës, </w:t>
      </w:r>
    </w:p>
    <w:p w14:paraId="36E15731" w14:textId="77777777" w:rsidR="003843B7" w:rsidRDefault="003843B7" w:rsidP="003843B7">
      <w:pPr>
        <w:pStyle w:val="ListParagraph"/>
        <w:spacing w:after="0" w:line="240" w:lineRule="auto"/>
        <w:ind w:left="63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 </w:t>
      </w:r>
      <w:r w:rsidRPr="003843B7">
        <w:rPr>
          <w:rFonts w:ascii="Times New Roman" w:eastAsia="Times New Roman" w:hAnsi="Times New Roman" w:cs="Times New Roman"/>
          <w:bCs/>
          <w:color w:val="000000"/>
          <w:sz w:val="24"/>
          <w:szCs w:val="24"/>
        </w:rPr>
        <w:t xml:space="preserve">kundërshtimit të provave, vendimeve procedurale, si dhe lëndët e procedurës paraprake që </w:t>
      </w:r>
    </w:p>
    <w:p w14:paraId="7C69D24B" w14:textId="77777777" w:rsidR="003843B7" w:rsidRDefault="003843B7" w:rsidP="003843B7">
      <w:pPr>
        <w:pStyle w:val="ListParagraph"/>
        <w:spacing w:after="0" w:line="240" w:lineRule="auto"/>
        <w:ind w:left="63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 </w:t>
      </w:r>
      <w:r w:rsidRPr="003843B7">
        <w:rPr>
          <w:rFonts w:ascii="Times New Roman" w:eastAsia="Times New Roman" w:hAnsi="Times New Roman" w:cs="Times New Roman"/>
          <w:bCs/>
          <w:color w:val="000000"/>
          <w:sz w:val="24"/>
          <w:szCs w:val="24"/>
        </w:rPr>
        <w:t xml:space="preserve">përfundojnë me ndërrmarjen e veprimeve </w:t>
      </w:r>
      <w:r w:rsidRPr="003843B7">
        <w:rPr>
          <w:rFonts w:ascii="Times New Roman" w:eastAsia="Times New Roman" w:hAnsi="Times New Roman" w:cs="Times New Roman"/>
          <w:bCs/>
          <w:noProof/>
          <w:color w:val="000000"/>
          <w:sz w:val="24"/>
          <w:szCs w:val="24"/>
          <w:lang w:val="en-US"/>
        </w:rPr>
        <w:drawing>
          <wp:inline distT="0" distB="0" distL="0" distR="0" wp14:anchorId="1ADEEC14" wp14:editId="7513849E">
            <wp:extent cx="4569" cy="4570"/>
            <wp:effectExtent l="0" t="0" r="0" b="0"/>
            <wp:docPr id="54301386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1"/>
                    <a:srcRect/>
                    <a:stretch>
                      <a:fillRect/>
                    </a:stretch>
                  </pic:blipFill>
                  <pic:spPr>
                    <a:xfrm>
                      <a:off x="0" y="0"/>
                      <a:ext cx="4569" cy="4570"/>
                    </a:xfrm>
                    <a:prstGeom prst="rect">
                      <a:avLst/>
                    </a:prstGeom>
                    <a:ln/>
                  </pic:spPr>
                </pic:pic>
              </a:graphicData>
            </a:graphic>
          </wp:inline>
        </w:drawing>
      </w:r>
      <w:r w:rsidRPr="003843B7">
        <w:rPr>
          <w:rFonts w:ascii="Times New Roman" w:eastAsia="Times New Roman" w:hAnsi="Times New Roman" w:cs="Times New Roman"/>
          <w:bCs/>
          <w:color w:val="000000"/>
          <w:sz w:val="24"/>
          <w:szCs w:val="24"/>
        </w:rPr>
        <w:t xml:space="preserve">përkatësisht nxjerrjen e aktvendimeve, vlerësohen </w:t>
      </w:r>
    </w:p>
    <w:p w14:paraId="66E4E9A1" w14:textId="02B57997" w:rsidR="003843B7" w:rsidRPr="003843B7" w:rsidRDefault="003843B7" w:rsidP="003843B7">
      <w:pPr>
        <w:pStyle w:val="ListParagraph"/>
        <w:spacing w:after="0" w:line="240" w:lineRule="auto"/>
        <w:ind w:left="63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 </w:t>
      </w:r>
      <w:r w:rsidRPr="003843B7">
        <w:rPr>
          <w:rFonts w:ascii="Times New Roman" w:eastAsia="Times New Roman" w:hAnsi="Times New Roman" w:cs="Times New Roman"/>
          <w:bCs/>
          <w:color w:val="000000"/>
          <w:sz w:val="24"/>
          <w:szCs w:val="24"/>
        </w:rPr>
        <w:t>me dy (2) pikë;</w:t>
      </w:r>
    </w:p>
    <w:p w14:paraId="06BFFB0A" w14:textId="718B246B" w:rsidR="003843B7" w:rsidRDefault="003843B7" w:rsidP="003843B7">
      <w:pPr>
        <w:pStyle w:val="ListParagraph"/>
        <w:numPr>
          <w:ilvl w:val="1"/>
          <w:numId w:val="22"/>
        </w:numPr>
        <w:spacing w:after="0" w:line="240" w:lineRule="auto"/>
        <w:ind w:left="630"/>
        <w:rPr>
          <w:rFonts w:ascii="Times New Roman" w:eastAsia="Times New Roman" w:hAnsi="Times New Roman" w:cs="Times New Roman"/>
          <w:bCs/>
          <w:color w:val="000000"/>
          <w:sz w:val="24"/>
          <w:szCs w:val="24"/>
        </w:rPr>
      </w:pP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Cs/>
          <w:color w:val="000000"/>
          <w:sz w:val="24"/>
          <w:szCs w:val="24"/>
        </w:rPr>
        <w:t>d</w:t>
      </w:r>
      <w:r w:rsidRPr="003843B7">
        <w:rPr>
          <w:rFonts w:ascii="Times New Roman" w:eastAsia="Times New Roman" w:hAnsi="Times New Roman" w:cs="Times New Roman"/>
          <w:bCs/>
          <w:color w:val="000000"/>
          <w:sz w:val="24"/>
          <w:szCs w:val="24"/>
        </w:rPr>
        <w:t>raftimi i vendimeve sipas ankesave ndaj aktgjykimeve në të cilat numri i t</w:t>
      </w:r>
      <w:r w:rsidR="00B1719D">
        <w:rPr>
          <w:rFonts w:ascii="Times New Roman" w:eastAsia="Times New Roman" w:hAnsi="Times New Roman" w:cs="Times New Roman"/>
          <w:bCs/>
          <w:color w:val="000000"/>
          <w:sz w:val="24"/>
          <w:szCs w:val="24"/>
        </w:rPr>
        <w:t>ë</w:t>
      </w:r>
      <w:r w:rsidRPr="003843B7">
        <w:rPr>
          <w:rFonts w:ascii="Times New Roman" w:eastAsia="Times New Roman" w:hAnsi="Times New Roman" w:cs="Times New Roman"/>
          <w:bCs/>
          <w:color w:val="000000"/>
          <w:sz w:val="24"/>
          <w:szCs w:val="24"/>
        </w:rPr>
        <w:t xml:space="preserve"> akuzuar</w:t>
      </w:r>
      <w:r w:rsidR="00B1719D">
        <w:rPr>
          <w:rFonts w:ascii="Times New Roman" w:eastAsia="Times New Roman" w:hAnsi="Times New Roman" w:cs="Times New Roman"/>
          <w:bCs/>
          <w:color w:val="000000"/>
          <w:sz w:val="24"/>
          <w:szCs w:val="24"/>
        </w:rPr>
        <w:t>ë</w:t>
      </w:r>
      <w:r w:rsidRPr="003843B7">
        <w:rPr>
          <w:rFonts w:ascii="Times New Roman" w:eastAsia="Times New Roman" w:hAnsi="Times New Roman" w:cs="Times New Roman"/>
          <w:bCs/>
          <w:color w:val="000000"/>
          <w:sz w:val="24"/>
          <w:szCs w:val="24"/>
        </w:rPr>
        <w:t>ve</w:t>
      </w:r>
    </w:p>
    <w:p w14:paraId="5A6ECB7A" w14:textId="77777777" w:rsidR="003843B7" w:rsidRDefault="003843B7" w:rsidP="003843B7">
      <w:pPr>
        <w:pStyle w:val="ListParagraph"/>
        <w:spacing w:after="0" w:line="240" w:lineRule="auto"/>
        <w:ind w:left="630"/>
        <w:rPr>
          <w:rFonts w:ascii="Times New Roman" w:eastAsia="Times New Roman" w:hAnsi="Times New Roman" w:cs="Times New Roman"/>
          <w:bCs/>
          <w:color w:val="000000"/>
          <w:sz w:val="24"/>
          <w:szCs w:val="24"/>
        </w:rPr>
      </w:pPr>
      <w:r w:rsidRPr="003843B7">
        <w:rPr>
          <w:rFonts w:ascii="Times New Roman" w:eastAsia="Times New Roman" w:hAnsi="Times New Roman" w:cs="Times New Roman"/>
          <w:bCs/>
          <w:color w:val="000000"/>
          <w:sz w:val="24"/>
          <w:szCs w:val="24"/>
        </w:rPr>
        <w:t xml:space="preserve"> është mbi pesë (5) persona ose nëse çështja penale ka përfunduar me hapjen e shqyrtimit </w:t>
      </w:r>
    </w:p>
    <w:p w14:paraId="5A4B7389" w14:textId="3FF5444A" w:rsidR="003843B7" w:rsidRPr="003843B7" w:rsidRDefault="003843B7" w:rsidP="003843B7">
      <w:pPr>
        <w:pStyle w:val="ListParagraph"/>
        <w:spacing w:after="0" w:line="240" w:lineRule="auto"/>
        <w:ind w:left="63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 </w:t>
      </w:r>
      <w:r w:rsidRPr="003843B7">
        <w:rPr>
          <w:rFonts w:ascii="Times New Roman" w:eastAsia="Times New Roman" w:hAnsi="Times New Roman" w:cs="Times New Roman"/>
          <w:bCs/>
          <w:color w:val="000000"/>
          <w:sz w:val="24"/>
          <w:szCs w:val="24"/>
        </w:rPr>
        <w:t>gjyqësor, vlerësohen me shtatëmbëdhjetë pikë pesë (17.5) pikë</w:t>
      </w:r>
      <w:r>
        <w:rPr>
          <w:rFonts w:ascii="Times New Roman" w:eastAsia="Times New Roman" w:hAnsi="Times New Roman" w:cs="Times New Roman"/>
          <w:bCs/>
          <w:color w:val="000000"/>
          <w:sz w:val="24"/>
          <w:szCs w:val="24"/>
        </w:rPr>
        <w:t>;</w:t>
      </w:r>
      <w:r w:rsidRPr="003843B7">
        <w:rPr>
          <w:rFonts w:ascii="Times New Roman" w:eastAsia="Times New Roman" w:hAnsi="Times New Roman" w:cs="Times New Roman"/>
          <w:bCs/>
          <w:color w:val="000000"/>
          <w:sz w:val="24"/>
          <w:szCs w:val="24"/>
        </w:rPr>
        <w:t xml:space="preserve"> </w:t>
      </w:r>
      <w:r w:rsidRPr="003843B7">
        <w:rPr>
          <w:rFonts w:ascii="Times New Roman" w:eastAsia="Times New Roman" w:hAnsi="Times New Roman" w:cs="Times New Roman"/>
          <w:bCs/>
          <w:color w:val="000000"/>
          <w:sz w:val="24"/>
          <w:szCs w:val="24"/>
        </w:rPr>
        <w:tab/>
      </w:r>
    </w:p>
    <w:p w14:paraId="5E97EF0A" w14:textId="77777777" w:rsidR="00E32921" w:rsidRDefault="003843B7" w:rsidP="00E32921">
      <w:pPr>
        <w:pStyle w:val="ListParagraph"/>
        <w:numPr>
          <w:ilvl w:val="1"/>
          <w:numId w:val="22"/>
        </w:numPr>
        <w:ind w:left="630"/>
        <w:rPr>
          <w:rFonts w:ascii="Times New Roman" w:eastAsia="Times New Roman" w:hAnsi="Times New Roman" w:cs="Times New Roman"/>
          <w:bCs/>
          <w:color w:val="000000"/>
          <w:sz w:val="24"/>
          <w:szCs w:val="24"/>
        </w:rPr>
      </w:pP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Cs/>
          <w:color w:val="000000"/>
          <w:sz w:val="24"/>
          <w:szCs w:val="24"/>
        </w:rPr>
        <w:t>v</w:t>
      </w:r>
      <w:r w:rsidRPr="003843B7">
        <w:rPr>
          <w:rFonts w:ascii="Times New Roman" w:eastAsia="Times New Roman" w:hAnsi="Times New Roman" w:cs="Times New Roman"/>
          <w:bCs/>
          <w:color w:val="000000"/>
          <w:sz w:val="24"/>
          <w:szCs w:val="24"/>
        </w:rPr>
        <w:t>eprimet e ndërmarra në shqyrtimi</w:t>
      </w:r>
      <w:r w:rsidR="00B1719D">
        <w:rPr>
          <w:rFonts w:ascii="Times New Roman" w:eastAsia="Times New Roman" w:hAnsi="Times New Roman" w:cs="Times New Roman"/>
          <w:bCs/>
          <w:color w:val="000000"/>
          <w:sz w:val="24"/>
          <w:szCs w:val="24"/>
        </w:rPr>
        <w:t>n</w:t>
      </w:r>
      <w:r w:rsidR="00E32921">
        <w:rPr>
          <w:rFonts w:ascii="Times New Roman" w:eastAsia="Times New Roman" w:hAnsi="Times New Roman" w:cs="Times New Roman"/>
          <w:bCs/>
          <w:color w:val="000000"/>
          <w:sz w:val="24"/>
          <w:szCs w:val="24"/>
        </w:rPr>
        <w:t xml:space="preserve"> paraprk të </w:t>
      </w:r>
      <w:r w:rsidRPr="003843B7">
        <w:rPr>
          <w:rFonts w:ascii="Times New Roman" w:eastAsia="Times New Roman" w:hAnsi="Times New Roman" w:cs="Times New Roman"/>
          <w:bCs/>
          <w:color w:val="000000"/>
          <w:sz w:val="24"/>
          <w:szCs w:val="24"/>
        </w:rPr>
        <w:t xml:space="preserve">ankesës, pjesëmarrja në seancë me rastin e </w:t>
      </w:r>
      <w:r w:rsidR="00E32921">
        <w:rPr>
          <w:rFonts w:ascii="Times New Roman" w:eastAsia="Times New Roman" w:hAnsi="Times New Roman" w:cs="Times New Roman"/>
          <w:bCs/>
          <w:color w:val="000000"/>
          <w:sz w:val="24"/>
          <w:szCs w:val="24"/>
        </w:rPr>
        <w:t xml:space="preserve"> </w:t>
      </w:r>
    </w:p>
    <w:p w14:paraId="5EDD0830" w14:textId="05BA3CCF" w:rsidR="003843B7" w:rsidRPr="00E32921" w:rsidRDefault="00E32921" w:rsidP="00E32921">
      <w:pPr>
        <w:pStyle w:val="ListParagraph"/>
        <w:ind w:left="63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 </w:t>
      </w:r>
      <w:r w:rsidR="003843B7" w:rsidRPr="003843B7">
        <w:rPr>
          <w:rFonts w:ascii="Times New Roman" w:eastAsia="Times New Roman" w:hAnsi="Times New Roman" w:cs="Times New Roman"/>
          <w:bCs/>
          <w:color w:val="000000"/>
          <w:sz w:val="24"/>
          <w:szCs w:val="24"/>
        </w:rPr>
        <w:t>shqyrtimit</w:t>
      </w:r>
      <w:r>
        <w:rPr>
          <w:rFonts w:ascii="Times New Roman" w:eastAsia="Times New Roman" w:hAnsi="Times New Roman" w:cs="Times New Roman"/>
          <w:bCs/>
          <w:color w:val="000000"/>
          <w:sz w:val="24"/>
          <w:szCs w:val="24"/>
        </w:rPr>
        <w:t xml:space="preserve"> </w:t>
      </w:r>
      <w:r w:rsidR="003843B7" w:rsidRPr="00E32921">
        <w:rPr>
          <w:rFonts w:ascii="Times New Roman" w:eastAsia="Times New Roman" w:hAnsi="Times New Roman" w:cs="Times New Roman"/>
          <w:bCs/>
          <w:color w:val="000000"/>
          <w:sz w:val="24"/>
          <w:szCs w:val="24"/>
        </w:rPr>
        <w:t xml:space="preserve">të rastit, analizimi dhe referimi i lëndës vlerësohet me një pikë (1); </w:t>
      </w:r>
      <w:r w:rsidR="003843B7" w:rsidRPr="00E32921">
        <w:rPr>
          <w:rFonts w:ascii="Times New Roman" w:eastAsia="Times New Roman" w:hAnsi="Times New Roman" w:cs="Times New Roman"/>
          <w:bCs/>
          <w:color w:val="000000"/>
          <w:sz w:val="24"/>
          <w:szCs w:val="24"/>
        </w:rPr>
        <w:tab/>
      </w:r>
    </w:p>
    <w:p w14:paraId="796A2166" w14:textId="3DB46754" w:rsidR="003843B7" w:rsidRDefault="003843B7" w:rsidP="003843B7">
      <w:pPr>
        <w:pStyle w:val="ListParagraph"/>
        <w:numPr>
          <w:ilvl w:val="1"/>
          <w:numId w:val="22"/>
        </w:numPr>
        <w:spacing w:after="0" w:line="240" w:lineRule="auto"/>
        <w:ind w:left="630"/>
        <w:rPr>
          <w:rFonts w:ascii="Times New Roman" w:eastAsia="Times New Roman" w:hAnsi="Times New Roman" w:cs="Times New Roman"/>
          <w:bCs/>
          <w:color w:val="000000"/>
          <w:sz w:val="24"/>
          <w:szCs w:val="24"/>
        </w:rPr>
      </w:pP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Cs/>
          <w:color w:val="000000"/>
          <w:sz w:val="24"/>
          <w:szCs w:val="24"/>
        </w:rPr>
        <w:t>k</w:t>
      </w:r>
      <w:r w:rsidRPr="003843B7">
        <w:rPr>
          <w:rFonts w:ascii="Times New Roman" w:eastAsia="Times New Roman" w:hAnsi="Times New Roman" w:cs="Times New Roman"/>
          <w:bCs/>
          <w:color w:val="000000"/>
          <w:sz w:val="24"/>
          <w:szCs w:val="24"/>
        </w:rPr>
        <w:t>ryerja e detyrave të punës së zyrtarit ligjor, veprimet e ndërlidhura me Sistemin për</w:t>
      </w:r>
    </w:p>
    <w:p w14:paraId="55315AF5" w14:textId="77777777" w:rsidR="003843B7" w:rsidRDefault="003843B7" w:rsidP="003843B7">
      <w:pPr>
        <w:pStyle w:val="ListParagraph"/>
        <w:spacing w:after="0" w:line="240" w:lineRule="auto"/>
        <w:ind w:left="630"/>
        <w:rPr>
          <w:rFonts w:ascii="Times New Roman" w:eastAsia="Times New Roman" w:hAnsi="Times New Roman" w:cs="Times New Roman"/>
          <w:bCs/>
          <w:color w:val="000000"/>
          <w:sz w:val="24"/>
          <w:szCs w:val="24"/>
        </w:rPr>
      </w:pPr>
      <w:r w:rsidRPr="003843B7">
        <w:rPr>
          <w:rFonts w:ascii="Times New Roman" w:eastAsia="Times New Roman" w:hAnsi="Times New Roman" w:cs="Times New Roman"/>
          <w:bCs/>
          <w:color w:val="000000"/>
          <w:sz w:val="24"/>
          <w:szCs w:val="24"/>
        </w:rPr>
        <w:t xml:space="preserve"> Menaxhimin Informativ të Lëndëve (SMIL), si dhe anonimizimi i vendimeve, vlerësohen </w:t>
      </w:r>
    </w:p>
    <w:p w14:paraId="38983E36" w14:textId="4CECD56F" w:rsidR="003843B7" w:rsidRPr="003843B7" w:rsidRDefault="003843B7" w:rsidP="003843B7">
      <w:pPr>
        <w:pStyle w:val="ListParagraph"/>
        <w:spacing w:after="0" w:line="240" w:lineRule="auto"/>
        <w:ind w:left="63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 </w:t>
      </w:r>
      <w:r w:rsidRPr="003843B7">
        <w:rPr>
          <w:rFonts w:ascii="Times New Roman" w:eastAsia="Times New Roman" w:hAnsi="Times New Roman" w:cs="Times New Roman"/>
          <w:bCs/>
          <w:color w:val="000000"/>
          <w:sz w:val="24"/>
          <w:szCs w:val="24"/>
        </w:rPr>
        <w:t>me zero pikë dy (0.2) pikë për lëndë</w:t>
      </w:r>
      <w:r>
        <w:rPr>
          <w:rFonts w:ascii="Times New Roman" w:eastAsia="Times New Roman" w:hAnsi="Times New Roman" w:cs="Times New Roman"/>
          <w:bCs/>
          <w:color w:val="000000"/>
          <w:sz w:val="24"/>
          <w:szCs w:val="24"/>
        </w:rPr>
        <w:t>;</w:t>
      </w:r>
    </w:p>
    <w:p w14:paraId="62DE1514" w14:textId="00800B2C" w:rsidR="003843B7" w:rsidRPr="003843B7" w:rsidRDefault="003843B7" w:rsidP="00CB04A7">
      <w:pPr>
        <w:pStyle w:val="ListParagraph"/>
        <w:numPr>
          <w:ilvl w:val="1"/>
          <w:numId w:val="22"/>
        </w:numPr>
        <w:tabs>
          <w:tab w:val="left" w:pos="360"/>
          <w:tab w:val="left" w:pos="540"/>
        </w:tabs>
        <w:spacing w:after="0" w:line="240" w:lineRule="auto"/>
        <w:ind w:left="630"/>
        <w:rPr>
          <w:rFonts w:ascii="Times New Roman" w:eastAsia="Times New Roman" w:hAnsi="Times New Roman" w:cs="Times New Roman"/>
          <w:bCs/>
          <w:color w:val="000000"/>
          <w:sz w:val="24"/>
          <w:szCs w:val="24"/>
        </w:rPr>
      </w:pPr>
      <w:r>
        <w:rPr>
          <w:rFonts w:ascii="Times New Roman" w:eastAsia="Times New Roman" w:hAnsi="Times New Roman" w:cs="Times New Roman"/>
          <w:b/>
          <w:color w:val="000000"/>
          <w:sz w:val="24"/>
          <w:szCs w:val="24"/>
        </w:rPr>
        <w:t xml:space="preserve"> </w:t>
      </w:r>
      <w:r w:rsidRPr="003843B7">
        <w:rPr>
          <w:rFonts w:ascii="Times New Roman" w:eastAsia="Times New Roman" w:hAnsi="Times New Roman" w:cs="Times New Roman"/>
          <w:bCs/>
          <w:color w:val="000000"/>
          <w:sz w:val="24"/>
          <w:szCs w:val="24"/>
        </w:rPr>
        <w:t>pjesëmarrja në grupe dhe komisione të ndryshme vlerësohet me dy</w:t>
      </w:r>
      <w:r w:rsidR="00B1719D">
        <w:rPr>
          <w:rFonts w:ascii="Times New Roman" w:eastAsia="Times New Roman" w:hAnsi="Times New Roman" w:cs="Times New Roman"/>
          <w:bCs/>
          <w:color w:val="000000"/>
          <w:sz w:val="24"/>
          <w:szCs w:val="24"/>
        </w:rPr>
        <w:t xml:space="preserve"> </w:t>
      </w:r>
      <w:r w:rsidRPr="003843B7">
        <w:rPr>
          <w:rFonts w:ascii="Times New Roman" w:eastAsia="Times New Roman" w:hAnsi="Times New Roman" w:cs="Times New Roman"/>
          <w:bCs/>
          <w:color w:val="000000"/>
          <w:sz w:val="24"/>
          <w:szCs w:val="24"/>
        </w:rPr>
        <w:t>(2) pikë për çdo ditë të</w:t>
      </w:r>
    </w:p>
    <w:p w14:paraId="4F328AD8" w14:textId="04704A46" w:rsidR="003843B7" w:rsidRPr="003843B7" w:rsidRDefault="003843B7" w:rsidP="003843B7">
      <w:pPr>
        <w:pStyle w:val="ListParagraph"/>
        <w:spacing w:after="0" w:line="240" w:lineRule="auto"/>
        <w:ind w:left="630"/>
        <w:rPr>
          <w:rFonts w:ascii="Times New Roman" w:eastAsia="Times New Roman" w:hAnsi="Times New Roman" w:cs="Times New Roman"/>
          <w:bCs/>
          <w:color w:val="000000"/>
          <w:sz w:val="24"/>
          <w:szCs w:val="24"/>
        </w:rPr>
      </w:pPr>
      <w:r w:rsidRPr="003843B7">
        <w:rPr>
          <w:rFonts w:ascii="Times New Roman" w:eastAsia="Times New Roman" w:hAnsi="Times New Roman" w:cs="Times New Roman"/>
          <w:bCs/>
          <w:color w:val="000000"/>
          <w:sz w:val="24"/>
          <w:szCs w:val="24"/>
        </w:rPr>
        <w:t xml:space="preserve"> pjesëmarrjes.</w:t>
      </w:r>
    </w:p>
    <w:p w14:paraId="394E9806" w14:textId="77777777" w:rsidR="00310689" w:rsidRDefault="00310689">
      <w:pPr>
        <w:spacing w:after="0" w:line="240" w:lineRule="auto"/>
        <w:jc w:val="both"/>
        <w:rPr>
          <w:rFonts w:ascii="Times New Roman" w:eastAsia="Times New Roman" w:hAnsi="Times New Roman" w:cs="Times New Roman"/>
          <w:color w:val="000000"/>
          <w:sz w:val="28"/>
          <w:szCs w:val="28"/>
        </w:rPr>
      </w:pPr>
    </w:p>
    <w:p w14:paraId="394E9811" w14:textId="77777777" w:rsidR="00310689" w:rsidRDefault="00310689">
      <w:pPr>
        <w:spacing w:after="0" w:line="240" w:lineRule="auto"/>
        <w:jc w:val="center"/>
        <w:rPr>
          <w:rFonts w:ascii="Times New Roman" w:eastAsia="Times New Roman" w:hAnsi="Times New Roman" w:cs="Times New Roman"/>
          <w:b/>
          <w:sz w:val="24"/>
          <w:szCs w:val="24"/>
        </w:rPr>
      </w:pPr>
    </w:p>
    <w:p w14:paraId="394E9812" w14:textId="77777777" w:rsidR="00310689" w:rsidRDefault="00FD0267">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Neni </w:t>
      </w:r>
      <w:r>
        <w:rPr>
          <w:rFonts w:ascii="Times New Roman" w:eastAsia="Times New Roman" w:hAnsi="Times New Roman" w:cs="Times New Roman"/>
          <w:b/>
          <w:sz w:val="24"/>
          <w:szCs w:val="24"/>
        </w:rPr>
        <w:t>8</w:t>
      </w:r>
    </w:p>
    <w:p w14:paraId="394E9813" w14:textId="58719F5C" w:rsidR="00310689" w:rsidRDefault="00FD0267">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Norma e punës së </w:t>
      </w:r>
      <w:r w:rsidR="00EF40A0">
        <w:rPr>
          <w:rFonts w:ascii="Times New Roman" w:eastAsia="Times New Roman" w:hAnsi="Times New Roman" w:cs="Times New Roman"/>
          <w:b/>
          <w:color w:val="000000"/>
          <w:sz w:val="24"/>
          <w:szCs w:val="24"/>
        </w:rPr>
        <w:t>bashkëpunëtorit</w:t>
      </w:r>
      <w:r>
        <w:rPr>
          <w:rFonts w:ascii="Times New Roman" w:eastAsia="Times New Roman" w:hAnsi="Times New Roman" w:cs="Times New Roman"/>
          <w:b/>
          <w:color w:val="000000"/>
          <w:sz w:val="24"/>
          <w:szCs w:val="24"/>
        </w:rPr>
        <w:t xml:space="preserve"> në Gjykatën e Apelit – Departamenti për Krime të Rënda</w:t>
      </w:r>
    </w:p>
    <w:p w14:paraId="5A2F5FEE" w14:textId="77777777" w:rsidR="007F5AFA" w:rsidRDefault="007F5AFA">
      <w:pPr>
        <w:spacing w:after="0" w:line="240" w:lineRule="auto"/>
        <w:jc w:val="both"/>
        <w:rPr>
          <w:rFonts w:ascii="Times New Roman" w:eastAsia="Times New Roman" w:hAnsi="Times New Roman" w:cs="Times New Roman"/>
          <w:b/>
          <w:color w:val="000000"/>
          <w:sz w:val="24"/>
          <w:szCs w:val="24"/>
        </w:rPr>
      </w:pPr>
    </w:p>
    <w:p w14:paraId="394E9815" w14:textId="761A27D4" w:rsidR="00310689" w:rsidRDefault="003843B7" w:rsidP="003843B7">
      <w:pPr>
        <w:spacing w:after="0" w:line="240" w:lineRule="auto"/>
        <w:ind w:left="-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sidR="007F5AFA">
        <w:rPr>
          <w:rFonts w:ascii="Times New Roman" w:eastAsia="Times New Roman" w:hAnsi="Times New Roman" w:cs="Times New Roman"/>
          <w:color w:val="000000"/>
          <w:sz w:val="24"/>
          <w:szCs w:val="24"/>
        </w:rPr>
        <w:t>N</w:t>
      </w:r>
      <w:r w:rsidR="00FD0267" w:rsidRPr="007F5AFA">
        <w:rPr>
          <w:rFonts w:ascii="Times New Roman" w:eastAsia="Times New Roman" w:hAnsi="Times New Roman" w:cs="Times New Roman"/>
          <w:color w:val="000000"/>
          <w:sz w:val="24"/>
          <w:szCs w:val="24"/>
        </w:rPr>
        <w:t xml:space="preserve">orma e punës së </w:t>
      </w:r>
      <w:r w:rsidR="00EF40A0">
        <w:rPr>
          <w:rFonts w:ascii="Times New Roman" w:eastAsia="Times New Roman" w:hAnsi="Times New Roman" w:cs="Times New Roman"/>
          <w:color w:val="000000"/>
          <w:sz w:val="24"/>
          <w:szCs w:val="24"/>
        </w:rPr>
        <w:t>bashkëpunëtorit</w:t>
      </w:r>
      <w:r w:rsidR="00FD0267" w:rsidRPr="007F5AFA">
        <w:rPr>
          <w:rFonts w:ascii="Times New Roman" w:eastAsia="Times New Roman" w:hAnsi="Times New Roman" w:cs="Times New Roman"/>
          <w:color w:val="000000"/>
          <w:sz w:val="24"/>
          <w:szCs w:val="24"/>
        </w:rPr>
        <w:t xml:space="preserve"> profesional të Gjykatës së Apelit – Departamenti për Krime të Rënda, vlerësohet sipas kategorive të lëndëve dhe pikëve të përcaktuar</w:t>
      </w:r>
      <w:r w:rsidR="009F0267">
        <w:rPr>
          <w:rFonts w:ascii="Times New Roman" w:eastAsia="Times New Roman" w:hAnsi="Times New Roman" w:cs="Times New Roman"/>
          <w:color w:val="000000"/>
          <w:sz w:val="24"/>
          <w:szCs w:val="24"/>
        </w:rPr>
        <w:t>a</w:t>
      </w:r>
      <w:r w:rsidR="00FD0267" w:rsidRPr="007F5AFA">
        <w:rPr>
          <w:rFonts w:ascii="Times New Roman" w:eastAsia="Times New Roman" w:hAnsi="Times New Roman" w:cs="Times New Roman"/>
          <w:color w:val="000000"/>
          <w:sz w:val="24"/>
          <w:szCs w:val="24"/>
        </w:rPr>
        <w:t xml:space="preserve"> si në vijim</w:t>
      </w:r>
      <w:r w:rsidR="007F5AFA">
        <w:rPr>
          <w:rFonts w:ascii="Times New Roman" w:eastAsia="Times New Roman" w:hAnsi="Times New Roman" w:cs="Times New Roman"/>
          <w:color w:val="000000"/>
          <w:sz w:val="24"/>
          <w:szCs w:val="24"/>
        </w:rPr>
        <w:t>:</w:t>
      </w:r>
    </w:p>
    <w:p w14:paraId="5382B129" w14:textId="77777777" w:rsidR="003843B7" w:rsidRDefault="003843B7" w:rsidP="003843B7">
      <w:pPr>
        <w:spacing w:after="0" w:line="240" w:lineRule="auto"/>
        <w:ind w:left="-450"/>
        <w:jc w:val="both"/>
        <w:rPr>
          <w:rFonts w:ascii="Times New Roman" w:eastAsia="Times New Roman" w:hAnsi="Times New Roman" w:cs="Times New Roman"/>
          <w:color w:val="000000"/>
          <w:sz w:val="24"/>
          <w:szCs w:val="24"/>
        </w:rPr>
      </w:pPr>
    </w:p>
    <w:p w14:paraId="25B33E90" w14:textId="35186CDF" w:rsidR="00CB04A7" w:rsidRDefault="00CB04A7" w:rsidP="00CB04A7">
      <w:pPr>
        <w:pStyle w:val="ListParagraph"/>
        <w:numPr>
          <w:ilvl w:val="1"/>
          <w:numId w:val="25"/>
        </w:numPr>
        <w:tabs>
          <w:tab w:val="left" w:pos="81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d</w:t>
      </w:r>
      <w:r w:rsidRPr="00CB04A7">
        <w:rPr>
          <w:rFonts w:ascii="Times New Roman" w:eastAsia="Times New Roman" w:hAnsi="Times New Roman" w:cs="Times New Roman"/>
          <w:color w:val="000000"/>
          <w:sz w:val="24"/>
          <w:szCs w:val="24"/>
        </w:rPr>
        <w:t>raftimi i vendimeve për lëndët të cilat janë në kompetencë t</w:t>
      </w:r>
      <w:r w:rsidR="00377BEA">
        <w:rPr>
          <w:rFonts w:ascii="Times New Roman" w:eastAsia="Times New Roman" w:hAnsi="Times New Roman" w:cs="Times New Roman"/>
          <w:color w:val="000000"/>
          <w:sz w:val="24"/>
          <w:szCs w:val="24"/>
        </w:rPr>
        <w:t>ë</w:t>
      </w:r>
      <w:r w:rsidRPr="00CB04A7">
        <w:rPr>
          <w:rFonts w:ascii="Times New Roman" w:eastAsia="Times New Roman" w:hAnsi="Times New Roman" w:cs="Times New Roman"/>
          <w:color w:val="000000"/>
          <w:sz w:val="24"/>
          <w:szCs w:val="24"/>
        </w:rPr>
        <w:t xml:space="preserve"> këtij departamenti, vlerësohen</w:t>
      </w:r>
    </w:p>
    <w:p w14:paraId="6873D1D5" w14:textId="77777777" w:rsidR="00CB04A7" w:rsidRDefault="00CB04A7" w:rsidP="00CB04A7">
      <w:pPr>
        <w:pStyle w:val="ListParagraph"/>
        <w:tabs>
          <w:tab w:val="left" w:pos="360"/>
          <w:tab w:val="left" w:pos="810"/>
        </w:tabs>
        <w:spacing w:after="0" w:line="240" w:lineRule="auto"/>
        <w:ind w:left="630"/>
        <w:jc w:val="both"/>
        <w:rPr>
          <w:rFonts w:ascii="Times New Roman" w:eastAsia="Times New Roman" w:hAnsi="Times New Roman" w:cs="Times New Roman"/>
          <w:color w:val="000000"/>
          <w:sz w:val="24"/>
          <w:szCs w:val="24"/>
        </w:rPr>
      </w:pPr>
      <w:r w:rsidRPr="00CB04A7">
        <w:rPr>
          <w:rFonts w:ascii="Times New Roman" w:eastAsia="Times New Roman" w:hAnsi="Times New Roman" w:cs="Times New Roman"/>
          <w:color w:val="000000"/>
          <w:sz w:val="24"/>
          <w:szCs w:val="24"/>
        </w:rPr>
        <w:t xml:space="preserve"> me shtatë pikë pesë (7.5) pikë, përveç nëse ndryshe parashihet me këtë udhëzues; </w:t>
      </w:r>
      <w:r w:rsidRPr="00CB04A7">
        <w:rPr>
          <w:rFonts w:ascii="Times New Roman" w:eastAsia="Times New Roman" w:hAnsi="Times New Roman" w:cs="Times New Roman"/>
          <w:color w:val="000000"/>
          <w:sz w:val="24"/>
          <w:szCs w:val="24"/>
        </w:rPr>
        <w:tab/>
        <w:t xml:space="preserve"> </w:t>
      </w:r>
    </w:p>
    <w:p w14:paraId="1F0DF523" w14:textId="77777777" w:rsidR="00CB04A7" w:rsidRDefault="00CB04A7" w:rsidP="00CB04A7">
      <w:pPr>
        <w:pStyle w:val="ListParagraph"/>
        <w:numPr>
          <w:ilvl w:val="1"/>
          <w:numId w:val="25"/>
        </w:numPr>
        <w:tabs>
          <w:tab w:val="left" w:pos="360"/>
          <w:tab w:val="left" w:pos="810"/>
        </w:tabs>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d</w:t>
      </w:r>
      <w:r w:rsidRPr="00CB04A7">
        <w:rPr>
          <w:rFonts w:ascii="Times New Roman" w:eastAsia="Times New Roman" w:hAnsi="Times New Roman" w:cs="Times New Roman"/>
          <w:color w:val="000000"/>
          <w:sz w:val="24"/>
          <w:szCs w:val="24"/>
        </w:rPr>
        <w:t xml:space="preserve">raftimi i vendimeve sipas ankesave ndaj aktgjykimeve me pranim të fajësisë dhe </w:t>
      </w:r>
    </w:p>
    <w:p w14:paraId="7B01CC0C" w14:textId="25D4AA2C" w:rsidR="00CB04A7" w:rsidRDefault="00CB04A7" w:rsidP="00CB04A7">
      <w:pPr>
        <w:pStyle w:val="ListParagraph"/>
        <w:tabs>
          <w:tab w:val="left" w:pos="360"/>
          <w:tab w:val="left" w:pos="810"/>
        </w:tabs>
        <w:spacing w:after="0"/>
        <w:ind w:left="6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CB04A7">
        <w:rPr>
          <w:rFonts w:ascii="Times New Roman" w:eastAsia="Times New Roman" w:hAnsi="Times New Roman" w:cs="Times New Roman"/>
          <w:color w:val="000000"/>
          <w:sz w:val="24"/>
          <w:szCs w:val="24"/>
        </w:rPr>
        <w:t>marrëveshje për pranim të faj</w:t>
      </w:r>
      <w:r w:rsidR="00377BEA">
        <w:rPr>
          <w:rFonts w:ascii="Times New Roman" w:eastAsia="Times New Roman" w:hAnsi="Times New Roman" w:cs="Times New Roman"/>
          <w:color w:val="000000"/>
          <w:sz w:val="24"/>
          <w:szCs w:val="24"/>
        </w:rPr>
        <w:t>ë</w:t>
      </w:r>
      <w:r w:rsidRPr="00CB04A7">
        <w:rPr>
          <w:rFonts w:ascii="Times New Roman" w:eastAsia="Times New Roman" w:hAnsi="Times New Roman" w:cs="Times New Roman"/>
          <w:color w:val="000000"/>
          <w:sz w:val="24"/>
          <w:szCs w:val="24"/>
        </w:rPr>
        <w:t xml:space="preserve">sisë, vlerësohen me pesë (5) pikë; </w:t>
      </w:r>
    </w:p>
    <w:p w14:paraId="38958215" w14:textId="77777777" w:rsidR="00CB04A7" w:rsidRDefault="00CB04A7" w:rsidP="00CB04A7">
      <w:pPr>
        <w:pStyle w:val="ListParagraph"/>
        <w:numPr>
          <w:ilvl w:val="1"/>
          <w:numId w:val="25"/>
        </w:numPr>
        <w:tabs>
          <w:tab w:val="left" w:pos="360"/>
          <w:tab w:val="left" w:pos="810"/>
        </w:tabs>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CB04A7">
        <w:rPr>
          <w:rFonts w:ascii="Times New Roman" w:eastAsia="Times New Roman" w:hAnsi="Times New Roman" w:cs="Times New Roman"/>
          <w:noProof/>
          <w:color w:val="000000"/>
          <w:sz w:val="24"/>
          <w:szCs w:val="24"/>
          <w:lang w:val="en-US"/>
        </w:rPr>
        <w:drawing>
          <wp:anchor distT="0" distB="0" distL="114300" distR="114300" simplePos="0" relativeHeight="251660288" behindDoc="0" locked="0" layoutInCell="1" hidden="0" allowOverlap="1" wp14:anchorId="52AA278F" wp14:editId="64BC782E">
            <wp:simplePos x="0" y="0"/>
            <wp:positionH relativeFrom="page">
              <wp:posOffset>913724</wp:posOffset>
            </wp:positionH>
            <wp:positionV relativeFrom="page">
              <wp:posOffset>1444066</wp:posOffset>
            </wp:positionV>
            <wp:extent cx="4569" cy="4570"/>
            <wp:effectExtent l="0" t="0" r="0" b="0"/>
            <wp:wrapSquare wrapText="bothSides" distT="0" distB="0" distL="114300" distR="114300"/>
            <wp:docPr id="2029736949"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2"/>
                    <a:srcRect/>
                    <a:stretch>
                      <a:fillRect/>
                    </a:stretch>
                  </pic:blipFill>
                  <pic:spPr>
                    <a:xfrm>
                      <a:off x="0" y="0"/>
                      <a:ext cx="4569" cy="4570"/>
                    </a:xfrm>
                    <a:prstGeom prst="rect">
                      <a:avLst/>
                    </a:prstGeom>
                    <a:ln/>
                  </pic:spPr>
                </pic:pic>
              </a:graphicData>
            </a:graphic>
          </wp:anchor>
        </w:drawing>
      </w:r>
      <w:r>
        <w:rPr>
          <w:rFonts w:ascii="Times New Roman" w:eastAsia="Times New Roman" w:hAnsi="Times New Roman" w:cs="Times New Roman"/>
          <w:color w:val="000000"/>
          <w:sz w:val="24"/>
          <w:szCs w:val="24"/>
        </w:rPr>
        <w:t>d</w:t>
      </w:r>
      <w:r w:rsidRPr="00CB04A7">
        <w:rPr>
          <w:rFonts w:ascii="Times New Roman" w:eastAsia="Times New Roman" w:hAnsi="Times New Roman" w:cs="Times New Roman"/>
          <w:color w:val="000000"/>
          <w:sz w:val="24"/>
          <w:szCs w:val="24"/>
        </w:rPr>
        <w:t xml:space="preserve">raftimi i vendimeve sipas ankesave ndaj aktvendimeve për hedhje të aktakuzës, </w:t>
      </w:r>
    </w:p>
    <w:p w14:paraId="73CFF4F7" w14:textId="77777777" w:rsidR="00CB04A7" w:rsidRDefault="00CB04A7" w:rsidP="00CB04A7">
      <w:pPr>
        <w:pStyle w:val="ListParagraph"/>
        <w:tabs>
          <w:tab w:val="left" w:pos="360"/>
          <w:tab w:val="left" w:pos="810"/>
        </w:tabs>
        <w:spacing w:after="0"/>
        <w:ind w:left="6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CB04A7">
        <w:rPr>
          <w:rFonts w:ascii="Times New Roman" w:eastAsia="Times New Roman" w:hAnsi="Times New Roman" w:cs="Times New Roman"/>
          <w:color w:val="000000"/>
          <w:sz w:val="24"/>
          <w:szCs w:val="24"/>
        </w:rPr>
        <w:t xml:space="preserve">kundërshtimit të provave, vendimeve procedurale, si dhe lëndët e procedurës paraprake që </w:t>
      </w:r>
    </w:p>
    <w:p w14:paraId="04A8FA84" w14:textId="77777777" w:rsidR="00CB04A7" w:rsidRDefault="00CB04A7" w:rsidP="00CB04A7">
      <w:pPr>
        <w:pStyle w:val="ListParagraph"/>
        <w:tabs>
          <w:tab w:val="left" w:pos="360"/>
          <w:tab w:val="left" w:pos="810"/>
        </w:tabs>
        <w:spacing w:after="0"/>
        <w:ind w:left="6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CB04A7">
        <w:rPr>
          <w:rFonts w:ascii="Times New Roman" w:eastAsia="Times New Roman" w:hAnsi="Times New Roman" w:cs="Times New Roman"/>
          <w:color w:val="000000"/>
          <w:sz w:val="24"/>
          <w:szCs w:val="24"/>
        </w:rPr>
        <w:t xml:space="preserve">përfundojnë me ndërrmarjen e veprimeve </w:t>
      </w:r>
      <w:r w:rsidRPr="00CB04A7">
        <w:rPr>
          <w:rFonts w:ascii="Times New Roman" w:eastAsia="Times New Roman" w:hAnsi="Times New Roman" w:cs="Times New Roman"/>
          <w:noProof/>
          <w:color w:val="000000"/>
          <w:sz w:val="24"/>
          <w:szCs w:val="24"/>
          <w:lang w:val="en-US"/>
        </w:rPr>
        <w:drawing>
          <wp:inline distT="0" distB="0" distL="0" distR="0" wp14:anchorId="2D5B77BF" wp14:editId="290D979B">
            <wp:extent cx="4569" cy="4570"/>
            <wp:effectExtent l="0" t="0" r="0" b="0"/>
            <wp:docPr id="144818399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1"/>
                    <a:srcRect/>
                    <a:stretch>
                      <a:fillRect/>
                    </a:stretch>
                  </pic:blipFill>
                  <pic:spPr>
                    <a:xfrm>
                      <a:off x="0" y="0"/>
                      <a:ext cx="4569" cy="4570"/>
                    </a:xfrm>
                    <a:prstGeom prst="rect">
                      <a:avLst/>
                    </a:prstGeom>
                    <a:ln/>
                  </pic:spPr>
                </pic:pic>
              </a:graphicData>
            </a:graphic>
          </wp:inline>
        </w:drawing>
      </w:r>
      <w:r w:rsidRPr="00CB04A7">
        <w:rPr>
          <w:rFonts w:ascii="Times New Roman" w:eastAsia="Times New Roman" w:hAnsi="Times New Roman" w:cs="Times New Roman"/>
          <w:color w:val="000000"/>
          <w:sz w:val="24"/>
          <w:szCs w:val="24"/>
        </w:rPr>
        <w:t>përkatësisht nxjerrjen e aktvendimeve, vlerësohen</w:t>
      </w:r>
      <w:r>
        <w:rPr>
          <w:rFonts w:ascii="Times New Roman" w:eastAsia="Times New Roman" w:hAnsi="Times New Roman" w:cs="Times New Roman"/>
          <w:color w:val="000000"/>
          <w:sz w:val="24"/>
          <w:szCs w:val="24"/>
        </w:rPr>
        <w:t xml:space="preserve">  </w:t>
      </w:r>
    </w:p>
    <w:p w14:paraId="4A9BE08E" w14:textId="619F4077" w:rsidR="00CB04A7" w:rsidRDefault="00CB04A7" w:rsidP="00CB04A7">
      <w:pPr>
        <w:pStyle w:val="ListParagraph"/>
        <w:tabs>
          <w:tab w:val="left" w:pos="360"/>
          <w:tab w:val="left" w:pos="810"/>
        </w:tabs>
        <w:spacing w:after="0"/>
        <w:ind w:left="6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CB04A7">
        <w:rPr>
          <w:rFonts w:ascii="Times New Roman" w:eastAsia="Times New Roman" w:hAnsi="Times New Roman" w:cs="Times New Roman"/>
          <w:color w:val="000000"/>
          <w:sz w:val="24"/>
          <w:szCs w:val="24"/>
        </w:rPr>
        <w:t>me zero pikë shtatdhjetë e pesë (0.75) pikë;</w:t>
      </w:r>
    </w:p>
    <w:p w14:paraId="1EF59643" w14:textId="77777777" w:rsidR="00CB04A7" w:rsidRDefault="00CB04A7" w:rsidP="00CB04A7">
      <w:pPr>
        <w:pStyle w:val="ListParagraph"/>
        <w:tabs>
          <w:tab w:val="left" w:pos="360"/>
          <w:tab w:val="left" w:pos="810"/>
        </w:tabs>
        <w:spacing w:after="0"/>
        <w:ind w:left="630"/>
        <w:rPr>
          <w:rFonts w:ascii="Times New Roman" w:eastAsia="Times New Roman" w:hAnsi="Times New Roman" w:cs="Times New Roman"/>
          <w:color w:val="000000"/>
          <w:sz w:val="24"/>
          <w:szCs w:val="24"/>
        </w:rPr>
      </w:pPr>
    </w:p>
    <w:p w14:paraId="5AF2BA66" w14:textId="77777777" w:rsidR="00CB04A7" w:rsidRPr="00CB04A7" w:rsidRDefault="00CB04A7" w:rsidP="00CB04A7">
      <w:pPr>
        <w:pStyle w:val="ListParagraph"/>
        <w:tabs>
          <w:tab w:val="left" w:pos="360"/>
          <w:tab w:val="left" w:pos="810"/>
        </w:tabs>
        <w:spacing w:after="0"/>
        <w:ind w:left="630"/>
        <w:rPr>
          <w:rFonts w:ascii="Times New Roman" w:eastAsia="Times New Roman" w:hAnsi="Times New Roman" w:cs="Times New Roman"/>
          <w:color w:val="000000"/>
          <w:sz w:val="24"/>
          <w:szCs w:val="24"/>
        </w:rPr>
      </w:pPr>
    </w:p>
    <w:p w14:paraId="67283870" w14:textId="77777777" w:rsidR="00CB04A7" w:rsidRDefault="00CB04A7" w:rsidP="00CB04A7">
      <w:pPr>
        <w:pStyle w:val="ListParagraph"/>
        <w:numPr>
          <w:ilvl w:val="1"/>
          <w:numId w:val="25"/>
        </w:numPr>
        <w:tabs>
          <w:tab w:val="left" w:pos="360"/>
          <w:tab w:val="left" w:pos="810"/>
        </w:tabs>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d</w:t>
      </w:r>
      <w:r w:rsidRPr="00CB04A7">
        <w:rPr>
          <w:rFonts w:ascii="Times New Roman" w:eastAsia="Times New Roman" w:hAnsi="Times New Roman" w:cs="Times New Roman"/>
          <w:color w:val="000000"/>
          <w:sz w:val="24"/>
          <w:szCs w:val="24"/>
        </w:rPr>
        <w:t xml:space="preserve">raftimi i vendimeve sipas ankesave ndaj aktgjykimeve ku përfshijnë vepra penale </w:t>
      </w:r>
    </w:p>
    <w:p w14:paraId="687919AE" w14:textId="77777777" w:rsidR="00CB04A7" w:rsidRDefault="00CB04A7" w:rsidP="00CB04A7">
      <w:pPr>
        <w:pStyle w:val="ListParagraph"/>
        <w:tabs>
          <w:tab w:val="left" w:pos="360"/>
          <w:tab w:val="left" w:pos="810"/>
        </w:tabs>
        <w:spacing w:after="0"/>
        <w:ind w:left="6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CB04A7">
        <w:rPr>
          <w:rFonts w:ascii="Times New Roman" w:eastAsia="Times New Roman" w:hAnsi="Times New Roman" w:cs="Times New Roman"/>
          <w:color w:val="000000"/>
          <w:sz w:val="24"/>
          <w:szCs w:val="24"/>
        </w:rPr>
        <w:t xml:space="preserve">keqpërdorimi i pozitës apo autoritetit zyrtar, kontrabandimi me migrant, dhunim, vrasje, </w:t>
      </w:r>
    </w:p>
    <w:p w14:paraId="79399CB9" w14:textId="6587A13E" w:rsidR="00CB04A7" w:rsidRDefault="00CB04A7" w:rsidP="00CB04A7">
      <w:pPr>
        <w:pStyle w:val="ListParagraph"/>
        <w:tabs>
          <w:tab w:val="left" w:pos="360"/>
          <w:tab w:val="left" w:pos="810"/>
        </w:tabs>
        <w:spacing w:after="0"/>
        <w:ind w:left="6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CB04A7">
        <w:rPr>
          <w:rFonts w:ascii="Times New Roman" w:eastAsia="Times New Roman" w:hAnsi="Times New Roman" w:cs="Times New Roman"/>
          <w:color w:val="000000"/>
          <w:sz w:val="24"/>
          <w:szCs w:val="24"/>
        </w:rPr>
        <w:t>vrasje e r</w:t>
      </w:r>
      <w:r w:rsidR="00D001CC">
        <w:rPr>
          <w:rFonts w:ascii="Times New Roman" w:eastAsia="Times New Roman" w:hAnsi="Times New Roman" w:cs="Times New Roman"/>
          <w:color w:val="000000"/>
          <w:sz w:val="24"/>
          <w:szCs w:val="24"/>
        </w:rPr>
        <w:t>ë</w:t>
      </w:r>
      <w:r w:rsidRPr="00CB04A7">
        <w:rPr>
          <w:rFonts w:ascii="Times New Roman" w:eastAsia="Times New Roman" w:hAnsi="Times New Roman" w:cs="Times New Roman"/>
          <w:color w:val="000000"/>
          <w:sz w:val="24"/>
          <w:szCs w:val="24"/>
        </w:rPr>
        <w:t>ndë, trafikimi me njerëz, krimi i organizuar, terrorizmi, grabitja dhe vjedhja</w:t>
      </w:r>
    </w:p>
    <w:p w14:paraId="073016E5" w14:textId="31B0A394" w:rsidR="00CB04A7" w:rsidRDefault="00CB04A7" w:rsidP="00CB04A7">
      <w:pPr>
        <w:pStyle w:val="ListParagraph"/>
        <w:tabs>
          <w:tab w:val="left" w:pos="360"/>
          <w:tab w:val="left" w:pos="810"/>
        </w:tabs>
        <w:spacing w:after="0"/>
        <w:ind w:left="6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CB04A7">
        <w:rPr>
          <w:rFonts w:ascii="Times New Roman" w:eastAsia="Times New Roman" w:hAnsi="Times New Roman" w:cs="Times New Roman"/>
          <w:color w:val="000000"/>
          <w:sz w:val="24"/>
          <w:szCs w:val="24"/>
        </w:rPr>
        <w:t>grabitqare, si dhe te gjitha lëndët n</w:t>
      </w:r>
      <w:r w:rsidR="00D001CC">
        <w:rPr>
          <w:rFonts w:ascii="Times New Roman" w:eastAsia="Times New Roman" w:hAnsi="Times New Roman" w:cs="Times New Roman"/>
          <w:color w:val="000000"/>
          <w:sz w:val="24"/>
          <w:szCs w:val="24"/>
        </w:rPr>
        <w:t>ë</w:t>
      </w:r>
      <w:r w:rsidRPr="00CB04A7">
        <w:rPr>
          <w:rFonts w:ascii="Times New Roman" w:eastAsia="Times New Roman" w:hAnsi="Times New Roman" w:cs="Times New Roman"/>
          <w:color w:val="000000"/>
          <w:sz w:val="24"/>
          <w:szCs w:val="24"/>
        </w:rPr>
        <w:t xml:space="preserve"> të cilat, numri i të akuzuarve është mbi pes</w:t>
      </w:r>
      <w:r w:rsidR="00D001CC">
        <w:rPr>
          <w:rFonts w:ascii="Times New Roman" w:eastAsia="Times New Roman" w:hAnsi="Times New Roman" w:cs="Times New Roman"/>
          <w:color w:val="000000"/>
          <w:sz w:val="24"/>
          <w:szCs w:val="24"/>
        </w:rPr>
        <w:t>ë</w:t>
      </w:r>
      <w:r w:rsidRPr="00CB04A7">
        <w:rPr>
          <w:rFonts w:ascii="Times New Roman" w:eastAsia="Times New Roman" w:hAnsi="Times New Roman" w:cs="Times New Roman"/>
          <w:color w:val="000000"/>
          <w:sz w:val="24"/>
          <w:szCs w:val="24"/>
        </w:rPr>
        <w:t xml:space="preserve"> (5) persona </w:t>
      </w:r>
    </w:p>
    <w:p w14:paraId="6A92D506" w14:textId="77777777" w:rsidR="00CB04A7" w:rsidRDefault="00CB04A7" w:rsidP="00CB04A7">
      <w:pPr>
        <w:pStyle w:val="ListParagraph"/>
        <w:tabs>
          <w:tab w:val="left" w:pos="360"/>
          <w:tab w:val="left" w:pos="810"/>
        </w:tabs>
        <w:spacing w:after="0"/>
        <w:ind w:left="6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CB04A7">
        <w:rPr>
          <w:rFonts w:ascii="Times New Roman" w:eastAsia="Times New Roman" w:hAnsi="Times New Roman" w:cs="Times New Roman"/>
          <w:color w:val="000000"/>
          <w:sz w:val="24"/>
          <w:szCs w:val="24"/>
        </w:rPr>
        <w:t xml:space="preserve">ose nëse çështja penale ka përfunduar me hapjen e shqyrtimit gjyqësor vlerësohen me dhjetë </w:t>
      </w:r>
    </w:p>
    <w:p w14:paraId="20650E3A" w14:textId="4D0F0B3F" w:rsidR="00CB04A7" w:rsidRPr="00CB04A7" w:rsidRDefault="00CB04A7" w:rsidP="00CB04A7">
      <w:pPr>
        <w:pStyle w:val="ListParagraph"/>
        <w:tabs>
          <w:tab w:val="left" w:pos="360"/>
          <w:tab w:val="left" w:pos="810"/>
        </w:tabs>
        <w:spacing w:after="0"/>
        <w:ind w:left="6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CB04A7">
        <w:rPr>
          <w:rFonts w:ascii="Times New Roman" w:eastAsia="Times New Roman" w:hAnsi="Times New Roman" w:cs="Times New Roman"/>
          <w:color w:val="000000"/>
          <w:sz w:val="24"/>
          <w:szCs w:val="24"/>
        </w:rPr>
        <w:t>(10) pikë</w:t>
      </w:r>
      <w:r w:rsidR="009F0267">
        <w:rPr>
          <w:rFonts w:ascii="Times New Roman" w:eastAsia="Times New Roman" w:hAnsi="Times New Roman" w:cs="Times New Roman"/>
          <w:color w:val="000000"/>
          <w:sz w:val="24"/>
          <w:szCs w:val="24"/>
        </w:rPr>
        <w:t>;</w:t>
      </w:r>
    </w:p>
    <w:p w14:paraId="2016C091" w14:textId="77777777" w:rsidR="001D0622" w:rsidRDefault="00CB04A7" w:rsidP="001D0622">
      <w:pPr>
        <w:pStyle w:val="ListParagraph"/>
        <w:numPr>
          <w:ilvl w:val="1"/>
          <w:numId w:val="25"/>
        </w:numPr>
        <w:tabs>
          <w:tab w:val="left" w:pos="360"/>
          <w:tab w:val="left" w:pos="810"/>
        </w:tabs>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v</w:t>
      </w:r>
      <w:r w:rsidRPr="00CB04A7">
        <w:rPr>
          <w:rFonts w:ascii="Times New Roman" w:eastAsia="Times New Roman" w:hAnsi="Times New Roman" w:cs="Times New Roman"/>
          <w:color w:val="000000"/>
          <w:sz w:val="24"/>
          <w:szCs w:val="24"/>
        </w:rPr>
        <w:t>eprimet e ndërmarra në shqyrtimi</w:t>
      </w:r>
      <w:r w:rsidR="00D001CC">
        <w:rPr>
          <w:rFonts w:ascii="Times New Roman" w:eastAsia="Times New Roman" w:hAnsi="Times New Roman" w:cs="Times New Roman"/>
          <w:color w:val="000000"/>
          <w:sz w:val="24"/>
          <w:szCs w:val="24"/>
        </w:rPr>
        <w:t>n</w:t>
      </w:r>
      <w:r w:rsidR="001D0622">
        <w:rPr>
          <w:rFonts w:ascii="Times New Roman" w:eastAsia="Times New Roman" w:hAnsi="Times New Roman" w:cs="Times New Roman"/>
          <w:color w:val="000000"/>
          <w:sz w:val="24"/>
          <w:szCs w:val="24"/>
        </w:rPr>
        <w:t xml:space="preserve"> paraprak të</w:t>
      </w:r>
      <w:r w:rsidRPr="00CB04A7">
        <w:rPr>
          <w:rFonts w:ascii="Times New Roman" w:eastAsia="Times New Roman" w:hAnsi="Times New Roman" w:cs="Times New Roman"/>
          <w:color w:val="000000"/>
          <w:sz w:val="24"/>
          <w:szCs w:val="24"/>
        </w:rPr>
        <w:t xml:space="preserve"> ankesës, pjesëmarrja në seancë me rastin e </w:t>
      </w:r>
      <w:r w:rsidR="001D0622">
        <w:rPr>
          <w:rFonts w:ascii="Times New Roman" w:eastAsia="Times New Roman" w:hAnsi="Times New Roman" w:cs="Times New Roman"/>
          <w:color w:val="000000"/>
          <w:sz w:val="24"/>
          <w:szCs w:val="24"/>
        </w:rPr>
        <w:t xml:space="preserve"> </w:t>
      </w:r>
    </w:p>
    <w:p w14:paraId="3F1FFEDB" w14:textId="23E639D8" w:rsidR="00CB04A7" w:rsidRPr="001D0622" w:rsidRDefault="001D0622" w:rsidP="001D0622">
      <w:pPr>
        <w:pStyle w:val="ListParagraph"/>
        <w:tabs>
          <w:tab w:val="left" w:pos="360"/>
          <w:tab w:val="left" w:pos="810"/>
        </w:tabs>
        <w:spacing w:after="0"/>
        <w:ind w:left="6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CB04A7" w:rsidRPr="00CB04A7">
        <w:rPr>
          <w:rFonts w:ascii="Times New Roman" w:eastAsia="Times New Roman" w:hAnsi="Times New Roman" w:cs="Times New Roman"/>
          <w:color w:val="000000"/>
          <w:sz w:val="24"/>
          <w:szCs w:val="24"/>
        </w:rPr>
        <w:t>shqyrtimit</w:t>
      </w:r>
      <w:r>
        <w:rPr>
          <w:rFonts w:ascii="Times New Roman" w:eastAsia="Times New Roman" w:hAnsi="Times New Roman" w:cs="Times New Roman"/>
          <w:color w:val="000000"/>
          <w:sz w:val="24"/>
          <w:szCs w:val="24"/>
        </w:rPr>
        <w:t xml:space="preserve"> </w:t>
      </w:r>
      <w:r w:rsidR="00CB04A7" w:rsidRPr="001D0622">
        <w:rPr>
          <w:rFonts w:ascii="Times New Roman" w:eastAsia="Times New Roman" w:hAnsi="Times New Roman" w:cs="Times New Roman"/>
          <w:color w:val="000000"/>
          <w:sz w:val="24"/>
          <w:szCs w:val="24"/>
        </w:rPr>
        <w:t xml:space="preserve">të rastit, analizimi dhe referimi i lëndës vlerësohet me një (1) </w:t>
      </w:r>
      <w:r w:rsidR="00D001CC" w:rsidRPr="001D0622">
        <w:rPr>
          <w:rFonts w:ascii="Times New Roman" w:eastAsia="Times New Roman" w:hAnsi="Times New Roman" w:cs="Times New Roman"/>
          <w:color w:val="000000"/>
          <w:sz w:val="24"/>
          <w:szCs w:val="24"/>
        </w:rPr>
        <w:t>pikë;</w:t>
      </w:r>
      <w:r w:rsidR="00CB04A7" w:rsidRPr="001D0622">
        <w:rPr>
          <w:rFonts w:ascii="Times New Roman" w:eastAsia="Times New Roman" w:hAnsi="Times New Roman" w:cs="Times New Roman"/>
          <w:color w:val="000000"/>
          <w:sz w:val="24"/>
          <w:szCs w:val="24"/>
        </w:rPr>
        <w:tab/>
      </w:r>
    </w:p>
    <w:p w14:paraId="17A814F0" w14:textId="77777777" w:rsidR="00CB04A7" w:rsidRDefault="00CB04A7" w:rsidP="00CB04A7">
      <w:pPr>
        <w:pStyle w:val="ListParagraph"/>
        <w:numPr>
          <w:ilvl w:val="1"/>
          <w:numId w:val="25"/>
        </w:numPr>
        <w:tabs>
          <w:tab w:val="left" w:pos="360"/>
          <w:tab w:val="left" w:pos="810"/>
        </w:tabs>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k</w:t>
      </w:r>
      <w:r w:rsidRPr="00CB04A7">
        <w:rPr>
          <w:rFonts w:ascii="Times New Roman" w:eastAsia="Times New Roman" w:hAnsi="Times New Roman" w:cs="Times New Roman"/>
          <w:color w:val="000000"/>
          <w:sz w:val="24"/>
          <w:szCs w:val="24"/>
        </w:rPr>
        <w:t xml:space="preserve">ryerja e detyrave të punës së zyrtarit ligjor, veprimet e ndërlidhura me Sistemin për </w:t>
      </w:r>
    </w:p>
    <w:p w14:paraId="5A3D4173" w14:textId="77777777" w:rsidR="00CB04A7" w:rsidRDefault="00CB04A7" w:rsidP="00CB04A7">
      <w:pPr>
        <w:pStyle w:val="ListParagraph"/>
        <w:tabs>
          <w:tab w:val="left" w:pos="360"/>
          <w:tab w:val="left" w:pos="810"/>
        </w:tabs>
        <w:spacing w:after="0"/>
        <w:ind w:left="6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CB04A7">
        <w:rPr>
          <w:rFonts w:ascii="Times New Roman" w:eastAsia="Times New Roman" w:hAnsi="Times New Roman" w:cs="Times New Roman"/>
          <w:color w:val="000000"/>
          <w:sz w:val="24"/>
          <w:szCs w:val="24"/>
        </w:rPr>
        <w:t xml:space="preserve">Menaxhimin Informativ të Lëndëve (SMIL), si dhe anonimizimi i vendimeve, vlerësohen </w:t>
      </w:r>
    </w:p>
    <w:p w14:paraId="6E3EF3CC" w14:textId="7D67D306" w:rsidR="00CB04A7" w:rsidRPr="00CB04A7" w:rsidRDefault="00CB04A7" w:rsidP="00CB04A7">
      <w:pPr>
        <w:pStyle w:val="ListParagraph"/>
        <w:tabs>
          <w:tab w:val="left" w:pos="360"/>
          <w:tab w:val="left" w:pos="810"/>
        </w:tabs>
        <w:spacing w:after="0"/>
        <w:ind w:left="6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CB04A7">
        <w:rPr>
          <w:rFonts w:ascii="Times New Roman" w:eastAsia="Times New Roman" w:hAnsi="Times New Roman" w:cs="Times New Roman"/>
          <w:color w:val="000000"/>
          <w:sz w:val="24"/>
          <w:szCs w:val="24"/>
        </w:rPr>
        <w:t>me zero pikë dy (0.2) pikë për lëndë</w:t>
      </w:r>
      <w:r>
        <w:rPr>
          <w:rFonts w:ascii="Times New Roman" w:eastAsia="Times New Roman" w:hAnsi="Times New Roman" w:cs="Times New Roman"/>
          <w:color w:val="000000"/>
          <w:sz w:val="24"/>
          <w:szCs w:val="24"/>
        </w:rPr>
        <w:t>;</w:t>
      </w:r>
    </w:p>
    <w:p w14:paraId="48B35AE7" w14:textId="77777777" w:rsidR="00CB04A7" w:rsidRDefault="00CB04A7" w:rsidP="00CB04A7">
      <w:pPr>
        <w:pStyle w:val="ListParagraph"/>
        <w:numPr>
          <w:ilvl w:val="1"/>
          <w:numId w:val="25"/>
        </w:numPr>
        <w:tabs>
          <w:tab w:val="left" w:pos="360"/>
          <w:tab w:val="left" w:pos="810"/>
        </w:tabs>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p</w:t>
      </w:r>
      <w:r w:rsidRPr="00CB04A7">
        <w:rPr>
          <w:rFonts w:ascii="Times New Roman" w:eastAsia="Times New Roman" w:hAnsi="Times New Roman" w:cs="Times New Roman"/>
          <w:color w:val="000000"/>
          <w:sz w:val="24"/>
          <w:szCs w:val="24"/>
        </w:rPr>
        <w:t xml:space="preserve">jesëmarrja në grupe dhe komisione të ndryshme vlerësohet me dy (2) pikë për çdo ditë të </w:t>
      </w:r>
    </w:p>
    <w:p w14:paraId="6415F393" w14:textId="3E501E3A" w:rsidR="00CB04A7" w:rsidRPr="00CB04A7" w:rsidRDefault="00CB04A7" w:rsidP="00CB04A7">
      <w:pPr>
        <w:pStyle w:val="ListParagraph"/>
        <w:tabs>
          <w:tab w:val="left" w:pos="360"/>
          <w:tab w:val="left" w:pos="810"/>
        </w:tabs>
        <w:spacing w:after="0"/>
        <w:ind w:left="6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pj</w:t>
      </w:r>
      <w:r w:rsidRPr="00CB04A7">
        <w:rPr>
          <w:rFonts w:ascii="Times New Roman" w:eastAsia="Times New Roman" w:hAnsi="Times New Roman" w:cs="Times New Roman"/>
          <w:color w:val="000000"/>
          <w:sz w:val="24"/>
          <w:szCs w:val="24"/>
        </w:rPr>
        <w:t>esëmarrjes.</w:t>
      </w:r>
    </w:p>
    <w:p w14:paraId="20FCEE84" w14:textId="56091E37" w:rsidR="00C77C40" w:rsidRPr="00CB04A7" w:rsidRDefault="00C77C40" w:rsidP="00CB04A7">
      <w:pPr>
        <w:spacing w:after="0" w:line="240" w:lineRule="auto"/>
        <w:jc w:val="both"/>
        <w:rPr>
          <w:rFonts w:ascii="Times New Roman" w:eastAsia="Times New Roman" w:hAnsi="Times New Roman" w:cs="Times New Roman"/>
          <w:color w:val="000000"/>
          <w:sz w:val="24"/>
          <w:szCs w:val="24"/>
        </w:rPr>
      </w:pPr>
    </w:p>
    <w:p w14:paraId="394E981F" w14:textId="77777777" w:rsidR="00310689" w:rsidRDefault="00310689">
      <w:pPr>
        <w:spacing w:after="0" w:line="240" w:lineRule="auto"/>
        <w:jc w:val="center"/>
        <w:rPr>
          <w:rFonts w:ascii="Times New Roman" w:eastAsia="Times New Roman" w:hAnsi="Times New Roman" w:cs="Times New Roman"/>
          <w:b/>
          <w:color w:val="000000"/>
          <w:sz w:val="24"/>
          <w:szCs w:val="24"/>
        </w:rPr>
      </w:pPr>
    </w:p>
    <w:p w14:paraId="394E9820" w14:textId="77777777" w:rsidR="00310689" w:rsidRPr="007872CF" w:rsidRDefault="00FD0267">
      <w:pPr>
        <w:spacing w:after="0" w:line="240" w:lineRule="auto"/>
        <w:jc w:val="center"/>
        <w:rPr>
          <w:rFonts w:ascii="Times New Roman" w:eastAsia="Times New Roman" w:hAnsi="Times New Roman" w:cs="Times New Roman"/>
          <w:b/>
          <w:color w:val="000000"/>
          <w:sz w:val="24"/>
          <w:szCs w:val="24"/>
        </w:rPr>
      </w:pPr>
      <w:r w:rsidRPr="007872CF">
        <w:rPr>
          <w:rFonts w:ascii="Times New Roman" w:eastAsia="Times New Roman" w:hAnsi="Times New Roman" w:cs="Times New Roman"/>
          <w:b/>
          <w:color w:val="000000"/>
          <w:sz w:val="24"/>
          <w:szCs w:val="24"/>
        </w:rPr>
        <w:t xml:space="preserve">Neni </w:t>
      </w:r>
      <w:r w:rsidRPr="007872CF">
        <w:rPr>
          <w:rFonts w:ascii="Times New Roman" w:eastAsia="Times New Roman" w:hAnsi="Times New Roman" w:cs="Times New Roman"/>
          <w:b/>
          <w:sz w:val="24"/>
          <w:szCs w:val="24"/>
        </w:rPr>
        <w:t>9</w:t>
      </w:r>
    </w:p>
    <w:p w14:paraId="394E9821" w14:textId="1DE3BA17" w:rsidR="00310689" w:rsidRDefault="00FD0267">
      <w:pPr>
        <w:spacing w:after="0" w:line="240" w:lineRule="auto"/>
        <w:jc w:val="center"/>
        <w:rPr>
          <w:rFonts w:ascii="Times New Roman" w:eastAsia="Times New Roman" w:hAnsi="Times New Roman" w:cs="Times New Roman"/>
          <w:b/>
          <w:color w:val="000000"/>
          <w:sz w:val="24"/>
          <w:szCs w:val="24"/>
        </w:rPr>
      </w:pPr>
      <w:r w:rsidRPr="007872CF">
        <w:rPr>
          <w:rFonts w:ascii="Times New Roman" w:eastAsia="Times New Roman" w:hAnsi="Times New Roman" w:cs="Times New Roman"/>
          <w:b/>
          <w:color w:val="000000"/>
          <w:sz w:val="24"/>
          <w:szCs w:val="24"/>
        </w:rPr>
        <w:t xml:space="preserve">Norma e punës së </w:t>
      </w:r>
      <w:r w:rsidR="00EF40A0" w:rsidRPr="007872CF">
        <w:rPr>
          <w:rFonts w:ascii="Times New Roman" w:eastAsia="Times New Roman" w:hAnsi="Times New Roman" w:cs="Times New Roman"/>
          <w:b/>
          <w:color w:val="000000"/>
          <w:sz w:val="24"/>
          <w:szCs w:val="24"/>
        </w:rPr>
        <w:t>bashkëpunëtorit</w:t>
      </w:r>
      <w:r w:rsidRPr="007872CF">
        <w:rPr>
          <w:rFonts w:ascii="Times New Roman" w:eastAsia="Times New Roman" w:hAnsi="Times New Roman" w:cs="Times New Roman"/>
          <w:b/>
          <w:color w:val="000000"/>
          <w:sz w:val="24"/>
          <w:szCs w:val="24"/>
        </w:rPr>
        <w:t xml:space="preserve"> në Gjykatën e Apelit – Departamenti për të Mitur</w:t>
      </w:r>
    </w:p>
    <w:p w14:paraId="394E9822" w14:textId="77777777" w:rsidR="00310689" w:rsidRDefault="00310689">
      <w:pPr>
        <w:spacing w:after="0" w:line="240" w:lineRule="auto"/>
        <w:jc w:val="center"/>
        <w:rPr>
          <w:rFonts w:ascii="Times New Roman" w:eastAsia="Times New Roman" w:hAnsi="Times New Roman" w:cs="Times New Roman"/>
          <w:b/>
          <w:color w:val="000000"/>
          <w:sz w:val="24"/>
          <w:szCs w:val="24"/>
        </w:rPr>
      </w:pPr>
    </w:p>
    <w:p w14:paraId="672E608C" w14:textId="7F86EC0A" w:rsidR="007872CF" w:rsidRDefault="00FD0267" w:rsidP="007872CF">
      <w:pPr>
        <w:spacing w:after="0" w:line="240" w:lineRule="auto"/>
        <w:ind w:left="-360" w:hanging="27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Norma e punës së </w:t>
      </w:r>
      <w:r w:rsidR="00EF40A0">
        <w:rPr>
          <w:rFonts w:ascii="Times New Roman" w:eastAsia="Times New Roman" w:hAnsi="Times New Roman" w:cs="Times New Roman"/>
          <w:color w:val="000000"/>
          <w:sz w:val="24"/>
          <w:szCs w:val="24"/>
        </w:rPr>
        <w:t>bashkëpunëtorit</w:t>
      </w:r>
      <w:r>
        <w:rPr>
          <w:rFonts w:ascii="Times New Roman" w:eastAsia="Times New Roman" w:hAnsi="Times New Roman" w:cs="Times New Roman"/>
          <w:color w:val="000000"/>
          <w:sz w:val="24"/>
          <w:szCs w:val="24"/>
        </w:rPr>
        <w:t xml:space="preserve"> profesional të Gjykatës së Apelit – Departamenti për të Mitur, vlerësohet sipas kategorive të lëndëve dhe pikëve të përcaktuar</w:t>
      </w:r>
      <w:r w:rsidR="009F0267">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 xml:space="preserve"> si vijon:</w:t>
      </w:r>
    </w:p>
    <w:p w14:paraId="2844FC52" w14:textId="77777777" w:rsidR="007872CF" w:rsidRDefault="007872CF" w:rsidP="007872CF">
      <w:pPr>
        <w:spacing w:after="0" w:line="240" w:lineRule="auto"/>
        <w:ind w:left="-360" w:hanging="270"/>
        <w:jc w:val="both"/>
        <w:rPr>
          <w:rFonts w:ascii="Times New Roman" w:eastAsia="Times New Roman" w:hAnsi="Times New Roman" w:cs="Times New Roman"/>
          <w:color w:val="000000"/>
          <w:sz w:val="24"/>
          <w:szCs w:val="24"/>
        </w:rPr>
      </w:pPr>
    </w:p>
    <w:p w14:paraId="722D9152" w14:textId="77777777" w:rsidR="007872CF" w:rsidRDefault="007872CF" w:rsidP="007872CF">
      <w:pPr>
        <w:pStyle w:val="ListParagraph"/>
        <w:numPr>
          <w:ilvl w:val="1"/>
          <w:numId w:val="27"/>
        </w:numPr>
        <w:tabs>
          <w:tab w:val="left" w:pos="360"/>
          <w:tab w:val="left" w:pos="540"/>
        </w:tabs>
        <w:ind w:left="6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d</w:t>
      </w:r>
      <w:r w:rsidRPr="007872CF">
        <w:rPr>
          <w:rFonts w:ascii="Times New Roman" w:eastAsia="Times New Roman" w:hAnsi="Times New Roman" w:cs="Times New Roman"/>
          <w:color w:val="000000"/>
          <w:sz w:val="24"/>
          <w:szCs w:val="24"/>
        </w:rPr>
        <w:t xml:space="preserve">raftimi i vendimeve për lëndët të cilat janë në kompetencë të këtij departamenti, pesë (5) </w:t>
      </w:r>
    </w:p>
    <w:p w14:paraId="542A4609" w14:textId="592CE7DB" w:rsidR="007872CF" w:rsidRPr="007872CF" w:rsidRDefault="007872CF" w:rsidP="007872CF">
      <w:pPr>
        <w:pStyle w:val="ListParagraph"/>
        <w:tabs>
          <w:tab w:val="left" w:pos="360"/>
          <w:tab w:val="left" w:pos="540"/>
        </w:tabs>
        <w:ind w:left="6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7872CF">
        <w:rPr>
          <w:rFonts w:ascii="Times New Roman" w:eastAsia="Times New Roman" w:hAnsi="Times New Roman" w:cs="Times New Roman"/>
          <w:color w:val="000000"/>
          <w:sz w:val="24"/>
          <w:szCs w:val="24"/>
        </w:rPr>
        <w:t>pikë, përveç nëse ndryshe parashihet me këtë udhëzues;</w:t>
      </w:r>
    </w:p>
    <w:p w14:paraId="1352FB7E" w14:textId="77777777" w:rsidR="007872CF" w:rsidRDefault="007872CF" w:rsidP="007872CF">
      <w:pPr>
        <w:pStyle w:val="ListParagraph"/>
        <w:numPr>
          <w:ilvl w:val="1"/>
          <w:numId w:val="27"/>
        </w:numPr>
        <w:tabs>
          <w:tab w:val="left" w:pos="360"/>
          <w:tab w:val="left" w:pos="540"/>
        </w:tabs>
        <w:ind w:left="6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d</w:t>
      </w:r>
      <w:r w:rsidRPr="007872CF">
        <w:rPr>
          <w:rFonts w:ascii="Times New Roman" w:eastAsia="Times New Roman" w:hAnsi="Times New Roman" w:cs="Times New Roman"/>
          <w:color w:val="000000"/>
          <w:sz w:val="24"/>
          <w:szCs w:val="24"/>
        </w:rPr>
        <w:t xml:space="preserve">raftimi i vendimeve sipas ankesave ndaj aktgjykimeve me pranim të fajësisë dhe </w:t>
      </w:r>
    </w:p>
    <w:p w14:paraId="7C8C85BA" w14:textId="14797BBC" w:rsidR="007872CF" w:rsidRPr="007872CF" w:rsidRDefault="007872CF" w:rsidP="007872CF">
      <w:pPr>
        <w:pStyle w:val="ListParagraph"/>
        <w:tabs>
          <w:tab w:val="left" w:pos="360"/>
          <w:tab w:val="left" w:pos="540"/>
        </w:tabs>
        <w:ind w:left="6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7872CF">
        <w:rPr>
          <w:rFonts w:ascii="Times New Roman" w:eastAsia="Times New Roman" w:hAnsi="Times New Roman" w:cs="Times New Roman"/>
          <w:color w:val="000000"/>
          <w:sz w:val="24"/>
          <w:szCs w:val="24"/>
        </w:rPr>
        <w:t>marrëveshje për pranim te fajësisë, vler</w:t>
      </w:r>
      <w:r w:rsidR="009F0267">
        <w:rPr>
          <w:rFonts w:ascii="Times New Roman" w:eastAsia="Times New Roman" w:hAnsi="Times New Roman" w:cs="Times New Roman"/>
          <w:color w:val="000000"/>
          <w:sz w:val="24"/>
          <w:szCs w:val="24"/>
        </w:rPr>
        <w:t>ë</w:t>
      </w:r>
      <w:r w:rsidRPr="007872CF">
        <w:rPr>
          <w:rFonts w:ascii="Times New Roman" w:eastAsia="Times New Roman" w:hAnsi="Times New Roman" w:cs="Times New Roman"/>
          <w:color w:val="000000"/>
          <w:sz w:val="24"/>
          <w:szCs w:val="24"/>
        </w:rPr>
        <w:t>sohen me dy pikë pesë (2.5) pikë;</w:t>
      </w:r>
    </w:p>
    <w:p w14:paraId="7F9EC8D7" w14:textId="77777777" w:rsidR="007872CF" w:rsidRDefault="007872CF" w:rsidP="007872CF">
      <w:pPr>
        <w:pStyle w:val="ListParagraph"/>
        <w:numPr>
          <w:ilvl w:val="1"/>
          <w:numId w:val="27"/>
        </w:numPr>
        <w:tabs>
          <w:tab w:val="left" w:pos="360"/>
          <w:tab w:val="left" w:pos="540"/>
        </w:tabs>
        <w:ind w:left="6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d</w:t>
      </w:r>
      <w:r w:rsidRPr="007872CF">
        <w:rPr>
          <w:rFonts w:ascii="Times New Roman" w:eastAsia="Times New Roman" w:hAnsi="Times New Roman" w:cs="Times New Roman"/>
          <w:color w:val="000000"/>
          <w:sz w:val="24"/>
          <w:szCs w:val="24"/>
        </w:rPr>
        <w:t>raftimi i vendimeve sipas ankesave ndaj aktvendimeve për hedhje të aktakuzës përkatësisht</w:t>
      </w:r>
    </w:p>
    <w:p w14:paraId="560689FF" w14:textId="121D35CE" w:rsidR="007872CF" w:rsidRDefault="007872CF" w:rsidP="007872CF">
      <w:pPr>
        <w:pStyle w:val="ListParagraph"/>
        <w:tabs>
          <w:tab w:val="left" w:pos="360"/>
          <w:tab w:val="left" w:pos="540"/>
        </w:tabs>
        <w:ind w:left="630"/>
        <w:rPr>
          <w:rFonts w:ascii="Times New Roman" w:eastAsia="Times New Roman" w:hAnsi="Times New Roman" w:cs="Times New Roman"/>
          <w:color w:val="000000"/>
          <w:sz w:val="24"/>
          <w:szCs w:val="24"/>
        </w:rPr>
      </w:pPr>
      <w:r w:rsidRPr="007872CF">
        <w:rPr>
          <w:rFonts w:ascii="Times New Roman" w:eastAsia="Times New Roman" w:hAnsi="Times New Roman" w:cs="Times New Roman"/>
          <w:color w:val="000000"/>
          <w:sz w:val="24"/>
          <w:szCs w:val="24"/>
        </w:rPr>
        <w:t xml:space="preserve"> të propozimit, vendimeve procedurale dhe lëndët e procedur</w:t>
      </w:r>
      <w:r w:rsidR="009F0267">
        <w:rPr>
          <w:rFonts w:ascii="Times New Roman" w:eastAsia="Times New Roman" w:hAnsi="Times New Roman" w:cs="Times New Roman"/>
          <w:color w:val="000000"/>
          <w:sz w:val="24"/>
          <w:szCs w:val="24"/>
        </w:rPr>
        <w:t>ë</w:t>
      </w:r>
      <w:r w:rsidRPr="007872CF">
        <w:rPr>
          <w:rFonts w:ascii="Times New Roman" w:eastAsia="Times New Roman" w:hAnsi="Times New Roman" w:cs="Times New Roman"/>
          <w:color w:val="000000"/>
          <w:sz w:val="24"/>
          <w:szCs w:val="24"/>
        </w:rPr>
        <w:t xml:space="preserve">s paraprake, përkatësisht </w:t>
      </w:r>
    </w:p>
    <w:p w14:paraId="7FE86FF7" w14:textId="77777777" w:rsidR="007872CF" w:rsidRDefault="007872CF" w:rsidP="007872CF">
      <w:pPr>
        <w:pStyle w:val="ListParagraph"/>
        <w:tabs>
          <w:tab w:val="left" w:pos="360"/>
          <w:tab w:val="left" w:pos="540"/>
        </w:tabs>
        <w:ind w:left="6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7872CF">
        <w:rPr>
          <w:rFonts w:ascii="Times New Roman" w:eastAsia="Times New Roman" w:hAnsi="Times New Roman" w:cs="Times New Roman"/>
          <w:color w:val="000000"/>
          <w:sz w:val="24"/>
          <w:szCs w:val="24"/>
        </w:rPr>
        <w:t xml:space="preserve">përgatitore që përfundojnë me ndërmarrjen e veprimeve, përkatësisht nxjerrjen e </w:t>
      </w:r>
    </w:p>
    <w:p w14:paraId="65940D31" w14:textId="05A5CC33" w:rsidR="007872CF" w:rsidRPr="007872CF" w:rsidRDefault="007872CF" w:rsidP="007872CF">
      <w:pPr>
        <w:pStyle w:val="ListParagraph"/>
        <w:tabs>
          <w:tab w:val="left" w:pos="360"/>
          <w:tab w:val="left" w:pos="540"/>
        </w:tabs>
        <w:ind w:left="6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7872CF">
        <w:rPr>
          <w:rFonts w:ascii="Times New Roman" w:eastAsia="Times New Roman" w:hAnsi="Times New Roman" w:cs="Times New Roman"/>
          <w:color w:val="000000"/>
          <w:sz w:val="24"/>
          <w:szCs w:val="24"/>
        </w:rPr>
        <w:t>aktvendimeve, vlerësohen me zero pikë shtatëdhjetë e pesë (0.75) pikë;</w:t>
      </w:r>
    </w:p>
    <w:p w14:paraId="50C429D9" w14:textId="77777777" w:rsidR="007872CF" w:rsidRDefault="007872CF" w:rsidP="007872CF">
      <w:pPr>
        <w:pStyle w:val="ListParagraph"/>
        <w:numPr>
          <w:ilvl w:val="1"/>
          <w:numId w:val="27"/>
        </w:numPr>
        <w:tabs>
          <w:tab w:val="left" w:pos="360"/>
          <w:tab w:val="left" w:pos="540"/>
        </w:tabs>
        <w:ind w:left="6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d</w:t>
      </w:r>
      <w:r w:rsidRPr="007872CF">
        <w:rPr>
          <w:rFonts w:ascii="Times New Roman" w:eastAsia="Times New Roman" w:hAnsi="Times New Roman" w:cs="Times New Roman"/>
          <w:color w:val="000000"/>
          <w:sz w:val="24"/>
          <w:szCs w:val="24"/>
        </w:rPr>
        <w:t>raftimi i vendimeve sipas ankesave ndaj aktgjykimeve ku përfshijnë vepra penale</w:t>
      </w:r>
    </w:p>
    <w:p w14:paraId="081E8356" w14:textId="77777777" w:rsidR="007872CF" w:rsidRDefault="007872CF" w:rsidP="007872CF">
      <w:pPr>
        <w:pStyle w:val="ListParagraph"/>
        <w:tabs>
          <w:tab w:val="left" w:pos="360"/>
          <w:tab w:val="left" w:pos="540"/>
        </w:tabs>
        <w:ind w:left="630"/>
        <w:rPr>
          <w:rFonts w:ascii="Times New Roman" w:eastAsia="Times New Roman" w:hAnsi="Times New Roman" w:cs="Times New Roman"/>
          <w:color w:val="000000"/>
          <w:sz w:val="24"/>
          <w:szCs w:val="24"/>
        </w:rPr>
      </w:pPr>
      <w:r w:rsidRPr="007872CF">
        <w:rPr>
          <w:rFonts w:ascii="Times New Roman" w:eastAsia="Times New Roman" w:hAnsi="Times New Roman" w:cs="Times New Roman"/>
          <w:color w:val="000000"/>
          <w:sz w:val="24"/>
          <w:szCs w:val="24"/>
        </w:rPr>
        <w:t xml:space="preserve"> gjashtëmbëdhjetë (16) vjeçare, vrasje, vrasje e rëndë, trafikimi me njerëz, grabitja dhe </w:t>
      </w:r>
    </w:p>
    <w:p w14:paraId="04A8848F" w14:textId="44976205" w:rsidR="007872CF" w:rsidRDefault="007872CF" w:rsidP="007872CF">
      <w:pPr>
        <w:pStyle w:val="ListParagraph"/>
        <w:tabs>
          <w:tab w:val="left" w:pos="360"/>
          <w:tab w:val="left" w:pos="540"/>
        </w:tabs>
        <w:ind w:left="6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7872CF">
        <w:rPr>
          <w:rFonts w:ascii="Times New Roman" w:eastAsia="Times New Roman" w:hAnsi="Times New Roman" w:cs="Times New Roman"/>
          <w:color w:val="000000"/>
          <w:sz w:val="24"/>
          <w:szCs w:val="24"/>
        </w:rPr>
        <w:t>vjedhja grabitqare, si dhe të gjitha lëndët në të cilat, numri i të akuzuar</w:t>
      </w:r>
      <w:r w:rsidR="009F0267">
        <w:rPr>
          <w:rFonts w:ascii="Times New Roman" w:eastAsia="Times New Roman" w:hAnsi="Times New Roman" w:cs="Times New Roman"/>
          <w:color w:val="000000"/>
          <w:sz w:val="24"/>
          <w:szCs w:val="24"/>
        </w:rPr>
        <w:t>ë</w:t>
      </w:r>
      <w:r w:rsidRPr="007872CF">
        <w:rPr>
          <w:rFonts w:ascii="Times New Roman" w:eastAsia="Times New Roman" w:hAnsi="Times New Roman" w:cs="Times New Roman"/>
          <w:color w:val="000000"/>
          <w:sz w:val="24"/>
          <w:szCs w:val="24"/>
        </w:rPr>
        <w:t xml:space="preserve">ve, përkatësisht të </w:t>
      </w:r>
    </w:p>
    <w:p w14:paraId="48486E83" w14:textId="77777777" w:rsidR="007872CF" w:rsidRDefault="007872CF" w:rsidP="007872CF">
      <w:pPr>
        <w:pStyle w:val="ListParagraph"/>
        <w:tabs>
          <w:tab w:val="left" w:pos="360"/>
          <w:tab w:val="left" w:pos="540"/>
        </w:tabs>
        <w:ind w:left="6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7872CF">
        <w:rPr>
          <w:rFonts w:ascii="Times New Roman" w:eastAsia="Times New Roman" w:hAnsi="Times New Roman" w:cs="Times New Roman"/>
          <w:color w:val="000000"/>
          <w:sz w:val="24"/>
          <w:szCs w:val="24"/>
        </w:rPr>
        <w:t xml:space="preserve">miturve është mbi pesë (5) persona ose nëse çështja penale ka përfunduar me hapjen e </w:t>
      </w:r>
    </w:p>
    <w:p w14:paraId="08E9C003" w14:textId="1DC46B23" w:rsidR="007872CF" w:rsidRPr="007872CF" w:rsidRDefault="007872CF" w:rsidP="007872CF">
      <w:pPr>
        <w:pStyle w:val="ListParagraph"/>
        <w:tabs>
          <w:tab w:val="left" w:pos="360"/>
          <w:tab w:val="left" w:pos="540"/>
        </w:tabs>
        <w:ind w:left="6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7872CF">
        <w:rPr>
          <w:rFonts w:ascii="Times New Roman" w:eastAsia="Times New Roman" w:hAnsi="Times New Roman" w:cs="Times New Roman"/>
          <w:color w:val="000000"/>
          <w:sz w:val="24"/>
          <w:szCs w:val="24"/>
        </w:rPr>
        <w:t>shqyrtimit gjyqësor, vlerësohen me dhjetë (10) pikë;</w:t>
      </w:r>
    </w:p>
    <w:p w14:paraId="58BF1992" w14:textId="77777777" w:rsidR="008002BA" w:rsidRDefault="007872CF" w:rsidP="008002BA">
      <w:pPr>
        <w:pStyle w:val="ListParagraph"/>
        <w:numPr>
          <w:ilvl w:val="1"/>
          <w:numId w:val="27"/>
        </w:numPr>
        <w:tabs>
          <w:tab w:val="left" w:pos="360"/>
          <w:tab w:val="left" w:pos="540"/>
        </w:tabs>
        <w:ind w:left="6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v</w:t>
      </w:r>
      <w:r w:rsidRPr="007872CF">
        <w:rPr>
          <w:rFonts w:ascii="Times New Roman" w:eastAsia="Times New Roman" w:hAnsi="Times New Roman" w:cs="Times New Roman"/>
          <w:color w:val="000000"/>
          <w:sz w:val="24"/>
          <w:szCs w:val="24"/>
        </w:rPr>
        <w:t>eprimet e ndërmarra në shqyrtimin</w:t>
      </w:r>
      <w:r w:rsidR="008002BA">
        <w:rPr>
          <w:rFonts w:ascii="Times New Roman" w:eastAsia="Times New Roman" w:hAnsi="Times New Roman" w:cs="Times New Roman"/>
          <w:color w:val="000000"/>
          <w:sz w:val="24"/>
          <w:szCs w:val="24"/>
        </w:rPr>
        <w:t xml:space="preserve"> paraprak të</w:t>
      </w:r>
      <w:r w:rsidRPr="007872CF">
        <w:rPr>
          <w:rFonts w:ascii="Times New Roman" w:eastAsia="Times New Roman" w:hAnsi="Times New Roman" w:cs="Times New Roman"/>
          <w:color w:val="000000"/>
          <w:sz w:val="24"/>
          <w:szCs w:val="24"/>
        </w:rPr>
        <w:t xml:space="preserve"> ankesës, pjesëmarrja në seancë me rastin e </w:t>
      </w:r>
      <w:r w:rsidR="008002BA">
        <w:rPr>
          <w:rFonts w:ascii="Times New Roman" w:eastAsia="Times New Roman" w:hAnsi="Times New Roman" w:cs="Times New Roman"/>
          <w:color w:val="000000"/>
          <w:sz w:val="24"/>
          <w:szCs w:val="24"/>
        </w:rPr>
        <w:t xml:space="preserve"> </w:t>
      </w:r>
    </w:p>
    <w:p w14:paraId="7F518081" w14:textId="3644E71B" w:rsidR="007872CF" w:rsidRPr="008002BA" w:rsidRDefault="008002BA" w:rsidP="008002BA">
      <w:pPr>
        <w:pStyle w:val="ListParagraph"/>
        <w:tabs>
          <w:tab w:val="left" w:pos="360"/>
          <w:tab w:val="left" w:pos="540"/>
        </w:tabs>
        <w:ind w:left="6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872CF" w:rsidRPr="007872CF">
        <w:rPr>
          <w:rFonts w:ascii="Times New Roman" w:eastAsia="Times New Roman" w:hAnsi="Times New Roman" w:cs="Times New Roman"/>
          <w:color w:val="000000"/>
          <w:sz w:val="24"/>
          <w:szCs w:val="24"/>
        </w:rPr>
        <w:t xml:space="preserve">shqyrtimit </w:t>
      </w:r>
      <w:r w:rsidR="007872CF" w:rsidRPr="008002BA">
        <w:rPr>
          <w:rFonts w:ascii="Times New Roman" w:eastAsia="Times New Roman" w:hAnsi="Times New Roman" w:cs="Times New Roman"/>
          <w:color w:val="000000"/>
          <w:sz w:val="24"/>
          <w:szCs w:val="24"/>
        </w:rPr>
        <w:t>të rastit, analizimi dhe referimi i lëndës vlerësohet me një (1)</w:t>
      </w:r>
      <w:r w:rsidR="009F0267" w:rsidRPr="008002BA">
        <w:rPr>
          <w:rFonts w:ascii="Times New Roman" w:eastAsia="Times New Roman" w:hAnsi="Times New Roman" w:cs="Times New Roman"/>
          <w:color w:val="000000"/>
          <w:sz w:val="24"/>
          <w:szCs w:val="24"/>
        </w:rPr>
        <w:t xml:space="preserve"> pikë</w:t>
      </w:r>
      <w:r w:rsidR="007872CF" w:rsidRPr="008002BA">
        <w:rPr>
          <w:rFonts w:ascii="Times New Roman" w:eastAsia="Times New Roman" w:hAnsi="Times New Roman" w:cs="Times New Roman"/>
          <w:color w:val="000000"/>
          <w:sz w:val="24"/>
          <w:szCs w:val="24"/>
        </w:rPr>
        <w:t xml:space="preserve">; </w:t>
      </w:r>
      <w:r w:rsidR="007872CF" w:rsidRPr="008002BA">
        <w:rPr>
          <w:rFonts w:ascii="Times New Roman" w:eastAsia="Times New Roman" w:hAnsi="Times New Roman" w:cs="Times New Roman"/>
          <w:color w:val="000000"/>
          <w:sz w:val="24"/>
          <w:szCs w:val="24"/>
        </w:rPr>
        <w:tab/>
      </w:r>
    </w:p>
    <w:p w14:paraId="3C9F3681" w14:textId="77777777" w:rsidR="007872CF" w:rsidRDefault="007872CF" w:rsidP="007872CF">
      <w:pPr>
        <w:pStyle w:val="ListParagraph"/>
        <w:numPr>
          <w:ilvl w:val="1"/>
          <w:numId w:val="27"/>
        </w:numPr>
        <w:tabs>
          <w:tab w:val="left" w:pos="360"/>
          <w:tab w:val="left" w:pos="540"/>
        </w:tabs>
        <w:ind w:left="6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k</w:t>
      </w:r>
      <w:r w:rsidRPr="007872CF">
        <w:rPr>
          <w:rFonts w:ascii="Times New Roman" w:eastAsia="Times New Roman" w:hAnsi="Times New Roman" w:cs="Times New Roman"/>
          <w:color w:val="000000"/>
          <w:sz w:val="24"/>
          <w:szCs w:val="24"/>
        </w:rPr>
        <w:t xml:space="preserve">ryerja e detyrave të punës së zyrtarit ligjor, veprimet e ndërlidhura me Sistemin për </w:t>
      </w:r>
    </w:p>
    <w:p w14:paraId="35295033" w14:textId="77777777" w:rsidR="007872CF" w:rsidRDefault="007872CF" w:rsidP="007872CF">
      <w:pPr>
        <w:pStyle w:val="ListParagraph"/>
        <w:tabs>
          <w:tab w:val="left" w:pos="360"/>
          <w:tab w:val="left" w:pos="540"/>
        </w:tabs>
        <w:ind w:left="6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7872CF">
        <w:rPr>
          <w:rFonts w:ascii="Times New Roman" w:eastAsia="Times New Roman" w:hAnsi="Times New Roman" w:cs="Times New Roman"/>
          <w:color w:val="000000"/>
          <w:sz w:val="24"/>
          <w:szCs w:val="24"/>
        </w:rPr>
        <w:t xml:space="preserve">Menaxhimin Informativ të Lëndëve (SMIL), si dhe anonimizimi i vendimeve, vlerësohen </w:t>
      </w:r>
    </w:p>
    <w:p w14:paraId="5636D4E1" w14:textId="6DB0CAA9" w:rsidR="007872CF" w:rsidRPr="007872CF" w:rsidRDefault="007872CF" w:rsidP="007872CF">
      <w:pPr>
        <w:pStyle w:val="ListParagraph"/>
        <w:tabs>
          <w:tab w:val="left" w:pos="360"/>
          <w:tab w:val="left" w:pos="540"/>
        </w:tabs>
        <w:ind w:left="6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7872CF">
        <w:rPr>
          <w:rFonts w:ascii="Times New Roman" w:eastAsia="Times New Roman" w:hAnsi="Times New Roman" w:cs="Times New Roman"/>
          <w:color w:val="000000"/>
          <w:sz w:val="24"/>
          <w:szCs w:val="24"/>
        </w:rPr>
        <w:t>me zero pikë dy (0.2) pikë për lëndë</w:t>
      </w:r>
      <w:r w:rsidR="009F0267">
        <w:rPr>
          <w:rFonts w:ascii="Times New Roman" w:eastAsia="Times New Roman" w:hAnsi="Times New Roman" w:cs="Times New Roman"/>
          <w:color w:val="000000"/>
          <w:sz w:val="24"/>
          <w:szCs w:val="24"/>
        </w:rPr>
        <w:t>;</w:t>
      </w:r>
    </w:p>
    <w:p w14:paraId="763C479F" w14:textId="77777777" w:rsidR="007872CF" w:rsidRDefault="007872CF" w:rsidP="007872CF">
      <w:pPr>
        <w:pStyle w:val="ListParagraph"/>
        <w:numPr>
          <w:ilvl w:val="1"/>
          <w:numId w:val="27"/>
        </w:numPr>
        <w:tabs>
          <w:tab w:val="left" w:pos="360"/>
          <w:tab w:val="left" w:pos="540"/>
        </w:tabs>
        <w:ind w:left="6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p</w:t>
      </w:r>
      <w:r w:rsidRPr="007872CF">
        <w:rPr>
          <w:rFonts w:ascii="Times New Roman" w:eastAsia="Times New Roman" w:hAnsi="Times New Roman" w:cs="Times New Roman"/>
          <w:color w:val="000000"/>
          <w:sz w:val="24"/>
          <w:szCs w:val="24"/>
        </w:rPr>
        <w:t xml:space="preserve">jesëmarrja në grupe dhe komisione të ndryshme vlerësohet me dy (2) pikë për çdo ditë të </w:t>
      </w:r>
    </w:p>
    <w:p w14:paraId="14FC5E3F" w14:textId="2A58481D" w:rsidR="007872CF" w:rsidRDefault="007872CF" w:rsidP="007872CF">
      <w:pPr>
        <w:pStyle w:val="ListParagraph"/>
        <w:tabs>
          <w:tab w:val="left" w:pos="360"/>
          <w:tab w:val="left" w:pos="540"/>
        </w:tabs>
        <w:ind w:left="6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7872CF">
        <w:rPr>
          <w:rFonts w:ascii="Times New Roman" w:eastAsia="Times New Roman" w:hAnsi="Times New Roman" w:cs="Times New Roman"/>
          <w:color w:val="000000"/>
          <w:sz w:val="24"/>
          <w:szCs w:val="24"/>
        </w:rPr>
        <w:t>pjesëmarrjes.</w:t>
      </w:r>
    </w:p>
    <w:p w14:paraId="0B0A5022" w14:textId="77777777" w:rsidR="007872CF" w:rsidRDefault="007872CF" w:rsidP="007872CF">
      <w:pPr>
        <w:pStyle w:val="ListParagraph"/>
        <w:tabs>
          <w:tab w:val="left" w:pos="360"/>
          <w:tab w:val="left" w:pos="540"/>
        </w:tabs>
        <w:ind w:left="630"/>
        <w:rPr>
          <w:rFonts w:ascii="Times New Roman" w:eastAsia="Times New Roman" w:hAnsi="Times New Roman" w:cs="Times New Roman"/>
          <w:color w:val="000000"/>
          <w:sz w:val="24"/>
          <w:szCs w:val="24"/>
        </w:rPr>
      </w:pPr>
    </w:p>
    <w:p w14:paraId="0BC8F2E2" w14:textId="77777777" w:rsidR="007872CF" w:rsidRDefault="007872CF" w:rsidP="007872CF">
      <w:pPr>
        <w:pStyle w:val="ListParagraph"/>
        <w:tabs>
          <w:tab w:val="left" w:pos="360"/>
          <w:tab w:val="left" w:pos="540"/>
        </w:tabs>
        <w:ind w:left="630"/>
        <w:rPr>
          <w:rFonts w:ascii="Times New Roman" w:eastAsia="Times New Roman" w:hAnsi="Times New Roman" w:cs="Times New Roman"/>
          <w:color w:val="000000"/>
          <w:sz w:val="24"/>
          <w:szCs w:val="24"/>
        </w:rPr>
      </w:pPr>
    </w:p>
    <w:p w14:paraId="0DB33210" w14:textId="77777777" w:rsidR="007872CF" w:rsidRDefault="007872CF" w:rsidP="007872CF">
      <w:pPr>
        <w:pStyle w:val="ListParagraph"/>
        <w:tabs>
          <w:tab w:val="left" w:pos="360"/>
          <w:tab w:val="left" w:pos="540"/>
        </w:tabs>
        <w:ind w:left="630"/>
        <w:rPr>
          <w:rFonts w:ascii="Times New Roman" w:eastAsia="Times New Roman" w:hAnsi="Times New Roman" w:cs="Times New Roman"/>
          <w:color w:val="000000"/>
          <w:sz w:val="24"/>
          <w:szCs w:val="24"/>
        </w:rPr>
      </w:pPr>
    </w:p>
    <w:p w14:paraId="08E07FD1" w14:textId="77777777" w:rsidR="007872CF" w:rsidRDefault="007872CF" w:rsidP="007872CF">
      <w:pPr>
        <w:pStyle w:val="ListParagraph"/>
        <w:tabs>
          <w:tab w:val="left" w:pos="360"/>
          <w:tab w:val="left" w:pos="540"/>
        </w:tabs>
        <w:ind w:left="630"/>
        <w:rPr>
          <w:rFonts w:ascii="Times New Roman" w:eastAsia="Times New Roman" w:hAnsi="Times New Roman" w:cs="Times New Roman"/>
          <w:color w:val="000000"/>
          <w:sz w:val="24"/>
          <w:szCs w:val="24"/>
        </w:rPr>
      </w:pPr>
    </w:p>
    <w:p w14:paraId="44049885" w14:textId="77777777" w:rsidR="007872CF" w:rsidRDefault="007872CF">
      <w:pPr>
        <w:spacing w:after="0" w:line="240" w:lineRule="auto"/>
        <w:jc w:val="center"/>
        <w:rPr>
          <w:rFonts w:ascii="Times New Roman" w:eastAsia="Times New Roman" w:hAnsi="Times New Roman" w:cs="Times New Roman"/>
          <w:b/>
          <w:color w:val="000000"/>
          <w:sz w:val="24"/>
          <w:szCs w:val="24"/>
        </w:rPr>
      </w:pPr>
    </w:p>
    <w:p w14:paraId="090E5E3B" w14:textId="77777777" w:rsidR="007872CF" w:rsidRDefault="007872CF">
      <w:pPr>
        <w:spacing w:after="0" w:line="240" w:lineRule="auto"/>
        <w:jc w:val="center"/>
        <w:rPr>
          <w:rFonts w:ascii="Times New Roman" w:eastAsia="Times New Roman" w:hAnsi="Times New Roman" w:cs="Times New Roman"/>
          <w:b/>
          <w:color w:val="000000"/>
          <w:sz w:val="24"/>
          <w:szCs w:val="24"/>
        </w:rPr>
      </w:pPr>
    </w:p>
    <w:p w14:paraId="394E9831" w14:textId="6C9FEB07" w:rsidR="00310689" w:rsidRDefault="007872CF" w:rsidP="007872CF">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                                                                    </w:t>
      </w:r>
      <w:r w:rsidR="00590B34">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 xml:space="preserve">  </w:t>
      </w:r>
      <w:r w:rsidR="00FD0267">
        <w:rPr>
          <w:rFonts w:ascii="Times New Roman" w:eastAsia="Times New Roman" w:hAnsi="Times New Roman" w:cs="Times New Roman"/>
          <w:b/>
          <w:color w:val="000000"/>
          <w:sz w:val="24"/>
          <w:szCs w:val="24"/>
        </w:rPr>
        <w:t>Neni 1</w:t>
      </w:r>
      <w:r w:rsidR="00FD0267">
        <w:rPr>
          <w:rFonts w:ascii="Times New Roman" w:eastAsia="Times New Roman" w:hAnsi="Times New Roman" w:cs="Times New Roman"/>
          <w:b/>
          <w:sz w:val="24"/>
          <w:szCs w:val="24"/>
        </w:rPr>
        <w:t>0</w:t>
      </w:r>
    </w:p>
    <w:p w14:paraId="394E9832" w14:textId="43F35300" w:rsidR="00310689" w:rsidRDefault="00FD0267">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Norma e punës së </w:t>
      </w:r>
      <w:r w:rsidR="00EF40A0">
        <w:rPr>
          <w:rFonts w:ascii="Times New Roman" w:eastAsia="Times New Roman" w:hAnsi="Times New Roman" w:cs="Times New Roman"/>
          <w:b/>
          <w:color w:val="000000"/>
          <w:sz w:val="24"/>
          <w:szCs w:val="24"/>
        </w:rPr>
        <w:t>bashkëpunëtorit</w:t>
      </w:r>
      <w:r>
        <w:rPr>
          <w:rFonts w:ascii="Times New Roman" w:eastAsia="Times New Roman" w:hAnsi="Times New Roman" w:cs="Times New Roman"/>
          <w:b/>
          <w:color w:val="000000"/>
          <w:sz w:val="24"/>
          <w:szCs w:val="24"/>
        </w:rPr>
        <w:t xml:space="preserve"> në Gjykatën e Apelit – Departamenti për Çështje Administrative </w:t>
      </w:r>
    </w:p>
    <w:p w14:paraId="394E9834" w14:textId="77777777" w:rsidR="00310689" w:rsidRDefault="00310689">
      <w:pPr>
        <w:spacing w:after="0" w:line="240" w:lineRule="auto"/>
        <w:jc w:val="center"/>
        <w:rPr>
          <w:rFonts w:ascii="Times New Roman" w:eastAsia="Times New Roman" w:hAnsi="Times New Roman" w:cs="Times New Roman"/>
          <w:b/>
          <w:color w:val="000000"/>
          <w:sz w:val="24"/>
          <w:szCs w:val="24"/>
        </w:rPr>
      </w:pPr>
    </w:p>
    <w:p w14:paraId="394E9835" w14:textId="325B9C46" w:rsidR="00310689" w:rsidRDefault="007872CF" w:rsidP="00DE41C2">
      <w:pPr>
        <w:spacing w:after="0" w:line="240" w:lineRule="auto"/>
        <w:ind w:left="-180" w:hanging="27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sidR="00FD0267">
        <w:rPr>
          <w:rFonts w:ascii="Times New Roman" w:eastAsia="Times New Roman" w:hAnsi="Times New Roman" w:cs="Times New Roman"/>
          <w:color w:val="000000"/>
          <w:sz w:val="24"/>
          <w:szCs w:val="24"/>
        </w:rPr>
        <w:t xml:space="preserve">Norma e punës së </w:t>
      </w:r>
      <w:r w:rsidR="00EF40A0">
        <w:rPr>
          <w:rFonts w:ascii="Times New Roman" w:eastAsia="Times New Roman" w:hAnsi="Times New Roman" w:cs="Times New Roman"/>
          <w:color w:val="000000"/>
          <w:sz w:val="24"/>
          <w:szCs w:val="24"/>
        </w:rPr>
        <w:t>bashkëpunëtorit</w:t>
      </w:r>
      <w:r w:rsidR="00FD0267">
        <w:rPr>
          <w:rFonts w:ascii="Times New Roman" w:eastAsia="Times New Roman" w:hAnsi="Times New Roman" w:cs="Times New Roman"/>
          <w:color w:val="000000"/>
          <w:sz w:val="24"/>
          <w:szCs w:val="24"/>
        </w:rPr>
        <w:t xml:space="preserve"> profesional të Gjykatës së Apelit – Departamenti për Çështje Administrative, vlerësohet sipas kategorive të lëndëve dhe pikëve të përcaktuar</w:t>
      </w:r>
      <w:r w:rsidR="009F0267">
        <w:rPr>
          <w:rFonts w:ascii="Times New Roman" w:eastAsia="Times New Roman" w:hAnsi="Times New Roman" w:cs="Times New Roman"/>
          <w:color w:val="000000"/>
          <w:sz w:val="24"/>
          <w:szCs w:val="24"/>
        </w:rPr>
        <w:t>a</w:t>
      </w:r>
      <w:r w:rsidR="00FD0267">
        <w:rPr>
          <w:rFonts w:ascii="Times New Roman" w:eastAsia="Times New Roman" w:hAnsi="Times New Roman" w:cs="Times New Roman"/>
          <w:color w:val="000000"/>
          <w:sz w:val="24"/>
          <w:szCs w:val="24"/>
        </w:rPr>
        <w:t xml:space="preserve"> si vijon:</w:t>
      </w:r>
    </w:p>
    <w:p w14:paraId="394E9836" w14:textId="77777777" w:rsidR="00310689" w:rsidRDefault="00310689">
      <w:pPr>
        <w:spacing w:after="0" w:line="240" w:lineRule="auto"/>
        <w:jc w:val="both"/>
        <w:rPr>
          <w:rFonts w:ascii="Times New Roman" w:eastAsia="Times New Roman" w:hAnsi="Times New Roman" w:cs="Times New Roman"/>
          <w:color w:val="000000"/>
          <w:sz w:val="24"/>
          <w:szCs w:val="24"/>
        </w:rPr>
      </w:pPr>
    </w:p>
    <w:p w14:paraId="400CBB12" w14:textId="3DD4152A" w:rsidR="007872CF" w:rsidRDefault="007872CF" w:rsidP="007872CF">
      <w:pPr>
        <w:pStyle w:val="ListParagraph"/>
        <w:numPr>
          <w:ilvl w:val="1"/>
          <w:numId w:val="13"/>
        </w:numPr>
        <w:tabs>
          <w:tab w:val="left" w:pos="720"/>
        </w:tabs>
        <w:spacing w:after="0" w:line="240" w:lineRule="auto"/>
        <w:ind w:hanging="87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d</w:t>
      </w:r>
      <w:r w:rsidR="009C4274">
        <w:rPr>
          <w:rFonts w:ascii="Times New Roman" w:eastAsia="Times New Roman" w:hAnsi="Times New Roman" w:cs="Times New Roman"/>
          <w:sz w:val="24"/>
          <w:szCs w:val="24"/>
        </w:rPr>
        <w:t>raftimi</w:t>
      </w:r>
      <w:r w:rsidR="00FD0267" w:rsidRPr="00DE41C2">
        <w:rPr>
          <w:rFonts w:ascii="Times New Roman" w:eastAsia="Times New Roman" w:hAnsi="Times New Roman" w:cs="Times New Roman"/>
          <w:sz w:val="24"/>
          <w:szCs w:val="24"/>
        </w:rPr>
        <w:t xml:space="preserve"> i vendimeve për lëndët</w:t>
      </w:r>
      <w:r w:rsidR="00FD0267" w:rsidRPr="00DE41C2">
        <w:rPr>
          <w:rFonts w:ascii="Times New Roman" w:eastAsia="Times New Roman" w:hAnsi="Times New Roman" w:cs="Times New Roman"/>
          <w:color w:val="000000"/>
          <w:sz w:val="24"/>
          <w:szCs w:val="24"/>
        </w:rPr>
        <w:t xml:space="preserve"> të cilat janë në kompetencë t</w:t>
      </w:r>
      <w:r w:rsidR="009F0267">
        <w:rPr>
          <w:rFonts w:ascii="Times New Roman" w:eastAsia="Times New Roman" w:hAnsi="Times New Roman" w:cs="Times New Roman"/>
          <w:color w:val="000000"/>
          <w:sz w:val="24"/>
          <w:szCs w:val="24"/>
        </w:rPr>
        <w:t>ë</w:t>
      </w:r>
      <w:r w:rsidR="00FD0267" w:rsidRPr="00DE41C2">
        <w:rPr>
          <w:rFonts w:ascii="Times New Roman" w:eastAsia="Times New Roman" w:hAnsi="Times New Roman" w:cs="Times New Roman"/>
          <w:color w:val="000000"/>
          <w:sz w:val="24"/>
          <w:szCs w:val="24"/>
        </w:rPr>
        <w:t xml:space="preserve"> këtij departamenti, vlerësohen</w:t>
      </w:r>
    </w:p>
    <w:p w14:paraId="0E1A2D7B" w14:textId="0DA665D4" w:rsidR="00DE41C2" w:rsidRPr="007872CF" w:rsidRDefault="007872CF" w:rsidP="007872CF">
      <w:pPr>
        <w:tabs>
          <w:tab w:val="left" w:pos="720"/>
        </w:tabs>
        <w:spacing w:after="0" w:line="240" w:lineRule="auto"/>
        <w:ind w:left="27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FD0267" w:rsidRPr="007872CF">
        <w:rPr>
          <w:rFonts w:ascii="Times New Roman" w:eastAsia="Times New Roman" w:hAnsi="Times New Roman" w:cs="Times New Roman"/>
          <w:color w:val="000000"/>
          <w:sz w:val="24"/>
          <w:szCs w:val="24"/>
        </w:rPr>
        <w:t>me dy pikë</w:t>
      </w:r>
      <w:r w:rsidR="00E212E1" w:rsidRPr="007872CF">
        <w:rPr>
          <w:rFonts w:ascii="Times New Roman" w:eastAsia="Times New Roman" w:hAnsi="Times New Roman" w:cs="Times New Roman"/>
          <w:color w:val="000000"/>
          <w:sz w:val="24"/>
          <w:szCs w:val="24"/>
        </w:rPr>
        <w:t xml:space="preserve"> njëzetë e</w:t>
      </w:r>
      <w:r w:rsidR="00FD0267" w:rsidRPr="007872CF">
        <w:rPr>
          <w:rFonts w:ascii="Times New Roman" w:eastAsia="Times New Roman" w:hAnsi="Times New Roman" w:cs="Times New Roman"/>
          <w:color w:val="000000"/>
          <w:sz w:val="24"/>
          <w:szCs w:val="24"/>
        </w:rPr>
        <w:t xml:space="preserve"> pesë (2.</w:t>
      </w:r>
      <w:r w:rsidR="00E212E1" w:rsidRPr="007872CF">
        <w:rPr>
          <w:rFonts w:ascii="Times New Roman" w:eastAsia="Times New Roman" w:hAnsi="Times New Roman" w:cs="Times New Roman"/>
          <w:color w:val="000000"/>
          <w:sz w:val="24"/>
          <w:szCs w:val="24"/>
        </w:rPr>
        <w:t>2</w:t>
      </w:r>
      <w:r w:rsidR="00FD0267" w:rsidRPr="007872CF">
        <w:rPr>
          <w:rFonts w:ascii="Times New Roman" w:eastAsia="Times New Roman" w:hAnsi="Times New Roman" w:cs="Times New Roman"/>
          <w:color w:val="000000"/>
          <w:sz w:val="24"/>
          <w:szCs w:val="24"/>
        </w:rPr>
        <w:t>5) pikë, përveç nëse ndryshe parashihet me këtë udhëzues;</w:t>
      </w:r>
    </w:p>
    <w:p w14:paraId="420DFE2D" w14:textId="3482E60D" w:rsidR="00DE41C2" w:rsidRPr="007872CF" w:rsidRDefault="007872CF" w:rsidP="00DE41C2">
      <w:pPr>
        <w:pStyle w:val="ListParagraph"/>
        <w:numPr>
          <w:ilvl w:val="1"/>
          <w:numId w:val="13"/>
        </w:numPr>
        <w:spacing w:after="0" w:line="240" w:lineRule="auto"/>
        <w:ind w:left="720" w:hanging="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w:t>
      </w:r>
      <w:r w:rsidR="009C4274">
        <w:rPr>
          <w:rFonts w:ascii="Times New Roman" w:eastAsia="Times New Roman" w:hAnsi="Times New Roman" w:cs="Times New Roman"/>
          <w:color w:val="000000"/>
          <w:sz w:val="24"/>
          <w:szCs w:val="24"/>
        </w:rPr>
        <w:t>raftimi</w:t>
      </w:r>
      <w:r w:rsidR="00FD0267" w:rsidRPr="00DE41C2">
        <w:rPr>
          <w:rFonts w:ascii="Times New Roman" w:eastAsia="Times New Roman" w:hAnsi="Times New Roman" w:cs="Times New Roman"/>
          <w:color w:val="000000"/>
          <w:sz w:val="24"/>
          <w:szCs w:val="24"/>
        </w:rPr>
        <w:t xml:space="preserve"> i vendimeve përfshirë, kthimi në rishqyrtim dhe rivendosje, si dhe lëndët për shtyrje të ekzekutimit, vlerësohen me </w:t>
      </w:r>
      <w:r w:rsidR="00E212E1">
        <w:rPr>
          <w:rFonts w:ascii="Times New Roman" w:eastAsia="Times New Roman" w:hAnsi="Times New Roman" w:cs="Times New Roman"/>
          <w:color w:val="000000"/>
          <w:sz w:val="24"/>
          <w:szCs w:val="24"/>
        </w:rPr>
        <w:t xml:space="preserve">zero pikë </w:t>
      </w:r>
      <w:r w:rsidR="0054504B">
        <w:rPr>
          <w:rFonts w:ascii="Times New Roman" w:eastAsia="Times New Roman" w:hAnsi="Times New Roman" w:cs="Times New Roman"/>
          <w:color w:val="000000"/>
          <w:sz w:val="24"/>
          <w:szCs w:val="24"/>
        </w:rPr>
        <w:t>shtatëdhjetë</w:t>
      </w:r>
      <w:r w:rsidR="00E212E1">
        <w:rPr>
          <w:rFonts w:ascii="Times New Roman" w:eastAsia="Times New Roman" w:hAnsi="Times New Roman" w:cs="Times New Roman"/>
          <w:color w:val="000000"/>
          <w:sz w:val="24"/>
          <w:szCs w:val="24"/>
        </w:rPr>
        <w:t xml:space="preserve"> e pesë</w:t>
      </w:r>
      <w:r w:rsidR="00FD0267" w:rsidRPr="00DE41C2">
        <w:rPr>
          <w:rFonts w:ascii="Times New Roman" w:eastAsia="Times New Roman" w:hAnsi="Times New Roman" w:cs="Times New Roman"/>
          <w:color w:val="000000"/>
          <w:sz w:val="24"/>
          <w:szCs w:val="24"/>
        </w:rPr>
        <w:t xml:space="preserve"> (</w:t>
      </w:r>
      <w:r w:rsidR="00E212E1">
        <w:rPr>
          <w:rFonts w:ascii="Times New Roman" w:eastAsia="Times New Roman" w:hAnsi="Times New Roman" w:cs="Times New Roman"/>
          <w:color w:val="000000"/>
          <w:sz w:val="24"/>
          <w:szCs w:val="24"/>
        </w:rPr>
        <w:t>0.75</w:t>
      </w:r>
      <w:r w:rsidR="00FD0267" w:rsidRPr="00DE41C2">
        <w:rPr>
          <w:rFonts w:ascii="Times New Roman" w:eastAsia="Times New Roman" w:hAnsi="Times New Roman" w:cs="Times New Roman"/>
          <w:color w:val="000000"/>
          <w:sz w:val="24"/>
          <w:szCs w:val="24"/>
        </w:rPr>
        <w:t>) pikë;</w:t>
      </w:r>
    </w:p>
    <w:p w14:paraId="2792FAF1" w14:textId="58BAADF5" w:rsidR="007872CF" w:rsidRDefault="007872CF" w:rsidP="00DE41C2">
      <w:pPr>
        <w:pStyle w:val="ListParagraph"/>
        <w:numPr>
          <w:ilvl w:val="1"/>
          <w:numId w:val="13"/>
        </w:numPr>
        <w:tabs>
          <w:tab w:val="left" w:pos="630"/>
          <w:tab w:val="left" w:pos="900"/>
        </w:tabs>
        <w:spacing w:after="0" w:line="240" w:lineRule="auto"/>
        <w:ind w:hanging="87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d</w:t>
      </w:r>
      <w:r w:rsidR="009C4274">
        <w:rPr>
          <w:rFonts w:ascii="Times New Roman" w:eastAsia="Times New Roman" w:hAnsi="Times New Roman" w:cs="Times New Roman"/>
          <w:color w:val="000000"/>
          <w:sz w:val="24"/>
          <w:szCs w:val="24"/>
        </w:rPr>
        <w:t>raftimi</w:t>
      </w:r>
      <w:r w:rsidR="00FD0267" w:rsidRPr="00DE41C2">
        <w:rPr>
          <w:rFonts w:ascii="Times New Roman" w:eastAsia="Times New Roman" w:hAnsi="Times New Roman" w:cs="Times New Roman"/>
          <w:color w:val="000000"/>
          <w:sz w:val="24"/>
          <w:szCs w:val="24"/>
        </w:rPr>
        <w:t xml:space="preserve"> i vendimeve procedurale përfshirë dhe masat e sigurimit të kërkesave, vlerësohen</w:t>
      </w:r>
      <w:r>
        <w:rPr>
          <w:rFonts w:ascii="Times New Roman" w:eastAsia="Times New Roman" w:hAnsi="Times New Roman" w:cs="Times New Roman"/>
          <w:color w:val="000000"/>
          <w:sz w:val="24"/>
          <w:szCs w:val="24"/>
        </w:rPr>
        <w:t xml:space="preserve"> </w:t>
      </w:r>
    </w:p>
    <w:p w14:paraId="18DFDD89" w14:textId="529B0879" w:rsidR="00DE41C2" w:rsidRPr="007872CF" w:rsidRDefault="007872CF" w:rsidP="007872CF">
      <w:pPr>
        <w:tabs>
          <w:tab w:val="left" w:pos="630"/>
          <w:tab w:val="left" w:pos="900"/>
        </w:tabs>
        <w:spacing w:after="0" w:line="240" w:lineRule="auto"/>
        <w:ind w:left="27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FD0267" w:rsidRPr="007872CF">
        <w:rPr>
          <w:rFonts w:ascii="Times New Roman" w:eastAsia="Times New Roman" w:hAnsi="Times New Roman" w:cs="Times New Roman"/>
          <w:color w:val="000000"/>
          <w:sz w:val="24"/>
          <w:szCs w:val="24"/>
        </w:rPr>
        <w:t>me një</w:t>
      </w:r>
      <w:r w:rsidR="00DE41C2" w:rsidRPr="007872CF">
        <w:rPr>
          <w:rFonts w:ascii="Times New Roman" w:eastAsia="Times New Roman" w:hAnsi="Times New Roman" w:cs="Times New Roman"/>
          <w:color w:val="000000"/>
          <w:sz w:val="24"/>
          <w:szCs w:val="24"/>
        </w:rPr>
        <w:t xml:space="preserve"> </w:t>
      </w:r>
      <w:r w:rsidR="00FD0267" w:rsidRPr="007872CF">
        <w:rPr>
          <w:rFonts w:ascii="Times New Roman" w:eastAsia="Times New Roman" w:hAnsi="Times New Roman" w:cs="Times New Roman"/>
          <w:color w:val="000000"/>
          <w:sz w:val="24"/>
          <w:szCs w:val="24"/>
        </w:rPr>
        <w:t>(1) pikë;</w:t>
      </w:r>
    </w:p>
    <w:p w14:paraId="52B341F1" w14:textId="66665A50" w:rsidR="00126B25" w:rsidRPr="007872CF" w:rsidRDefault="007872CF" w:rsidP="007872CF">
      <w:pPr>
        <w:pStyle w:val="ListParagraph"/>
        <w:numPr>
          <w:ilvl w:val="1"/>
          <w:numId w:val="13"/>
        </w:numPr>
        <w:spacing w:after="0" w:line="240" w:lineRule="auto"/>
        <w:ind w:left="720" w:hanging="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w:t>
      </w:r>
      <w:r w:rsidR="009C4274" w:rsidRPr="0054504B">
        <w:rPr>
          <w:rFonts w:ascii="Times New Roman" w:eastAsia="Times New Roman" w:hAnsi="Times New Roman" w:cs="Times New Roman"/>
          <w:color w:val="000000"/>
          <w:sz w:val="24"/>
          <w:szCs w:val="24"/>
        </w:rPr>
        <w:t>raftimi</w:t>
      </w:r>
      <w:r w:rsidR="00FD0267" w:rsidRPr="0054504B">
        <w:rPr>
          <w:rFonts w:ascii="Times New Roman" w:eastAsia="Times New Roman" w:hAnsi="Times New Roman" w:cs="Times New Roman"/>
          <w:color w:val="000000"/>
          <w:sz w:val="24"/>
          <w:szCs w:val="24"/>
        </w:rPr>
        <w:t xml:space="preserve"> i vendimeve përfshirë anulim të kontratave administrative si dhe kompensim të dëmeve të kërkuara në kontrata, si dhe lëndët për leje të ndërtimit të cilat përfundojnë me hapje të shqyrtimit kryesor, vlerësohen me tre pikë pesë (3.5) pikë;</w:t>
      </w:r>
    </w:p>
    <w:p w14:paraId="1EB0D09A" w14:textId="5CF5FBEB" w:rsidR="007872CF" w:rsidRPr="007872CF" w:rsidRDefault="007872CF" w:rsidP="007872CF">
      <w:pPr>
        <w:pStyle w:val="ListParagraph"/>
        <w:numPr>
          <w:ilvl w:val="1"/>
          <w:numId w:val="13"/>
        </w:numPr>
        <w:spacing w:after="0" w:line="240" w:lineRule="auto"/>
        <w:ind w:left="720" w:hanging="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w:t>
      </w:r>
      <w:r w:rsidR="00510A9A">
        <w:rPr>
          <w:rFonts w:ascii="Times New Roman" w:eastAsia="Times New Roman" w:hAnsi="Times New Roman" w:cs="Times New Roman"/>
          <w:color w:val="000000"/>
          <w:sz w:val="24"/>
          <w:szCs w:val="24"/>
        </w:rPr>
        <w:t xml:space="preserve">eprimet e ndërmarra në shqyrtimin </w:t>
      </w:r>
      <w:r w:rsidR="00126B25">
        <w:rPr>
          <w:rFonts w:ascii="Times New Roman" w:eastAsia="Times New Roman" w:hAnsi="Times New Roman" w:cs="Times New Roman"/>
          <w:color w:val="000000"/>
          <w:sz w:val="24"/>
          <w:szCs w:val="24"/>
        </w:rPr>
        <w:t xml:space="preserve">paraprak </w:t>
      </w:r>
      <w:r w:rsidR="00510A9A">
        <w:rPr>
          <w:rFonts w:ascii="Times New Roman" w:eastAsia="Times New Roman" w:hAnsi="Times New Roman" w:cs="Times New Roman"/>
          <w:color w:val="000000"/>
          <w:sz w:val="24"/>
          <w:szCs w:val="24"/>
        </w:rPr>
        <w:t xml:space="preserve">të </w:t>
      </w:r>
      <w:r w:rsidR="00131431">
        <w:rPr>
          <w:rFonts w:ascii="Times New Roman" w:eastAsia="Times New Roman" w:hAnsi="Times New Roman" w:cs="Times New Roman"/>
          <w:color w:val="000000"/>
          <w:sz w:val="24"/>
          <w:szCs w:val="24"/>
        </w:rPr>
        <w:t>ankes</w:t>
      </w:r>
      <w:r w:rsidR="00510A9A">
        <w:rPr>
          <w:rFonts w:ascii="Times New Roman" w:eastAsia="Times New Roman" w:hAnsi="Times New Roman" w:cs="Times New Roman"/>
          <w:color w:val="000000"/>
          <w:sz w:val="24"/>
          <w:szCs w:val="24"/>
        </w:rPr>
        <w:t>ë</w:t>
      </w:r>
      <w:r w:rsidR="00131431">
        <w:rPr>
          <w:rFonts w:ascii="Times New Roman" w:eastAsia="Times New Roman" w:hAnsi="Times New Roman" w:cs="Times New Roman"/>
          <w:color w:val="000000"/>
          <w:sz w:val="24"/>
          <w:szCs w:val="24"/>
        </w:rPr>
        <w:t>s</w:t>
      </w:r>
      <w:r w:rsidR="0054504B" w:rsidRPr="00126B25">
        <w:rPr>
          <w:rFonts w:ascii="Times New Roman" w:eastAsia="Times New Roman" w:hAnsi="Times New Roman" w:cs="Times New Roman"/>
          <w:color w:val="000000"/>
          <w:sz w:val="24"/>
          <w:szCs w:val="24"/>
        </w:rPr>
        <w:t xml:space="preserve"> pjesëmarrja</w:t>
      </w:r>
      <w:r w:rsidR="00126B25" w:rsidRPr="00126B25">
        <w:rPr>
          <w:rFonts w:ascii="Times New Roman" w:eastAsia="Times New Roman" w:hAnsi="Times New Roman" w:cs="Times New Roman"/>
          <w:color w:val="000000"/>
          <w:sz w:val="24"/>
          <w:szCs w:val="24"/>
        </w:rPr>
        <w:t xml:space="preserve"> në seancë me rastin e shqyrtimit të rastit, analizimi dhe referimi i lëndës vlerësohet me një (1)</w:t>
      </w:r>
      <w:r w:rsidR="009F0267">
        <w:rPr>
          <w:rFonts w:ascii="Times New Roman" w:eastAsia="Times New Roman" w:hAnsi="Times New Roman" w:cs="Times New Roman"/>
          <w:color w:val="000000"/>
          <w:sz w:val="24"/>
          <w:szCs w:val="24"/>
        </w:rPr>
        <w:t xml:space="preserve"> </w:t>
      </w:r>
      <w:r w:rsidR="009F0267" w:rsidRPr="00126B25">
        <w:rPr>
          <w:rFonts w:ascii="Times New Roman" w:eastAsia="Times New Roman" w:hAnsi="Times New Roman" w:cs="Times New Roman"/>
          <w:color w:val="000000"/>
          <w:sz w:val="24"/>
          <w:szCs w:val="24"/>
        </w:rPr>
        <w:t>pikë</w:t>
      </w:r>
      <w:r w:rsidR="00126B25" w:rsidRPr="00126B25">
        <w:rPr>
          <w:rFonts w:ascii="Times New Roman" w:eastAsia="Times New Roman" w:hAnsi="Times New Roman" w:cs="Times New Roman"/>
          <w:color w:val="000000"/>
          <w:sz w:val="24"/>
          <w:szCs w:val="24"/>
        </w:rPr>
        <w:t xml:space="preserve">; </w:t>
      </w:r>
      <w:r w:rsidR="00126B25" w:rsidRPr="00126B25">
        <w:rPr>
          <w:rFonts w:ascii="Times New Roman" w:eastAsia="Times New Roman" w:hAnsi="Times New Roman" w:cs="Times New Roman"/>
          <w:color w:val="000000"/>
          <w:sz w:val="24"/>
          <w:szCs w:val="24"/>
        </w:rPr>
        <w:tab/>
      </w:r>
    </w:p>
    <w:p w14:paraId="31D40A3E" w14:textId="63CE4D05" w:rsidR="007872CF" w:rsidRPr="007872CF" w:rsidRDefault="007872CF" w:rsidP="007872CF">
      <w:pPr>
        <w:pStyle w:val="ListParagraph"/>
        <w:numPr>
          <w:ilvl w:val="1"/>
          <w:numId w:val="13"/>
        </w:numPr>
        <w:spacing w:after="0" w:line="240" w:lineRule="auto"/>
        <w:ind w:left="720" w:hanging="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w:t>
      </w:r>
      <w:r w:rsidRPr="007872CF">
        <w:rPr>
          <w:rFonts w:ascii="Times New Roman" w:eastAsia="Times New Roman" w:hAnsi="Times New Roman" w:cs="Times New Roman"/>
          <w:color w:val="000000"/>
          <w:sz w:val="24"/>
          <w:szCs w:val="24"/>
        </w:rPr>
        <w:t>ryerja e detyrave të punës së zyrtarit ligjor, veprimet e ndërlidhura me Sistemin për Menaxhimin Informativ të Lëndëve (SMIL), si dhe anonimizimi i vendimeve, vlerësohen me zero pikë dy (0.2) pikë për lëndë</w:t>
      </w:r>
      <w:r w:rsidR="0080140F">
        <w:rPr>
          <w:rFonts w:ascii="Times New Roman" w:eastAsia="Times New Roman" w:hAnsi="Times New Roman" w:cs="Times New Roman"/>
          <w:color w:val="000000"/>
          <w:sz w:val="24"/>
          <w:szCs w:val="24"/>
        </w:rPr>
        <w:t>;</w:t>
      </w:r>
    </w:p>
    <w:p w14:paraId="7C9F7222" w14:textId="1E9F7F34" w:rsidR="00126B25" w:rsidRPr="007872CF" w:rsidRDefault="007872CF" w:rsidP="007872CF">
      <w:pPr>
        <w:pStyle w:val="ListParagraph"/>
        <w:numPr>
          <w:ilvl w:val="1"/>
          <w:numId w:val="13"/>
        </w:numPr>
        <w:spacing w:after="0" w:line="240" w:lineRule="auto"/>
        <w:ind w:left="720" w:hanging="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w:t>
      </w:r>
      <w:r w:rsidR="00126B25" w:rsidRPr="007872CF">
        <w:rPr>
          <w:rFonts w:ascii="Times New Roman" w:eastAsia="Times New Roman" w:hAnsi="Times New Roman" w:cs="Times New Roman"/>
          <w:color w:val="000000"/>
          <w:sz w:val="24"/>
          <w:szCs w:val="24"/>
        </w:rPr>
        <w:t xml:space="preserve">jesëmarrja në grupe dhe komisione të ndryshme vlerësohet me dy (2) pikë për çdo ditë të </w:t>
      </w:r>
      <w:r w:rsidR="0054504B" w:rsidRPr="007872CF">
        <w:rPr>
          <w:rFonts w:ascii="Times New Roman" w:eastAsia="Times New Roman" w:hAnsi="Times New Roman" w:cs="Times New Roman"/>
          <w:color w:val="000000"/>
          <w:sz w:val="24"/>
          <w:szCs w:val="24"/>
        </w:rPr>
        <w:t>pjesëmarrjes</w:t>
      </w:r>
      <w:r w:rsidR="00126B25" w:rsidRPr="007872CF">
        <w:rPr>
          <w:rFonts w:ascii="Times New Roman" w:eastAsia="Times New Roman" w:hAnsi="Times New Roman" w:cs="Times New Roman"/>
          <w:color w:val="000000"/>
          <w:sz w:val="24"/>
          <w:szCs w:val="24"/>
        </w:rPr>
        <w:t>.</w:t>
      </w:r>
    </w:p>
    <w:p w14:paraId="0A6C0F95" w14:textId="61E0705C" w:rsidR="00607D4E" w:rsidRPr="000429BA" w:rsidRDefault="00607D4E" w:rsidP="00880DE6">
      <w:pPr>
        <w:tabs>
          <w:tab w:val="left" w:pos="360"/>
          <w:tab w:val="left" w:pos="630"/>
        </w:tabs>
        <w:spacing w:after="437" w:line="240" w:lineRule="auto"/>
        <w:ind w:right="14"/>
        <w:jc w:val="both"/>
        <w:rPr>
          <w:rFonts w:ascii="Times New Roman" w:eastAsia="Times New Roman" w:hAnsi="Times New Roman" w:cs="Times New Roman"/>
          <w:sz w:val="24"/>
          <w:szCs w:val="24"/>
        </w:rPr>
      </w:pPr>
    </w:p>
    <w:p w14:paraId="394E9842" w14:textId="77777777" w:rsidR="00310689" w:rsidRDefault="00FD0267">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Neni 1</w:t>
      </w:r>
      <w:r>
        <w:rPr>
          <w:rFonts w:ascii="Times New Roman" w:eastAsia="Times New Roman" w:hAnsi="Times New Roman" w:cs="Times New Roman"/>
          <w:b/>
          <w:sz w:val="24"/>
          <w:szCs w:val="24"/>
        </w:rPr>
        <w:t>1</w:t>
      </w:r>
    </w:p>
    <w:p w14:paraId="394E9843" w14:textId="3DCE0E87" w:rsidR="00310689" w:rsidRDefault="00FD0267">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Norma e punës së </w:t>
      </w:r>
      <w:r w:rsidR="00EF40A0">
        <w:rPr>
          <w:rFonts w:ascii="Times New Roman" w:eastAsia="Times New Roman" w:hAnsi="Times New Roman" w:cs="Times New Roman"/>
          <w:b/>
          <w:color w:val="000000"/>
          <w:sz w:val="24"/>
          <w:szCs w:val="24"/>
        </w:rPr>
        <w:t>bashkëpunëtorit</w:t>
      </w:r>
      <w:r>
        <w:rPr>
          <w:rFonts w:ascii="Times New Roman" w:eastAsia="Times New Roman" w:hAnsi="Times New Roman" w:cs="Times New Roman"/>
          <w:b/>
          <w:color w:val="000000"/>
          <w:sz w:val="24"/>
          <w:szCs w:val="24"/>
        </w:rPr>
        <w:t xml:space="preserve"> në Gjykatën e Apelit – Departamenti i Përgjithshëm – Divizioni Penal </w:t>
      </w:r>
    </w:p>
    <w:p w14:paraId="394E9845" w14:textId="77777777" w:rsidR="00310689" w:rsidRDefault="00310689" w:rsidP="007872CF">
      <w:pPr>
        <w:spacing w:after="0" w:line="240" w:lineRule="auto"/>
        <w:rPr>
          <w:rFonts w:ascii="Times New Roman" w:eastAsia="Times New Roman" w:hAnsi="Times New Roman" w:cs="Times New Roman"/>
          <w:b/>
          <w:color w:val="000000"/>
          <w:sz w:val="24"/>
          <w:szCs w:val="24"/>
        </w:rPr>
      </w:pPr>
    </w:p>
    <w:p w14:paraId="394E9846" w14:textId="5F2C7A23" w:rsidR="00310689" w:rsidRPr="007872CF" w:rsidRDefault="007872CF" w:rsidP="007872CF">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sidR="00FD0267" w:rsidRPr="007872CF">
        <w:rPr>
          <w:rFonts w:ascii="Times New Roman" w:eastAsia="Times New Roman" w:hAnsi="Times New Roman" w:cs="Times New Roman"/>
          <w:color w:val="000000"/>
          <w:sz w:val="24"/>
          <w:szCs w:val="24"/>
        </w:rPr>
        <w:t xml:space="preserve">Norma e punës së </w:t>
      </w:r>
      <w:r w:rsidR="00EF40A0" w:rsidRPr="007872CF">
        <w:rPr>
          <w:rFonts w:ascii="Times New Roman" w:eastAsia="Times New Roman" w:hAnsi="Times New Roman" w:cs="Times New Roman"/>
          <w:color w:val="000000"/>
          <w:sz w:val="24"/>
          <w:szCs w:val="24"/>
        </w:rPr>
        <w:t>bashkëpunëtorit</w:t>
      </w:r>
      <w:r w:rsidR="00FD0267" w:rsidRPr="007872CF">
        <w:rPr>
          <w:rFonts w:ascii="Times New Roman" w:eastAsia="Times New Roman" w:hAnsi="Times New Roman" w:cs="Times New Roman"/>
          <w:color w:val="000000"/>
          <w:sz w:val="24"/>
          <w:szCs w:val="24"/>
        </w:rPr>
        <w:t xml:space="preserve"> profesional të Gjykatës së Apelit – Departamenti i Përgjithshëm, Divizioni Penal vlerësohet sipas kategorive të lëndëve dhe pikëve të përcaktuar</w:t>
      </w:r>
      <w:r w:rsidR="004A4F06">
        <w:rPr>
          <w:rFonts w:ascii="Times New Roman" w:eastAsia="Times New Roman" w:hAnsi="Times New Roman" w:cs="Times New Roman"/>
          <w:color w:val="000000"/>
          <w:sz w:val="24"/>
          <w:szCs w:val="24"/>
        </w:rPr>
        <w:t>a</w:t>
      </w:r>
      <w:r w:rsidR="00FD0267" w:rsidRPr="007872CF">
        <w:rPr>
          <w:rFonts w:ascii="Times New Roman" w:eastAsia="Times New Roman" w:hAnsi="Times New Roman" w:cs="Times New Roman"/>
          <w:color w:val="000000"/>
          <w:sz w:val="24"/>
          <w:szCs w:val="24"/>
        </w:rPr>
        <w:t xml:space="preserve"> si vijon:</w:t>
      </w:r>
    </w:p>
    <w:p w14:paraId="394E9847" w14:textId="77777777" w:rsidR="00310689" w:rsidRDefault="00310689">
      <w:pPr>
        <w:spacing w:after="0" w:line="240" w:lineRule="auto"/>
        <w:jc w:val="both"/>
        <w:rPr>
          <w:rFonts w:ascii="Times New Roman" w:eastAsia="Times New Roman" w:hAnsi="Times New Roman" w:cs="Times New Roman"/>
          <w:color w:val="000000"/>
          <w:sz w:val="24"/>
          <w:szCs w:val="24"/>
        </w:rPr>
      </w:pPr>
    </w:p>
    <w:p w14:paraId="58569A8F" w14:textId="74AB992E" w:rsidR="00996592" w:rsidRPr="0079461A" w:rsidRDefault="0079461A" w:rsidP="0079461A">
      <w:pPr>
        <w:pStyle w:val="ListParagraph"/>
        <w:numPr>
          <w:ilvl w:val="1"/>
          <w:numId w:val="14"/>
        </w:numPr>
        <w:tabs>
          <w:tab w:val="left" w:pos="360"/>
          <w:tab w:val="left" w:pos="540"/>
        </w:tabs>
        <w:spacing w:after="0" w:line="240" w:lineRule="auto"/>
        <w:ind w:hanging="51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d</w:t>
      </w:r>
      <w:r w:rsidR="009C4274">
        <w:rPr>
          <w:rFonts w:ascii="Times New Roman" w:eastAsia="Times New Roman" w:hAnsi="Times New Roman" w:cs="Times New Roman"/>
          <w:sz w:val="24"/>
          <w:szCs w:val="24"/>
        </w:rPr>
        <w:t>raftimi</w:t>
      </w:r>
      <w:r w:rsidR="00FD0267" w:rsidRPr="00996592">
        <w:rPr>
          <w:rFonts w:ascii="Times New Roman" w:eastAsia="Times New Roman" w:hAnsi="Times New Roman" w:cs="Times New Roman"/>
          <w:sz w:val="24"/>
          <w:szCs w:val="24"/>
        </w:rPr>
        <w:t xml:space="preserve"> i vendimeve për </w:t>
      </w:r>
      <w:r w:rsidR="0054504B" w:rsidRPr="00996592">
        <w:rPr>
          <w:rFonts w:ascii="Times New Roman" w:eastAsia="Times New Roman" w:hAnsi="Times New Roman" w:cs="Times New Roman"/>
          <w:color w:val="000000"/>
          <w:sz w:val="24"/>
          <w:szCs w:val="24"/>
        </w:rPr>
        <w:t>l</w:t>
      </w:r>
      <w:r w:rsidR="00C871F6">
        <w:rPr>
          <w:rFonts w:ascii="Times New Roman" w:eastAsia="Times New Roman" w:hAnsi="Times New Roman" w:cs="Times New Roman"/>
          <w:color w:val="000000"/>
          <w:sz w:val="24"/>
          <w:szCs w:val="24"/>
        </w:rPr>
        <w:t>ë</w:t>
      </w:r>
      <w:r w:rsidR="0054504B" w:rsidRPr="00996592">
        <w:rPr>
          <w:rFonts w:ascii="Times New Roman" w:eastAsia="Times New Roman" w:hAnsi="Times New Roman" w:cs="Times New Roman"/>
          <w:color w:val="000000"/>
          <w:sz w:val="24"/>
          <w:szCs w:val="24"/>
        </w:rPr>
        <w:t>nd</w:t>
      </w:r>
      <w:r w:rsidR="00C871F6">
        <w:rPr>
          <w:rFonts w:ascii="Times New Roman" w:eastAsia="Times New Roman" w:hAnsi="Times New Roman" w:cs="Times New Roman"/>
          <w:color w:val="000000"/>
          <w:sz w:val="24"/>
          <w:szCs w:val="24"/>
        </w:rPr>
        <w:t>ë</w:t>
      </w:r>
      <w:r w:rsidR="0054504B" w:rsidRPr="00996592">
        <w:rPr>
          <w:rFonts w:ascii="Times New Roman" w:eastAsia="Times New Roman" w:hAnsi="Times New Roman" w:cs="Times New Roman"/>
          <w:color w:val="000000"/>
          <w:sz w:val="24"/>
          <w:szCs w:val="24"/>
        </w:rPr>
        <w:t>t</w:t>
      </w:r>
      <w:r w:rsidR="00FD0267" w:rsidRPr="00996592">
        <w:rPr>
          <w:rFonts w:ascii="Times New Roman" w:eastAsia="Times New Roman" w:hAnsi="Times New Roman" w:cs="Times New Roman"/>
          <w:color w:val="000000"/>
          <w:sz w:val="24"/>
          <w:szCs w:val="24"/>
        </w:rPr>
        <w:t xml:space="preserve"> të cilat janë në kompetencë të këtij divizioni, vlerësohen me nga </w:t>
      </w:r>
      <w:r w:rsidR="00763253">
        <w:rPr>
          <w:rFonts w:ascii="Times New Roman" w:eastAsia="Times New Roman" w:hAnsi="Times New Roman" w:cs="Times New Roman"/>
          <w:color w:val="000000"/>
          <w:sz w:val="24"/>
          <w:szCs w:val="24"/>
        </w:rPr>
        <w:t>dy pikë pesë</w:t>
      </w:r>
      <w:r w:rsidR="00763253" w:rsidRPr="00996592">
        <w:rPr>
          <w:rFonts w:ascii="Times New Roman" w:eastAsia="Times New Roman" w:hAnsi="Times New Roman" w:cs="Times New Roman"/>
          <w:color w:val="000000"/>
          <w:sz w:val="24"/>
          <w:szCs w:val="24"/>
        </w:rPr>
        <w:t xml:space="preserve"> </w:t>
      </w:r>
      <w:r w:rsidR="00FD0267" w:rsidRPr="00996592">
        <w:rPr>
          <w:rFonts w:ascii="Times New Roman" w:eastAsia="Times New Roman" w:hAnsi="Times New Roman" w:cs="Times New Roman"/>
          <w:color w:val="000000"/>
          <w:sz w:val="24"/>
          <w:szCs w:val="24"/>
        </w:rPr>
        <w:t>(</w:t>
      </w:r>
      <w:r w:rsidR="00763253">
        <w:rPr>
          <w:rFonts w:ascii="Times New Roman" w:eastAsia="Times New Roman" w:hAnsi="Times New Roman" w:cs="Times New Roman"/>
          <w:color w:val="000000"/>
          <w:sz w:val="24"/>
          <w:szCs w:val="24"/>
        </w:rPr>
        <w:t>2.5</w:t>
      </w:r>
      <w:r w:rsidR="00FD0267" w:rsidRPr="00996592">
        <w:rPr>
          <w:rFonts w:ascii="Times New Roman" w:eastAsia="Times New Roman" w:hAnsi="Times New Roman" w:cs="Times New Roman"/>
          <w:color w:val="000000"/>
          <w:sz w:val="24"/>
          <w:szCs w:val="24"/>
        </w:rPr>
        <w:t>) pikë,  përveç nëse ndryshe parashihet me këtë udhëzues;</w:t>
      </w:r>
    </w:p>
    <w:p w14:paraId="1586B5BF" w14:textId="019ED995" w:rsidR="00996592" w:rsidRPr="0079461A" w:rsidRDefault="0079461A" w:rsidP="0079461A">
      <w:pPr>
        <w:pStyle w:val="ListParagraph"/>
        <w:numPr>
          <w:ilvl w:val="1"/>
          <w:numId w:val="14"/>
        </w:numPr>
        <w:spacing w:after="0" w:line="240" w:lineRule="auto"/>
        <w:ind w:hanging="5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w:t>
      </w:r>
      <w:r w:rsidR="009C4274">
        <w:rPr>
          <w:rFonts w:ascii="Times New Roman" w:eastAsia="Times New Roman" w:hAnsi="Times New Roman" w:cs="Times New Roman"/>
          <w:color w:val="000000"/>
          <w:sz w:val="24"/>
          <w:szCs w:val="24"/>
        </w:rPr>
        <w:t>raftimi</w:t>
      </w:r>
      <w:r w:rsidR="00FD0267" w:rsidRPr="00996592">
        <w:rPr>
          <w:rFonts w:ascii="Times New Roman" w:eastAsia="Times New Roman" w:hAnsi="Times New Roman" w:cs="Times New Roman"/>
          <w:color w:val="000000"/>
          <w:sz w:val="24"/>
          <w:szCs w:val="24"/>
        </w:rPr>
        <w:t xml:space="preserve"> i vendimeve sipas ankesave ndaj aktgjykimeve me pranim të fajësisë dhe marrëveshje për pranim te </w:t>
      </w:r>
      <w:r w:rsidR="0054504B" w:rsidRPr="00996592">
        <w:rPr>
          <w:rFonts w:ascii="Times New Roman" w:eastAsia="Times New Roman" w:hAnsi="Times New Roman" w:cs="Times New Roman"/>
          <w:color w:val="000000"/>
          <w:sz w:val="24"/>
          <w:szCs w:val="24"/>
        </w:rPr>
        <w:t>fajësisë</w:t>
      </w:r>
      <w:r w:rsidR="00FD0267" w:rsidRPr="00996592">
        <w:rPr>
          <w:rFonts w:ascii="Times New Roman" w:eastAsia="Times New Roman" w:hAnsi="Times New Roman" w:cs="Times New Roman"/>
          <w:color w:val="000000"/>
          <w:sz w:val="24"/>
          <w:szCs w:val="24"/>
        </w:rPr>
        <w:t xml:space="preserve">, vlerësohen me një pikë </w:t>
      </w:r>
      <w:r w:rsidR="00996592">
        <w:rPr>
          <w:rFonts w:ascii="Times New Roman" w:eastAsia="Times New Roman" w:hAnsi="Times New Roman" w:cs="Times New Roman"/>
          <w:color w:val="000000"/>
          <w:sz w:val="24"/>
          <w:szCs w:val="24"/>
        </w:rPr>
        <w:t>pesë</w:t>
      </w:r>
      <w:r w:rsidR="00FD0267" w:rsidRPr="00996592">
        <w:rPr>
          <w:rFonts w:ascii="Times New Roman" w:eastAsia="Times New Roman" w:hAnsi="Times New Roman" w:cs="Times New Roman"/>
          <w:color w:val="000000"/>
          <w:sz w:val="24"/>
          <w:szCs w:val="24"/>
        </w:rPr>
        <w:t xml:space="preserve"> (1.5) pikë;</w:t>
      </w:r>
    </w:p>
    <w:p w14:paraId="69B654EC" w14:textId="59B7707A" w:rsidR="00F373B9" w:rsidRPr="0079461A" w:rsidRDefault="0079461A" w:rsidP="0079461A">
      <w:pPr>
        <w:pStyle w:val="ListParagraph"/>
        <w:numPr>
          <w:ilvl w:val="1"/>
          <w:numId w:val="14"/>
        </w:numPr>
        <w:spacing w:after="0" w:line="240" w:lineRule="auto"/>
        <w:ind w:hanging="51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d</w:t>
      </w:r>
      <w:r w:rsidR="009C4274">
        <w:rPr>
          <w:rFonts w:ascii="Times New Roman" w:eastAsia="Times New Roman" w:hAnsi="Times New Roman" w:cs="Times New Roman"/>
          <w:sz w:val="24"/>
          <w:szCs w:val="24"/>
        </w:rPr>
        <w:t>raftimi</w:t>
      </w:r>
      <w:r w:rsidR="00FD0267" w:rsidRPr="00996592">
        <w:rPr>
          <w:rFonts w:ascii="Times New Roman" w:eastAsia="Times New Roman" w:hAnsi="Times New Roman" w:cs="Times New Roman"/>
          <w:sz w:val="24"/>
          <w:szCs w:val="24"/>
        </w:rPr>
        <w:t xml:space="preserve"> i vendimeve sipas ankesave ndaj aktvendimeve për hedhje të aktakuzës, kundërshtimit të provave, vendimeve procedurale, si dhe lëndët e procedurës paraprake që përfundojnë me </w:t>
      </w:r>
      <w:r w:rsidR="0054504B" w:rsidRPr="00996592">
        <w:rPr>
          <w:rFonts w:ascii="Times New Roman" w:eastAsia="Times New Roman" w:hAnsi="Times New Roman" w:cs="Times New Roman"/>
          <w:sz w:val="24"/>
          <w:szCs w:val="24"/>
        </w:rPr>
        <w:t>ndërmarrjen</w:t>
      </w:r>
      <w:r w:rsidR="00FD0267" w:rsidRPr="00996592">
        <w:rPr>
          <w:rFonts w:ascii="Times New Roman" w:eastAsia="Times New Roman" w:hAnsi="Times New Roman" w:cs="Times New Roman"/>
          <w:sz w:val="24"/>
          <w:szCs w:val="24"/>
        </w:rPr>
        <w:t xml:space="preserve"> e veprimeve </w:t>
      </w:r>
      <w:r w:rsidR="00FD0267">
        <w:rPr>
          <w:noProof/>
          <w:lang w:val="en-US" w:eastAsia="en-US"/>
        </w:rPr>
        <w:drawing>
          <wp:inline distT="0" distB="0" distL="0" distR="0" wp14:anchorId="394E990F" wp14:editId="394E9910">
            <wp:extent cx="4569" cy="4570"/>
            <wp:effectExtent l="0" t="0" r="0" b="0"/>
            <wp:docPr id="1597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1"/>
                    <a:srcRect/>
                    <a:stretch>
                      <a:fillRect/>
                    </a:stretch>
                  </pic:blipFill>
                  <pic:spPr>
                    <a:xfrm>
                      <a:off x="0" y="0"/>
                      <a:ext cx="4569" cy="4570"/>
                    </a:xfrm>
                    <a:prstGeom prst="rect">
                      <a:avLst/>
                    </a:prstGeom>
                    <a:ln/>
                  </pic:spPr>
                </pic:pic>
              </a:graphicData>
            </a:graphic>
          </wp:inline>
        </w:drawing>
      </w:r>
      <w:r w:rsidR="00FD0267" w:rsidRPr="00996592">
        <w:rPr>
          <w:rFonts w:ascii="Times New Roman" w:eastAsia="Times New Roman" w:hAnsi="Times New Roman" w:cs="Times New Roman"/>
          <w:sz w:val="24"/>
          <w:szCs w:val="24"/>
        </w:rPr>
        <w:t>përkatësisht nxjerrjen e aktvendimeve, vlerësohen me zero pikë pesë (0.5)</w:t>
      </w:r>
      <w:r w:rsidR="00C871F6">
        <w:rPr>
          <w:rFonts w:ascii="Times New Roman" w:eastAsia="Times New Roman" w:hAnsi="Times New Roman" w:cs="Times New Roman"/>
          <w:sz w:val="24"/>
          <w:szCs w:val="24"/>
        </w:rPr>
        <w:t xml:space="preserve"> pikë</w:t>
      </w:r>
      <w:r w:rsidR="00FD0267" w:rsidRPr="00996592">
        <w:rPr>
          <w:rFonts w:ascii="Times New Roman" w:eastAsia="Times New Roman" w:hAnsi="Times New Roman" w:cs="Times New Roman"/>
          <w:sz w:val="24"/>
          <w:szCs w:val="24"/>
        </w:rPr>
        <w:t>;</w:t>
      </w:r>
    </w:p>
    <w:p w14:paraId="5A5DE3E4" w14:textId="1984FC47" w:rsidR="0079461A" w:rsidRPr="0079461A" w:rsidRDefault="0079461A" w:rsidP="0079461A">
      <w:pPr>
        <w:pStyle w:val="ListParagraph"/>
        <w:numPr>
          <w:ilvl w:val="1"/>
          <w:numId w:val="14"/>
        </w:numPr>
        <w:spacing w:after="0" w:line="240" w:lineRule="auto"/>
        <w:ind w:hanging="5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w:t>
      </w:r>
      <w:r w:rsidR="009C4274">
        <w:rPr>
          <w:rFonts w:ascii="Times New Roman" w:eastAsia="Times New Roman" w:hAnsi="Times New Roman" w:cs="Times New Roman"/>
          <w:color w:val="000000"/>
          <w:sz w:val="24"/>
          <w:szCs w:val="24"/>
        </w:rPr>
        <w:t>raftimi</w:t>
      </w:r>
      <w:r w:rsidR="00FD0267" w:rsidRPr="00F373B9">
        <w:rPr>
          <w:rFonts w:ascii="Times New Roman" w:eastAsia="Times New Roman" w:hAnsi="Times New Roman" w:cs="Times New Roman"/>
          <w:color w:val="000000"/>
          <w:sz w:val="24"/>
          <w:szCs w:val="24"/>
        </w:rPr>
        <w:t xml:space="preserve"> i vendimeve sipas ankesave ndaj aktgjykimeve ku përfshijnë vepra penale lëndime të rënda trupore, vjedhje e rëndë, mashtrim, si dhe t</w:t>
      </w:r>
      <w:r w:rsidR="006E4346">
        <w:rPr>
          <w:rFonts w:ascii="Times New Roman" w:eastAsia="Times New Roman" w:hAnsi="Times New Roman" w:cs="Times New Roman"/>
          <w:color w:val="000000"/>
          <w:sz w:val="24"/>
          <w:szCs w:val="24"/>
        </w:rPr>
        <w:t>ë</w:t>
      </w:r>
      <w:r w:rsidR="00FD0267" w:rsidRPr="00F373B9">
        <w:rPr>
          <w:rFonts w:ascii="Times New Roman" w:eastAsia="Times New Roman" w:hAnsi="Times New Roman" w:cs="Times New Roman"/>
          <w:color w:val="000000"/>
          <w:sz w:val="24"/>
          <w:szCs w:val="24"/>
        </w:rPr>
        <w:t xml:space="preserve"> gjitha lëndët në të cilat numri i të akuzuarve është mbi pesë (5) persona ose nëse çështja penale ka përfunduar me hapjen e shqyrtimit gjyqësor, vlerësohen me </w:t>
      </w:r>
      <w:r w:rsidR="00D248CC">
        <w:rPr>
          <w:rFonts w:ascii="Times New Roman" w:eastAsia="Times New Roman" w:hAnsi="Times New Roman" w:cs="Times New Roman"/>
          <w:color w:val="000000"/>
          <w:sz w:val="24"/>
          <w:szCs w:val="24"/>
        </w:rPr>
        <w:t xml:space="preserve"> katër</w:t>
      </w:r>
      <w:r w:rsidR="00FD0267" w:rsidRPr="00F373B9">
        <w:rPr>
          <w:rFonts w:ascii="Times New Roman" w:eastAsia="Times New Roman" w:hAnsi="Times New Roman" w:cs="Times New Roman"/>
          <w:color w:val="000000"/>
          <w:sz w:val="24"/>
          <w:szCs w:val="24"/>
        </w:rPr>
        <w:t xml:space="preserve"> (</w:t>
      </w:r>
      <w:r w:rsidR="00D248CC">
        <w:rPr>
          <w:rFonts w:ascii="Times New Roman" w:eastAsia="Times New Roman" w:hAnsi="Times New Roman" w:cs="Times New Roman"/>
          <w:color w:val="000000"/>
          <w:sz w:val="24"/>
          <w:szCs w:val="24"/>
        </w:rPr>
        <w:t>4</w:t>
      </w:r>
      <w:r w:rsidR="00FD0267" w:rsidRPr="00F373B9">
        <w:rPr>
          <w:rFonts w:ascii="Times New Roman" w:eastAsia="Times New Roman" w:hAnsi="Times New Roman" w:cs="Times New Roman"/>
          <w:color w:val="000000"/>
          <w:sz w:val="24"/>
          <w:szCs w:val="24"/>
        </w:rPr>
        <w:t>) pikë;</w:t>
      </w:r>
    </w:p>
    <w:p w14:paraId="67B2BFC0" w14:textId="177AD656" w:rsidR="0079461A" w:rsidRPr="00B0195D" w:rsidRDefault="0079461A" w:rsidP="00B0195D">
      <w:pPr>
        <w:pStyle w:val="ListParagraph"/>
        <w:numPr>
          <w:ilvl w:val="1"/>
          <w:numId w:val="14"/>
        </w:numPr>
        <w:ind w:hanging="5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w:t>
      </w:r>
      <w:r w:rsidRPr="0079461A">
        <w:rPr>
          <w:rFonts w:ascii="Times New Roman" w:eastAsia="Times New Roman" w:hAnsi="Times New Roman" w:cs="Times New Roman"/>
          <w:color w:val="000000"/>
          <w:sz w:val="24"/>
          <w:szCs w:val="24"/>
        </w:rPr>
        <w:t xml:space="preserve">eprimet e ndërmarra në shqyrtimin </w:t>
      </w:r>
      <w:r w:rsidR="00B0195D">
        <w:rPr>
          <w:rFonts w:ascii="Times New Roman" w:eastAsia="Times New Roman" w:hAnsi="Times New Roman" w:cs="Times New Roman"/>
          <w:color w:val="000000"/>
          <w:sz w:val="24"/>
          <w:szCs w:val="24"/>
        </w:rPr>
        <w:t>paraprak të</w:t>
      </w:r>
      <w:r w:rsidRPr="00B0195D">
        <w:rPr>
          <w:rFonts w:ascii="Times New Roman" w:eastAsia="Times New Roman" w:hAnsi="Times New Roman" w:cs="Times New Roman"/>
          <w:color w:val="000000"/>
          <w:sz w:val="24"/>
          <w:szCs w:val="24"/>
        </w:rPr>
        <w:t xml:space="preserve"> ankesës, pjesëmarrja në seancë me rastin e shqyrtimit të rastit, analizimi dhe referimi i lëndës vlerësohet me një (1</w:t>
      </w:r>
      <w:r w:rsidR="006E4346" w:rsidRPr="00B0195D">
        <w:rPr>
          <w:rFonts w:ascii="Times New Roman" w:eastAsia="Times New Roman" w:hAnsi="Times New Roman" w:cs="Times New Roman"/>
          <w:color w:val="000000"/>
          <w:sz w:val="24"/>
          <w:szCs w:val="24"/>
        </w:rPr>
        <w:t>) pikë</w:t>
      </w:r>
      <w:r w:rsidRPr="00B0195D">
        <w:rPr>
          <w:rFonts w:ascii="Times New Roman" w:eastAsia="Times New Roman" w:hAnsi="Times New Roman" w:cs="Times New Roman"/>
          <w:color w:val="000000"/>
          <w:sz w:val="24"/>
          <w:szCs w:val="24"/>
        </w:rPr>
        <w:t xml:space="preserve">; </w:t>
      </w:r>
      <w:r w:rsidRPr="00B0195D">
        <w:rPr>
          <w:rFonts w:ascii="Times New Roman" w:eastAsia="Times New Roman" w:hAnsi="Times New Roman" w:cs="Times New Roman"/>
          <w:color w:val="000000"/>
          <w:sz w:val="24"/>
          <w:szCs w:val="24"/>
        </w:rPr>
        <w:tab/>
      </w:r>
    </w:p>
    <w:p w14:paraId="59D84F0F" w14:textId="61A6B79B" w:rsidR="0079461A" w:rsidRDefault="0079461A" w:rsidP="0079461A">
      <w:pPr>
        <w:pStyle w:val="ListParagraph"/>
        <w:numPr>
          <w:ilvl w:val="1"/>
          <w:numId w:val="14"/>
        </w:numPr>
        <w:spacing w:after="0" w:line="240" w:lineRule="auto"/>
        <w:ind w:hanging="5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w:t>
      </w:r>
      <w:r w:rsidRPr="0079461A">
        <w:rPr>
          <w:rFonts w:ascii="Times New Roman" w:eastAsia="Times New Roman" w:hAnsi="Times New Roman" w:cs="Times New Roman"/>
          <w:color w:val="000000"/>
          <w:sz w:val="24"/>
          <w:szCs w:val="24"/>
        </w:rPr>
        <w:t>ryerja e detyrave të punës së zyrtarit ligjor, veprimet e ndërlidhura me Sistemin për Menaxhimin Informativ të Lëndëve (SMIL), si dhe anonimizimi i vendimeve, vlerësohen me zero pikë dy (0.2) pikë për lëndë</w:t>
      </w:r>
      <w:r>
        <w:rPr>
          <w:rFonts w:ascii="Times New Roman" w:eastAsia="Times New Roman" w:hAnsi="Times New Roman" w:cs="Times New Roman"/>
          <w:color w:val="000000"/>
          <w:sz w:val="24"/>
          <w:szCs w:val="24"/>
        </w:rPr>
        <w:t>;</w:t>
      </w:r>
    </w:p>
    <w:p w14:paraId="7BD6195D" w14:textId="77777777" w:rsidR="0079461A" w:rsidRPr="0079461A" w:rsidRDefault="0079461A" w:rsidP="0079461A">
      <w:pPr>
        <w:pStyle w:val="ListParagraph"/>
        <w:rPr>
          <w:rFonts w:ascii="Times New Roman" w:eastAsia="Times New Roman" w:hAnsi="Times New Roman" w:cs="Times New Roman"/>
          <w:color w:val="000000"/>
          <w:sz w:val="24"/>
          <w:szCs w:val="24"/>
        </w:rPr>
      </w:pPr>
    </w:p>
    <w:p w14:paraId="308A54F0" w14:textId="555F56AA" w:rsidR="00D248CC" w:rsidRPr="0079461A" w:rsidRDefault="00AB699C" w:rsidP="0079461A">
      <w:pPr>
        <w:pStyle w:val="ListParagraph"/>
        <w:numPr>
          <w:ilvl w:val="1"/>
          <w:numId w:val="14"/>
        </w:numPr>
        <w:spacing w:after="0" w:line="240" w:lineRule="auto"/>
        <w:ind w:hanging="51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lastRenderedPageBreak/>
        <w:t>p</w:t>
      </w:r>
      <w:r w:rsidR="00D248CC" w:rsidRPr="0079461A">
        <w:rPr>
          <w:rFonts w:ascii="Times New Roman" w:eastAsia="Times New Roman" w:hAnsi="Times New Roman" w:cs="Times New Roman"/>
          <w:sz w:val="24"/>
          <w:szCs w:val="24"/>
        </w:rPr>
        <w:t xml:space="preserve">jesëmarrja në grupe dhe komisione të ndryshme vlerësohet me dy (2) pikë për çdo ditë të </w:t>
      </w:r>
      <w:r w:rsidR="0054504B" w:rsidRPr="0079461A">
        <w:rPr>
          <w:rFonts w:ascii="Times New Roman" w:eastAsia="Times New Roman" w:hAnsi="Times New Roman" w:cs="Times New Roman"/>
          <w:sz w:val="24"/>
          <w:szCs w:val="24"/>
        </w:rPr>
        <w:t>pjesëmarrjes</w:t>
      </w:r>
      <w:r w:rsidR="00D248CC" w:rsidRPr="0079461A">
        <w:rPr>
          <w:rFonts w:ascii="Times New Roman" w:eastAsia="Times New Roman" w:hAnsi="Times New Roman" w:cs="Times New Roman"/>
          <w:sz w:val="24"/>
          <w:szCs w:val="24"/>
        </w:rPr>
        <w:t>.</w:t>
      </w:r>
    </w:p>
    <w:p w14:paraId="1BC61719" w14:textId="77777777" w:rsidR="00D248CC" w:rsidRPr="0054504B" w:rsidRDefault="00D248CC" w:rsidP="0054504B">
      <w:pPr>
        <w:spacing w:after="0" w:line="240" w:lineRule="auto"/>
        <w:jc w:val="both"/>
        <w:rPr>
          <w:rFonts w:ascii="Times New Roman" w:eastAsia="Times New Roman" w:hAnsi="Times New Roman" w:cs="Times New Roman"/>
          <w:color w:val="000000"/>
          <w:sz w:val="24"/>
          <w:szCs w:val="24"/>
        </w:rPr>
      </w:pPr>
    </w:p>
    <w:p w14:paraId="394E984E" w14:textId="77777777" w:rsidR="00310689" w:rsidRDefault="00310689">
      <w:pPr>
        <w:spacing w:after="0" w:line="240" w:lineRule="auto"/>
        <w:jc w:val="both"/>
        <w:rPr>
          <w:rFonts w:ascii="Times New Roman" w:eastAsia="Times New Roman" w:hAnsi="Times New Roman" w:cs="Times New Roman"/>
          <w:b/>
          <w:color w:val="000000"/>
          <w:sz w:val="24"/>
          <w:szCs w:val="24"/>
        </w:rPr>
      </w:pPr>
    </w:p>
    <w:p w14:paraId="394E984F" w14:textId="77777777" w:rsidR="00310689" w:rsidRDefault="00FD0267">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Neni 1</w:t>
      </w:r>
      <w:r>
        <w:rPr>
          <w:rFonts w:ascii="Times New Roman" w:eastAsia="Times New Roman" w:hAnsi="Times New Roman" w:cs="Times New Roman"/>
          <w:b/>
          <w:sz w:val="24"/>
          <w:szCs w:val="24"/>
        </w:rPr>
        <w:t>2</w:t>
      </w:r>
    </w:p>
    <w:p w14:paraId="394E9850" w14:textId="78DC8B2D" w:rsidR="00310689" w:rsidRDefault="00FD0267">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Norma e punës së </w:t>
      </w:r>
      <w:r w:rsidR="00EF40A0">
        <w:rPr>
          <w:rFonts w:ascii="Times New Roman" w:eastAsia="Times New Roman" w:hAnsi="Times New Roman" w:cs="Times New Roman"/>
          <w:b/>
          <w:color w:val="000000"/>
          <w:sz w:val="24"/>
          <w:szCs w:val="24"/>
        </w:rPr>
        <w:t>bashkëpunëtorit</w:t>
      </w:r>
      <w:r>
        <w:rPr>
          <w:rFonts w:ascii="Times New Roman" w:eastAsia="Times New Roman" w:hAnsi="Times New Roman" w:cs="Times New Roman"/>
          <w:b/>
          <w:color w:val="000000"/>
          <w:sz w:val="24"/>
          <w:szCs w:val="24"/>
        </w:rPr>
        <w:t xml:space="preserve"> në Gjykatën e Apelit – Departamenti i Përgjithshëm – Divizioni Civil</w:t>
      </w:r>
    </w:p>
    <w:p w14:paraId="394E9851" w14:textId="77777777" w:rsidR="00310689" w:rsidRDefault="00310689">
      <w:pPr>
        <w:spacing w:after="0" w:line="240" w:lineRule="auto"/>
        <w:jc w:val="center"/>
        <w:rPr>
          <w:rFonts w:ascii="Times New Roman" w:eastAsia="Times New Roman" w:hAnsi="Times New Roman" w:cs="Times New Roman"/>
          <w:b/>
          <w:color w:val="000000"/>
          <w:sz w:val="24"/>
          <w:szCs w:val="24"/>
        </w:rPr>
      </w:pPr>
    </w:p>
    <w:p w14:paraId="394E9853" w14:textId="23362557" w:rsidR="00310689" w:rsidRPr="00972354" w:rsidRDefault="0079461A" w:rsidP="0079461A">
      <w:pPr>
        <w:pStyle w:val="ListParagraph"/>
        <w:tabs>
          <w:tab w:val="left" w:pos="-360"/>
          <w:tab w:val="left" w:pos="90"/>
          <w:tab w:val="left" w:pos="360"/>
          <w:tab w:val="left" w:pos="2160"/>
          <w:tab w:val="left" w:pos="2340"/>
          <w:tab w:val="left" w:pos="3420"/>
          <w:tab w:val="left" w:pos="3960"/>
          <w:tab w:val="left" w:pos="4140"/>
        </w:tabs>
        <w:spacing w:after="0" w:line="240" w:lineRule="auto"/>
        <w:ind w:left="-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sidR="00FD0267" w:rsidRPr="00972354">
        <w:rPr>
          <w:rFonts w:ascii="Times New Roman" w:eastAsia="Times New Roman" w:hAnsi="Times New Roman" w:cs="Times New Roman"/>
          <w:color w:val="000000"/>
          <w:sz w:val="24"/>
          <w:szCs w:val="24"/>
        </w:rPr>
        <w:t xml:space="preserve">Norma e punës së </w:t>
      </w:r>
      <w:r w:rsidR="00EF40A0">
        <w:rPr>
          <w:rFonts w:ascii="Times New Roman" w:eastAsia="Times New Roman" w:hAnsi="Times New Roman" w:cs="Times New Roman"/>
          <w:color w:val="000000"/>
          <w:sz w:val="24"/>
          <w:szCs w:val="24"/>
        </w:rPr>
        <w:t>bashkëpunëtorit</w:t>
      </w:r>
      <w:r w:rsidR="00FD0267" w:rsidRPr="00972354">
        <w:rPr>
          <w:rFonts w:ascii="Times New Roman" w:eastAsia="Times New Roman" w:hAnsi="Times New Roman" w:cs="Times New Roman"/>
          <w:color w:val="000000"/>
          <w:sz w:val="24"/>
          <w:szCs w:val="24"/>
        </w:rPr>
        <w:t xml:space="preserve"> profesional të Gjykatës së Apelit</w:t>
      </w:r>
      <w:r w:rsidR="0084591E">
        <w:rPr>
          <w:rFonts w:ascii="Times New Roman" w:eastAsia="Times New Roman" w:hAnsi="Times New Roman" w:cs="Times New Roman"/>
          <w:color w:val="000000"/>
          <w:sz w:val="24"/>
          <w:szCs w:val="24"/>
        </w:rPr>
        <w:t xml:space="preserve">- </w:t>
      </w:r>
      <w:r w:rsidR="00FD0267" w:rsidRPr="00972354">
        <w:rPr>
          <w:rFonts w:ascii="Times New Roman" w:eastAsia="Times New Roman" w:hAnsi="Times New Roman" w:cs="Times New Roman"/>
          <w:color w:val="000000"/>
          <w:sz w:val="24"/>
          <w:szCs w:val="24"/>
        </w:rPr>
        <w:t>Departamenti i Përgjithshëm</w:t>
      </w:r>
      <w:r w:rsidR="00972354">
        <w:rPr>
          <w:rFonts w:ascii="Times New Roman" w:eastAsia="Times New Roman" w:hAnsi="Times New Roman" w:cs="Times New Roman"/>
          <w:color w:val="000000"/>
          <w:sz w:val="24"/>
          <w:szCs w:val="24"/>
        </w:rPr>
        <w:t>-</w:t>
      </w:r>
      <w:r w:rsidR="00FD0267" w:rsidRPr="00972354">
        <w:rPr>
          <w:rFonts w:ascii="Times New Roman" w:eastAsia="Times New Roman" w:hAnsi="Times New Roman" w:cs="Times New Roman"/>
          <w:color w:val="000000"/>
          <w:sz w:val="24"/>
          <w:szCs w:val="24"/>
        </w:rPr>
        <w:t xml:space="preserve"> Divizioni Civil, vlerësohet sipas kategorive të lëndëve dhe pikëve të përcaktuar</w:t>
      </w:r>
      <w:r w:rsidR="00197CF2">
        <w:rPr>
          <w:rFonts w:ascii="Times New Roman" w:eastAsia="Times New Roman" w:hAnsi="Times New Roman" w:cs="Times New Roman"/>
          <w:color w:val="000000"/>
          <w:sz w:val="24"/>
          <w:szCs w:val="24"/>
        </w:rPr>
        <w:t>a</w:t>
      </w:r>
      <w:r w:rsidR="00FD0267" w:rsidRPr="00972354">
        <w:rPr>
          <w:rFonts w:ascii="Times New Roman" w:eastAsia="Times New Roman" w:hAnsi="Times New Roman" w:cs="Times New Roman"/>
          <w:color w:val="000000"/>
          <w:sz w:val="24"/>
          <w:szCs w:val="24"/>
        </w:rPr>
        <w:t xml:space="preserve"> si vijon:</w:t>
      </w:r>
    </w:p>
    <w:p w14:paraId="394E9854" w14:textId="77777777" w:rsidR="00310689" w:rsidRDefault="00310689">
      <w:pPr>
        <w:spacing w:after="0" w:line="240" w:lineRule="auto"/>
        <w:jc w:val="both"/>
        <w:rPr>
          <w:rFonts w:ascii="Times New Roman" w:eastAsia="Times New Roman" w:hAnsi="Times New Roman" w:cs="Times New Roman"/>
          <w:color w:val="000000"/>
          <w:sz w:val="24"/>
          <w:szCs w:val="24"/>
        </w:rPr>
      </w:pPr>
    </w:p>
    <w:p w14:paraId="5E7E660E" w14:textId="022B8C33" w:rsidR="0084591E" w:rsidRPr="0079461A" w:rsidRDefault="0079461A" w:rsidP="0079461A">
      <w:pPr>
        <w:pStyle w:val="ListParagraph"/>
        <w:numPr>
          <w:ilvl w:val="1"/>
          <w:numId w:val="15"/>
        </w:numPr>
        <w:tabs>
          <w:tab w:val="left" w:pos="180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d</w:t>
      </w:r>
      <w:r w:rsidR="009C4274">
        <w:rPr>
          <w:rFonts w:ascii="Times New Roman" w:eastAsia="Times New Roman" w:hAnsi="Times New Roman" w:cs="Times New Roman"/>
          <w:sz w:val="24"/>
          <w:szCs w:val="24"/>
        </w:rPr>
        <w:t>raftimi</w:t>
      </w:r>
      <w:r w:rsidR="00FD0267" w:rsidRPr="0084591E">
        <w:rPr>
          <w:rFonts w:ascii="Times New Roman" w:eastAsia="Times New Roman" w:hAnsi="Times New Roman" w:cs="Times New Roman"/>
          <w:sz w:val="24"/>
          <w:szCs w:val="24"/>
        </w:rPr>
        <w:t xml:space="preserve"> i vendimeve për </w:t>
      </w:r>
      <w:r w:rsidR="0054504B" w:rsidRPr="0084591E">
        <w:rPr>
          <w:rFonts w:ascii="Times New Roman" w:eastAsia="Times New Roman" w:hAnsi="Times New Roman" w:cs="Times New Roman"/>
          <w:color w:val="000000"/>
          <w:sz w:val="24"/>
          <w:szCs w:val="24"/>
        </w:rPr>
        <w:t>lëndët</w:t>
      </w:r>
      <w:r w:rsidR="00FD0267" w:rsidRPr="0084591E">
        <w:rPr>
          <w:rFonts w:ascii="Times New Roman" w:eastAsia="Times New Roman" w:hAnsi="Times New Roman" w:cs="Times New Roman"/>
          <w:color w:val="000000"/>
          <w:sz w:val="24"/>
          <w:szCs w:val="24"/>
        </w:rPr>
        <w:t xml:space="preserve"> të cilat janë në kompetencë t</w:t>
      </w:r>
      <w:r w:rsidR="00197CF2">
        <w:rPr>
          <w:rFonts w:ascii="Times New Roman" w:eastAsia="Times New Roman" w:hAnsi="Times New Roman" w:cs="Times New Roman"/>
          <w:color w:val="000000"/>
          <w:sz w:val="24"/>
          <w:szCs w:val="24"/>
        </w:rPr>
        <w:t>ë</w:t>
      </w:r>
      <w:r w:rsidR="00FD0267" w:rsidRPr="0084591E">
        <w:rPr>
          <w:rFonts w:ascii="Times New Roman" w:eastAsia="Times New Roman" w:hAnsi="Times New Roman" w:cs="Times New Roman"/>
          <w:color w:val="000000"/>
          <w:sz w:val="24"/>
          <w:szCs w:val="24"/>
        </w:rPr>
        <w:t xml:space="preserve"> këtij </w:t>
      </w:r>
      <w:r w:rsidR="0054504B" w:rsidRPr="0084591E">
        <w:rPr>
          <w:rFonts w:ascii="Times New Roman" w:eastAsia="Times New Roman" w:hAnsi="Times New Roman" w:cs="Times New Roman"/>
          <w:color w:val="000000"/>
          <w:sz w:val="24"/>
          <w:szCs w:val="24"/>
        </w:rPr>
        <w:t>divizioni</w:t>
      </w:r>
      <w:r w:rsidR="00FD0267" w:rsidRPr="0084591E">
        <w:rPr>
          <w:rFonts w:ascii="Times New Roman" w:eastAsia="Times New Roman" w:hAnsi="Times New Roman" w:cs="Times New Roman"/>
          <w:color w:val="000000"/>
          <w:sz w:val="24"/>
          <w:szCs w:val="24"/>
        </w:rPr>
        <w:t xml:space="preserve">, vlerësohen me </w:t>
      </w:r>
      <w:r w:rsidR="00C155C4">
        <w:rPr>
          <w:rFonts w:ascii="Times New Roman" w:eastAsia="Times New Roman" w:hAnsi="Times New Roman" w:cs="Times New Roman"/>
          <w:color w:val="000000"/>
          <w:sz w:val="24"/>
          <w:szCs w:val="24"/>
        </w:rPr>
        <w:t xml:space="preserve">dy pikë pesë </w:t>
      </w:r>
      <w:r w:rsidR="00FD0267" w:rsidRPr="0084591E">
        <w:rPr>
          <w:rFonts w:ascii="Times New Roman" w:eastAsia="Times New Roman" w:hAnsi="Times New Roman" w:cs="Times New Roman"/>
          <w:color w:val="000000"/>
          <w:sz w:val="24"/>
          <w:szCs w:val="24"/>
        </w:rPr>
        <w:t>(</w:t>
      </w:r>
      <w:r w:rsidR="00C155C4">
        <w:rPr>
          <w:rFonts w:ascii="Times New Roman" w:eastAsia="Times New Roman" w:hAnsi="Times New Roman" w:cs="Times New Roman"/>
          <w:color w:val="000000"/>
          <w:sz w:val="24"/>
          <w:szCs w:val="24"/>
        </w:rPr>
        <w:t>2.5</w:t>
      </w:r>
      <w:r w:rsidR="00FD0267" w:rsidRPr="0084591E">
        <w:rPr>
          <w:rFonts w:ascii="Times New Roman" w:eastAsia="Times New Roman" w:hAnsi="Times New Roman" w:cs="Times New Roman"/>
          <w:color w:val="000000"/>
          <w:sz w:val="24"/>
          <w:szCs w:val="24"/>
        </w:rPr>
        <w:t>) pikë, përveç nëse ndryshe parashihet me këtë udhëzues;</w:t>
      </w:r>
    </w:p>
    <w:p w14:paraId="49043CFF" w14:textId="447EA28A" w:rsidR="0084591E" w:rsidRPr="0079461A" w:rsidRDefault="0079461A" w:rsidP="0084591E">
      <w:pPr>
        <w:pStyle w:val="ListParagraph"/>
        <w:numPr>
          <w:ilvl w:val="1"/>
          <w:numId w:val="15"/>
        </w:numPr>
        <w:tabs>
          <w:tab w:val="left" w:pos="180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w:t>
      </w:r>
      <w:r w:rsidR="009C4274">
        <w:rPr>
          <w:rFonts w:ascii="Times New Roman" w:eastAsia="Times New Roman" w:hAnsi="Times New Roman" w:cs="Times New Roman"/>
          <w:color w:val="000000"/>
          <w:sz w:val="24"/>
          <w:szCs w:val="24"/>
        </w:rPr>
        <w:t>raftimi</w:t>
      </w:r>
      <w:r w:rsidR="00FD0267" w:rsidRPr="0084591E">
        <w:rPr>
          <w:rFonts w:ascii="Times New Roman" w:eastAsia="Times New Roman" w:hAnsi="Times New Roman" w:cs="Times New Roman"/>
          <w:color w:val="000000"/>
          <w:sz w:val="24"/>
          <w:szCs w:val="24"/>
        </w:rPr>
        <w:t xml:space="preserve"> i vendimeve përmbarimore, procedurale përfshirë dhe masat e sigurimit të kërkesave, pagat jubilare, të përcjelljes në pension, shujtat dhe çështjet tjera të kësaj kategorie vlerësohen me një (1) pikë;</w:t>
      </w:r>
    </w:p>
    <w:p w14:paraId="23CD50C2" w14:textId="1199F457" w:rsidR="0084591E" w:rsidRPr="0079461A" w:rsidRDefault="0079461A" w:rsidP="0079461A">
      <w:pPr>
        <w:pStyle w:val="ListParagraph"/>
        <w:numPr>
          <w:ilvl w:val="1"/>
          <w:numId w:val="15"/>
        </w:numPr>
        <w:tabs>
          <w:tab w:val="left" w:pos="180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w:t>
      </w:r>
      <w:r w:rsidR="009C4274">
        <w:rPr>
          <w:rFonts w:ascii="Times New Roman" w:eastAsia="Times New Roman" w:hAnsi="Times New Roman" w:cs="Times New Roman"/>
          <w:color w:val="000000"/>
          <w:sz w:val="24"/>
          <w:szCs w:val="24"/>
        </w:rPr>
        <w:t>raftimi</w:t>
      </w:r>
      <w:r w:rsidR="00FD0267" w:rsidRPr="0084591E">
        <w:rPr>
          <w:rFonts w:ascii="Times New Roman" w:eastAsia="Times New Roman" w:hAnsi="Times New Roman" w:cs="Times New Roman"/>
          <w:color w:val="000000"/>
          <w:sz w:val="24"/>
          <w:szCs w:val="24"/>
        </w:rPr>
        <w:t xml:space="preserve"> i vendimeve nga procedura jo kontestimore vlerësohen me dy (2) pikë;</w:t>
      </w:r>
    </w:p>
    <w:p w14:paraId="422537A5" w14:textId="780FA3B8" w:rsidR="00C155C4" w:rsidRPr="0079461A" w:rsidRDefault="0079461A" w:rsidP="0079461A">
      <w:pPr>
        <w:pStyle w:val="ListParagraph"/>
        <w:numPr>
          <w:ilvl w:val="1"/>
          <w:numId w:val="15"/>
        </w:numPr>
        <w:tabs>
          <w:tab w:val="left" w:pos="180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w:t>
      </w:r>
      <w:r w:rsidR="009C4274">
        <w:rPr>
          <w:rFonts w:ascii="Times New Roman" w:eastAsia="Times New Roman" w:hAnsi="Times New Roman" w:cs="Times New Roman"/>
          <w:color w:val="000000"/>
          <w:sz w:val="24"/>
          <w:szCs w:val="24"/>
        </w:rPr>
        <w:t>raftimi</w:t>
      </w:r>
      <w:r w:rsidR="00FD0267" w:rsidRPr="0084591E">
        <w:rPr>
          <w:rFonts w:ascii="Times New Roman" w:eastAsia="Times New Roman" w:hAnsi="Times New Roman" w:cs="Times New Roman"/>
          <w:color w:val="000000"/>
          <w:sz w:val="24"/>
          <w:szCs w:val="24"/>
        </w:rPr>
        <w:t xml:space="preserve"> i vendimeve në kontestet pronësore - vërtetimi i pronësisë, servitutet, parablerja, barra sendore, e drejta e ndërtimit, dorëzimi i pronës, evitimi i shqetësimit dhe pjesëtimi i pasurisë së përbashkët të bashkëshortëve, kontestet për fyerje dhe shpif</w:t>
      </w:r>
      <w:r w:rsidR="0054504B">
        <w:rPr>
          <w:rFonts w:ascii="Times New Roman" w:eastAsia="Times New Roman" w:hAnsi="Times New Roman" w:cs="Times New Roman"/>
          <w:color w:val="000000"/>
          <w:sz w:val="24"/>
          <w:szCs w:val="24"/>
        </w:rPr>
        <w:t>j</w:t>
      </w:r>
      <w:r w:rsidR="00FD0267" w:rsidRPr="0084591E">
        <w:rPr>
          <w:rFonts w:ascii="Times New Roman" w:eastAsia="Times New Roman" w:hAnsi="Times New Roman" w:cs="Times New Roman"/>
          <w:color w:val="000000"/>
          <w:sz w:val="24"/>
          <w:szCs w:val="24"/>
        </w:rPr>
        <w:t>e, kontestet n</w:t>
      </w:r>
      <w:r w:rsidR="00197CF2">
        <w:rPr>
          <w:rFonts w:ascii="Times New Roman" w:eastAsia="Times New Roman" w:hAnsi="Times New Roman" w:cs="Times New Roman"/>
          <w:color w:val="000000"/>
          <w:sz w:val="24"/>
          <w:szCs w:val="24"/>
        </w:rPr>
        <w:t>ë</w:t>
      </w:r>
      <w:r w:rsidR="00FD0267" w:rsidRPr="0084591E">
        <w:rPr>
          <w:rFonts w:ascii="Times New Roman" w:eastAsia="Times New Roman" w:hAnsi="Times New Roman" w:cs="Times New Roman"/>
          <w:color w:val="000000"/>
          <w:sz w:val="24"/>
          <w:szCs w:val="24"/>
        </w:rPr>
        <w:t xml:space="preserve"> të cilat paraqitet k</w:t>
      </w:r>
      <w:r w:rsidR="00197CF2">
        <w:rPr>
          <w:rFonts w:ascii="Times New Roman" w:eastAsia="Times New Roman" w:hAnsi="Times New Roman" w:cs="Times New Roman"/>
          <w:color w:val="000000"/>
          <w:sz w:val="24"/>
          <w:szCs w:val="24"/>
        </w:rPr>
        <w:t>ë</w:t>
      </w:r>
      <w:r w:rsidR="00FD0267" w:rsidRPr="0084591E">
        <w:rPr>
          <w:rFonts w:ascii="Times New Roman" w:eastAsia="Times New Roman" w:hAnsi="Times New Roman" w:cs="Times New Roman"/>
          <w:color w:val="000000"/>
          <w:sz w:val="24"/>
          <w:szCs w:val="24"/>
        </w:rPr>
        <w:t xml:space="preserve">rkesa e ndërhyrësit kryesor dhe kontestet me kundërpadi me shqyrtim kryesor, vlerësohen me </w:t>
      </w:r>
      <w:r w:rsidR="00C155C4">
        <w:rPr>
          <w:rFonts w:ascii="Times New Roman" w:eastAsia="Times New Roman" w:hAnsi="Times New Roman" w:cs="Times New Roman"/>
          <w:color w:val="000000"/>
          <w:sz w:val="24"/>
          <w:szCs w:val="24"/>
        </w:rPr>
        <w:t>katër</w:t>
      </w:r>
      <w:r w:rsidR="00197CF2">
        <w:rPr>
          <w:rFonts w:ascii="Times New Roman" w:eastAsia="Times New Roman" w:hAnsi="Times New Roman" w:cs="Times New Roman"/>
          <w:color w:val="000000"/>
          <w:sz w:val="24"/>
          <w:szCs w:val="24"/>
        </w:rPr>
        <w:t xml:space="preserve"> </w:t>
      </w:r>
      <w:r w:rsidR="00FD0267" w:rsidRPr="0084591E">
        <w:rPr>
          <w:rFonts w:ascii="Times New Roman" w:eastAsia="Times New Roman" w:hAnsi="Times New Roman" w:cs="Times New Roman"/>
          <w:color w:val="000000"/>
          <w:sz w:val="24"/>
          <w:szCs w:val="24"/>
        </w:rPr>
        <w:t>(</w:t>
      </w:r>
      <w:r w:rsidR="00C155C4">
        <w:rPr>
          <w:rFonts w:ascii="Times New Roman" w:eastAsia="Times New Roman" w:hAnsi="Times New Roman" w:cs="Times New Roman"/>
          <w:color w:val="000000"/>
          <w:sz w:val="24"/>
          <w:szCs w:val="24"/>
        </w:rPr>
        <w:t>4</w:t>
      </w:r>
      <w:r w:rsidR="00FD0267" w:rsidRPr="0084591E">
        <w:rPr>
          <w:rFonts w:ascii="Times New Roman" w:eastAsia="Times New Roman" w:hAnsi="Times New Roman" w:cs="Times New Roman"/>
          <w:color w:val="000000"/>
          <w:sz w:val="24"/>
          <w:szCs w:val="24"/>
        </w:rPr>
        <w:t>) pikë</w:t>
      </w:r>
      <w:r w:rsidR="00711B62">
        <w:rPr>
          <w:rFonts w:ascii="Times New Roman" w:eastAsia="Times New Roman" w:hAnsi="Times New Roman" w:cs="Times New Roman"/>
          <w:color w:val="000000"/>
          <w:sz w:val="24"/>
          <w:szCs w:val="24"/>
        </w:rPr>
        <w:t>;</w:t>
      </w:r>
    </w:p>
    <w:p w14:paraId="17C678DC" w14:textId="2ED17574" w:rsidR="00C155C4" w:rsidRPr="0079461A" w:rsidRDefault="0079461A" w:rsidP="0079461A">
      <w:pPr>
        <w:pStyle w:val="ListParagraph"/>
        <w:numPr>
          <w:ilvl w:val="1"/>
          <w:numId w:val="15"/>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w:t>
      </w:r>
      <w:r w:rsidR="00510A9A">
        <w:rPr>
          <w:rFonts w:ascii="Times New Roman" w:eastAsia="Times New Roman" w:hAnsi="Times New Roman" w:cs="Times New Roman"/>
          <w:color w:val="000000"/>
          <w:sz w:val="24"/>
          <w:szCs w:val="24"/>
        </w:rPr>
        <w:t xml:space="preserve">eprimet e ndërmarra në shqyrtimin </w:t>
      </w:r>
      <w:r w:rsidR="00C155C4">
        <w:rPr>
          <w:rFonts w:ascii="Times New Roman" w:eastAsia="Times New Roman" w:hAnsi="Times New Roman" w:cs="Times New Roman"/>
          <w:color w:val="000000"/>
          <w:sz w:val="24"/>
          <w:szCs w:val="24"/>
        </w:rPr>
        <w:t xml:space="preserve">paraprak </w:t>
      </w:r>
      <w:r w:rsidR="00510A9A">
        <w:rPr>
          <w:rFonts w:ascii="Times New Roman" w:eastAsia="Times New Roman" w:hAnsi="Times New Roman" w:cs="Times New Roman"/>
          <w:color w:val="000000"/>
          <w:sz w:val="24"/>
          <w:szCs w:val="24"/>
        </w:rPr>
        <w:t>të</w:t>
      </w:r>
      <w:r w:rsidR="00135DFC">
        <w:rPr>
          <w:rFonts w:ascii="Times New Roman" w:eastAsia="Times New Roman" w:hAnsi="Times New Roman" w:cs="Times New Roman"/>
          <w:color w:val="000000"/>
          <w:sz w:val="24"/>
          <w:szCs w:val="24"/>
        </w:rPr>
        <w:t xml:space="preserve"> ankes</w:t>
      </w:r>
      <w:r w:rsidR="00711B62">
        <w:rPr>
          <w:rFonts w:ascii="Times New Roman" w:eastAsia="Times New Roman" w:hAnsi="Times New Roman" w:cs="Times New Roman"/>
          <w:color w:val="000000"/>
          <w:sz w:val="24"/>
          <w:szCs w:val="24"/>
        </w:rPr>
        <w:t>ë</w:t>
      </w:r>
      <w:r w:rsidR="00135DFC">
        <w:rPr>
          <w:rFonts w:ascii="Times New Roman" w:eastAsia="Times New Roman" w:hAnsi="Times New Roman" w:cs="Times New Roman"/>
          <w:color w:val="000000"/>
          <w:sz w:val="24"/>
          <w:szCs w:val="24"/>
        </w:rPr>
        <w:t>s</w:t>
      </w:r>
      <w:r w:rsidR="0054504B" w:rsidRPr="00126B25">
        <w:rPr>
          <w:rFonts w:ascii="Times New Roman" w:eastAsia="Times New Roman" w:hAnsi="Times New Roman" w:cs="Times New Roman"/>
          <w:color w:val="000000"/>
          <w:sz w:val="24"/>
          <w:szCs w:val="24"/>
        </w:rPr>
        <w:t>, pjesëmarrja</w:t>
      </w:r>
      <w:r w:rsidR="00C155C4" w:rsidRPr="00126B25">
        <w:rPr>
          <w:rFonts w:ascii="Times New Roman" w:eastAsia="Times New Roman" w:hAnsi="Times New Roman" w:cs="Times New Roman"/>
          <w:color w:val="000000"/>
          <w:sz w:val="24"/>
          <w:szCs w:val="24"/>
        </w:rPr>
        <w:t xml:space="preserve"> në seancë me rastin e shqyrtimit të rastit, analizimi dhe referimi i lëndës vlerësohet me një pikë</w:t>
      </w:r>
      <w:r w:rsidR="00711B62">
        <w:rPr>
          <w:rFonts w:ascii="Times New Roman" w:eastAsia="Times New Roman" w:hAnsi="Times New Roman" w:cs="Times New Roman"/>
          <w:color w:val="000000"/>
          <w:sz w:val="24"/>
          <w:szCs w:val="24"/>
        </w:rPr>
        <w:t xml:space="preserve"> </w:t>
      </w:r>
      <w:r w:rsidR="00C155C4" w:rsidRPr="00126B25">
        <w:rPr>
          <w:rFonts w:ascii="Times New Roman" w:eastAsia="Times New Roman" w:hAnsi="Times New Roman" w:cs="Times New Roman"/>
          <w:color w:val="000000"/>
          <w:sz w:val="24"/>
          <w:szCs w:val="24"/>
        </w:rPr>
        <w:t xml:space="preserve">(1); </w:t>
      </w:r>
      <w:r w:rsidR="00C155C4" w:rsidRPr="00126B25">
        <w:rPr>
          <w:rFonts w:ascii="Times New Roman" w:eastAsia="Times New Roman" w:hAnsi="Times New Roman" w:cs="Times New Roman"/>
          <w:color w:val="000000"/>
          <w:sz w:val="24"/>
          <w:szCs w:val="24"/>
        </w:rPr>
        <w:tab/>
      </w:r>
    </w:p>
    <w:p w14:paraId="03A675CF" w14:textId="3493AB99" w:rsidR="00C155C4" w:rsidRPr="0079461A" w:rsidRDefault="0079461A" w:rsidP="0054504B">
      <w:pPr>
        <w:pStyle w:val="ListParagraph"/>
        <w:numPr>
          <w:ilvl w:val="1"/>
          <w:numId w:val="15"/>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w:t>
      </w:r>
      <w:r w:rsidR="00C155C4" w:rsidRPr="00126B25">
        <w:rPr>
          <w:rFonts w:ascii="Times New Roman" w:eastAsia="Times New Roman" w:hAnsi="Times New Roman" w:cs="Times New Roman"/>
          <w:color w:val="000000"/>
          <w:sz w:val="24"/>
          <w:szCs w:val="24"/>
        </w:rPr>
        <w:t>ryerja e detyrave të punës së zyrtarit ligjor, veprimet e ndërlidhura me Sistemin për Menaxhimin Informativ të Lëndëve (SMIL), si dhe anonimizimi i vendimeve, vlerësohen me zero pikë dy (0.2) pikë për lëndë</w:t>
      </w:r>
      <w:r w:rsidR="00711B62">
        <w:rPr>
          <w:rFonts w:ascii="Times New Roman" w:eastAsia="Times New Roman" w:hAnsi="Times New Roman" w:cs="Times New Roman"/>
          <w:color w:val="000000"/>
          <w:sz w:val="24"/>
          <w:szCs w:val="24"/>
        </w:rPr>
        <w:t>;</w:t>
      </w:r>
    </w:p>
    <w:p w14:paraId="7A5F1EC9" w14:textId="63CC3932" w:rsidR="00C155C4" w:rsidRPr="00126B25" w:rsidRDefault="0079461A" w:rsidP="00C155C4">
      <w:pPr>
        <w:pStyle w:val="ListParagraph"/>
        <w:numPr>
          <w:ilvl w:val="1"/>
          <w:numId w:val="15"/>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w:t>
      </w:r>
      <w:r w:rsidR="00C155C4" w:rsidRPr="00126B25">
        <w:rPr>
          <w:rFonts w:ascii="Times New Roman" w:eastAsia="Times New Roman" w:hAnsi="Times New Roman" w:cs="Times New Roman"/>
          <w:color w:val="000000"/>
          <w:sz w:val="24"/>
          <w:szCs w:val="24"/>
        </w:rPr>
        <w:t>jesëmarrja në grupe dhe komisione të ndryshme vlerësohet me dy (2) pikë për çdo ditë të pjesmarrjes.</w:t>
      </w:r>
    </w:p>
    <w:p w14:paraId="26BB486F" w14:textId="65C47D87" w:rsidR="00C155C4" w:rsidRDefault="00C155C4" w:rsidP="00C155C4">
      <w:pPr>
        <w:tabs>
          <w:tab w:val="left" w:pos="1800"/>
        </w:tabs>
        <w:spacing w:after="0" w:line="240" w:lineRule="auto"/>
        <w:jc w:val="both"/>
        <w:rPr>
          <w:rFonts w:ascii="Times New Roman" w:eastAsia="Times New Roman" w:hAnsi="Times New Roman" w:cs="Times New Roman"/>
          <w:color w:val="000000"/>
          <w:sz w:val="24"/>
          <w:szCs w:val="24"/>
        </w:rPr>
      </w:pPr>
    </w:p>
    <w:p w14:paraId="394E985C" w14:textId="32F40326" w:rsidR="00310689" w:rsidRDefault="00310689">
      <w:pPr>
        <w:spacing w:after="0" w:line="240" w:lineRule="auto"/>
        <w:jc w:val="both"/>
        <w:rPr>
          <w:rFonts w:ascii="Times New Roman" w:eastAsia="Times New Roman" w:hAnsi="Times New Roman" w:cs="Times New Roman"/>
          <w:color w:val="000000"/>
          <w:sz w:val="24"/>
          <w:szCs w:val="24"/>
        </w:rPr>
      </w:pPr>
    </w:p>
    <w:p w14:paraId="394E985D" w14:textId="77777777" w:rsidR="00310689" w:rsidRDefault="00FD0267">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Neni 1</w:t>
      </w:r>
      <w:r>
        <w:rPr>
          <w:rFonts w:ascii="Times New Roman" w:eastAsia="Times New Roman" w:hAnsi="Times New Roman" w:cs="Times New Roman"/>
          <w:b/>
          <w:sz w:val="24"/>
          <w:szCs w:val="24"/>
        </w:rPr>
        <w:t>3</w:t>
      </w:r>
    </w:p>
    <w:p w14:paraId="394E985E" w14:textId="33132707" w:rsidR="00310689" w:rsidRDefault="00FD0267">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Norma e punës së </w:t>
      </w:r>
      <w:r w:rsidR="00EF40A0">
        <w:rPr>
          <w:rFonts w:ascii="Times New Roman" w:eastAsia="Times New Roman" w:hAnsi="Times New Roman" w:cs="Times New Roman"/>
          <w:b/>
          <w:color w:val="000000"/>
          <w:sz w:val="24"/>
          <w:szCs w:val="24"/>
        </w:rPr>
        <w:t>bashkëpunëtorit</w:t>
      </w:r>
      <w:r>
        <w:rPr>
          <w:rFonts w:ascii="Times New Roman" w:eastAsia="Times New Roman" w:hAnsi="Times New Roman" w:cs="Times New Roman"/>
          <w:b/>
          <w:color w:val="000000"/>
          <w:sz w:val="24"/>
          <w:szCs w:val="24"/>
        </w:rPr>
        <w:t xml:space="preserve"> në Gjykatën e Apelit – Departamenti i Përgjithshëm – Divizioni Kundërvajtje</w:t>
      </w:r>
    </w:p>
    <w:p w14:paraId="39AF4F6C" w14:textId="77777777" w:rsidR="0084591E" w:rsidRDefault="0084591E">
      <w:pPr>
        <w:spacing w:after="0" w:line="240" w:lineRule="auto"/>
        <w:jc w:val="both"/>
        <w:rPr>
          <w:rFonts w:ascii="Times New Roman" w:eastAsia="Times New Roman" w:hAnsi="Times New Roman" w:cs="Times New Roman"/>
          <w:color w:val="000000"/>
          <w:sz w:val="24"/>
          <w:szCs w:val="24"/>
        </w:rPr>
      </w:pPr>
    </w:p>
    <w:p w14:paraId="394E9861" w14:textId="202AD8DC" w:rsidR="00310689" w:rsidRPr="0084591E" w:rsidRDefault="0079461A" w:rsidP="0079461A">
      <w:pPr>
        <w:pStyle w:val="ListParagraph"/>
        <w:tabs>
          <w:tab w:val="left" w:pos="-180"/>
        </w:tabs>
        <w:spacing w:after="0" w:line="240" w:lineRule="auto"/>
        <w:ind w:left="-27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sidR="00FD0267" w:rsidRPr="0084591E">
        <w:rPr>
          <w:rFonts w:ascii="Times New Roman" w:eastAsia="Times New Roman" w:hAnsi="Times New Roman" w:cs="Times New Roman"/>
          <w:color w:val="000000"/>
          <w:sz w:val="24"/>
          <w:szCs w:val="24"/>
        </w:rPr>
        <w:t xml:space="preserve">Norma e punës së </w:t>
      </w:r>
      <w:r w:rsidR="00EF40A0">
        <w:rPr>
          <w:rFonts w:ascii="Times New Roman" w:eastAsia="Times New Roman" w:hAnsi="Times New Roman" w:cs="Times New Roman"/>
          <w:color w:val="000000"/>
          <w:sz w:val="24"/>
          <w:szCs w:val="24"/>
        </w:rPr>
        <w:t>bashkëpunëtorit</w:t>
      </w:r>
      <w:r w:rsidR="00FD0267" w:rsidRPr="0084591E">
        <w:rPr>
          <w:rFonts w:ascii="Times New Roman" w:eastAsia="Times New Roman" w:hAnsi="Times New Roman" w:cs="Times New Roman"/>
          <w:color w:val="000000"/>
          <w:sz w:val="24"/>
          <w:szCs w:val="24"/>
        </w:rPr>
        <w:t xml:space="preserve"> profesional të Gjykatës së Apelit – Departamenti i përgjithshëm – Divizioni i kundërvajtjeve, vlerësohet sipas kategorive të lëndëve dhe pikëve të përcaktuar</w:t>
      </w:r>
      <w:r w:rsidR="00711B62">
        <w:rPr>
          <w:rFonts w:ascii="Times New Roman" w:eastAsia="Times New Roman" w:hAnsi="Times New Roman" w:cs="Times New Roman"/>
          <w:color w:val="000000"/>
          <w:sz w:val="24"/>
          <w:szCs w:val="24"/>
        </w:rPr>
        <w:t>a</w:t>
      </w:r>
      <w:r w:rsidR="00FD0267" w:rsidRPr="0084591E">
        <w:rPr>
          <w:rFonts w:ascii="Times New Roman" w:eastAsia="Times New Roman" w:hAnsi="Times New Roman" w:cs="Times New Roman"/>
          <w:color w:val="000000"/>
          <w:sz w:val="24"/>
          <w:szCs w:val="24"/>
        </w:rPr>
        <w:t xml:space="preserve"> si vijon:</w:t>
      </w:r>
    </w:p>
    <w:p w14:paraId="394E9862" w14:textId="77777777" w:rsidR="00310689" w:rsidRDefault="00310689">
      <w:pPr>
        <w:spacing w:after="0" w:line="240" w:lineRule="auto"/>
        <w:jc w:val="both"/>
        <w:rPr>
          <w:rFonts w:ascii="Times New Roman" w:eastAsia="Times New Roman" w:hAnsi="Times New Roman" w:cs="Times New Roman"/>
          <w:color w:val="000000"/>
          <w:sz w:val="24"/>
          <w:szCs w:val="24"/>
        </w:rPr>
      </w:pPr>
    </w:p>
    <w:p w14:paraId="4BD3D506" w14:textId="26CE4651" w:rsidR="00310732" w:rsidRPr="0079461A" w:rsidRDefault="0079461A" w:rsidP="0079461A">
      <w:pPr>
        <w:pStyle w:val="ListParagraph"/>
        <w:numPr>
          <w:ilvl w:val="1"/>
          <w:numId w:val="16"/>
        </w:numPr>
        <w:tabs>
          <w:tab w:val="left" w:pos="1080"/>
          <w:tab w:val="left" w:pos="1170"/>
          <w:tab w:val="left" w:pos="144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d</w:t>
      </w:r>
      <w:r w:rsidR="009C4274">
        <w:rPr>
          <w:rFonts w:ascii="Times New Roman" w:eastAsia="Times New Roman" w:hAnsi="Times New Roman" w:cs="Times New Roman"/>
          <w:sz w:val="24"/>
          <w:szCs w:val="24"/>
        </w:rPr>
        <w:t>raftimi</w:t>
      </w:r>
      <w:r w:rsidR="00FD0267" w:rsidRPr="00310732">
        <w:rPr>
          <w:rFonts w:ascii="Times New Roman" w:eastAsia="Times New Roman" w:hAnsi="Times New Roman" w:cs="Times New Roman"/>
          <w:sz w:val="24"/>
          <w:szCs w:val="24"/>
        </w:rPr>
        <w:t xml:space="preserve"> i vendimeve për </w:t>
      </w:r>
      <w:r w:rsidR="0054504B" w:rsidRPr="00310732">
        <w:rPr>
          <w:rFonts w:ascii="Times New Roman" w:eastAsia="Times New Roman" w:hAnsi="Times New Roman" w:cs="Times New Roman"/>
          <w:color w:val="000000"/>
          <w:sz w:val="24"/>
          <w:szCs w:val="24"/>
        </w:rPr>
        <w:t>lëndët</w:t>
      </w:r>
      <w:r w:rsidR="00FD0267" w:rsidRPr="00310732">
        <w:rPr>
          <w:rFonts w:ascii="Times New Roman" w:eastAsia="Times New Roman" w:hAnsi="Times New Roman" w:cs="Times New Roman"/>
          <w:color w:val="000000"/>
          <w:sz w:val="24"/>
          <w:szCs w:val="24"/>
        </w:rPr>
        <w:t xml:space="preserve"> të cilat janë në kompetencë të këtij departamenti, vlerësohen me një pikë </w:t>
      </w:r>
      <w:r w:rsidR="008D6025">
        <w:rPr>
          <w:rFonts w:ascii="Times New Roman" w:eastAsia="Times New Roman" w:hAnsi="Times New Roman" w:cs="Times New Roman"/>
          <w:color w:val="000000"/>
          <w:sz w:val="24"/>
          <w:szCs w:val="24"/>
        </w:rPr>
        <w:t>njëzetë e pesë</w:t>
      </w:r>
      <w:r w:rsidR="00711B62">
        <w:rPr>
          <w:rFonts w:ascii="Times New Roman" w:eastAsia="Times New Roman" w:hAnsi="Times New Roman" w:cs="Times New Roman"/>
          <w:color w:val="000000"/>
          <w:sz w:val="24"/>
          <w:szCs w:val="24"/>
        </w:rPr>
        <w:t xml:space="preserve"> </w:t>
      </w:r>
      <w:r w:rsidR="00FD0267" w:rsidRPr="00310732">
        <w:rPr>
          <w:rFonts w:ascii="Times New Roman" w:eastAsia="Times New Roman" w:hAnsi="Times New Roman" w:cs="Times New Roman"/>
          <w:color w:val="000000"/>
          <w:sz w:val="24"/>
          <w:szCs w:val="24"/>
        </w:rPr>
        <w:t>(1.</w:t>
      </w:r>
      <w:r w:rsidR="008D6025">
        <w:rPr>
          <w:rFonts w:ascii="Times New Roman" w:eastAsia="Times New Roman" w:hAnsi="Times New Roman" w:cs="Times New Roman"/>
          <w:color w:val="000000"/>
          <w:sz w:val="24"/>
          <w:szCs w:val="24"/>
        </w:rPr>
        <w:t>2</w:t>
      </w:r>
      <w:r w:rsidR="00FD0267" w:rsidRPr="00310732">
        <w:rPr>
          <w:rFonts w:ascii="Times New Roman" w:eastAsia="Times New Roman" w:hAnsi="Times New Roman" w:cs="Times New Roman"/>
          <w:color w:val="000000"/>
          <w:sz w:val="24"/>
          <w:szCs w:val="24"/>
        </w:rPr>
        <w:t>5) pikë;</w:t>
      </w:r>
    </w:p>
    <w:p w14:paraId="4C271618" w14:textId="4AD47501" w:rsidR="00F54183" w:rsidRPr="0079461A" w:rsidRDefault="0079461A" w:rsidP="0079461A">
      <w:pPr>
        <w:pStyle w:val="ListParagraph"/>
        <w:numPr>
          <w:ilvl w:val="1"/>
          <w:numId w:val="16"/>
        </w:numPr>
        <w:jc w:val="both"/>
        <w:rPr>
          <w:rFonts w:ascii="Times New Roman" w:eastAsia="Times New Roman" w:hAnsi="Times New Roman" w:cs="Times New Roman"/>
          <w:color w:val="000000"/>
          <w:sz w:val="24"/>
          <w:szCs w:val="24"/>
        </w:rPr>
      </w:pPr>
      <w:r w:rsidRPr="0079461A">
        <w:rPr>
          <w:rFonts w:ascii="Times New Roman" w:hAnsi="Times New Roman" w:cs="Times New Roman"/>
          <w:sz w:val="24"/>
          <w:szCs w:val="24"/>
        </w:rPr>
        <w:t>k</w:t>
      </w:r>
      <w:r w:rsidR="00DB6C5B" w:rsidRPr="0079461A">
        <w:rPr>
          <w:rFonts w:ascii="Times New Roman" w:eastAsia="Times New Roman" w:hAnsi="Times New Roman" w:cs="Times New Roman"/>
          <w:color w:val="000000"/>
          <w:sz w:val="24"/>
          <w:szCs w:val="24"/>
        </w:rPr>
        <w:t>ry</w:t>
      </w:r>
      <w:r w:rsidR="00DB6C5B" w:rsidRPr="00DB6C5B">
        <w:rPr>
          <w:rFonts w:ascii="Times New Roman" w:eastAsia="Times New Roman" w:hAnsi="Times New Roman" w:cs="Times New Roman"/>
          <w:color w:val="000000"/>
          <w:sz w:val="24"/>
          <w:szCs w:val="24"/>
        </w:rPr>
        <w:t>erja e detyrave të punës së zyrtarit ligjor, veprimet e ndërlidhura me Sistemin për Menaxhimin Informativ të Lëndëve (SMIL), si dhe anonimizimi i vendimeve, vlerësohen me zero pikë dy (0.2) pikë për lëndë</w:t>
      </w:r>
      <w:r>
        <w:rPr>
          <w:rFonts w:ascii="Times New Roman" w:eastAsia="Times New Roman" w:hAnsi="Times New Roman" w:cs="Times New Roman"/>
          <w:color w:val="000000"/>
          <w:sz w:val="24"/>
          <w:szCs w:val="24"/>
        </w:rPr>
        <w:t>;</w:t>
      </w:r>
    </w:p>
    <w:p w14:paraId="56E5C26C" w14:textId="43E46F37" w:rsidR="00F54183" w:rsidRDefault="0079461A" w:rsidP="00F54183">
      <w:pPr>
        <w:pStyle w:val="ListParagraph"/>
        <w:numPr>
          <w:ilvl w:val="1"/>
          <w:numId w:val="16"/>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w:t>
      </w:r>
      <w:r w:rsidR="00F54183" w:rsidRPr="00126B25">
        <w:rPr>
          <w:rFonts w:ascii="Times New Roman" w:eastAsia="Times New Roman" w:hAnsi="Times New Roman" w:cs="Times New Roman"/>
          <w:color w:val="000000"/>
          <w:sz w:val="24"/>
          <w:szCs w:val="24"/>
        </w:rPr>
        <w:t>jesëmarrja në grupe dhe komisione të ndryshme vlerësohet me dy (2) pikë për çdo ditë të pjesmarrjes.</w:t>
      </w:r>
    </w:p>
    <w:p w14:paraId="5AD271D6" w14:textId="77777777" w:rsidR="0079461A" w:rsidRDefault="0079461A" w:rsidP="0079461A">
      <w:pPr>
        <w:pStyle w:val="ListParagraph"/>
        <w:spacing w:after="0" w:line="240" w:lineRule="auto"/>
        <w:ind w:left="780"/>
        <w:jc w:val="both"/>
        <w:rPr>
          <w:rFonts w:ascii="Times New Roman" w:eastAsia="Times New Roman" w:hAnsi="Times New Roman" w:cs="Times New Roman"/>
          <w:color w:val="000000"/>
          <w:sz w:val="24"/>
          <w:szCs w:val="24"/>
        </w:rPr>
      </w:pPr>
    </w:p>
    <w:p w14:paraId="22A7AAAA" w14:textId="774CDC84" w:rsidR="0079461A" w:rsidRDefault="0079461A" w:rsidP="0079461A">
      <w:pPr>
        <w:pStyle w:val="ListParagraph"/>
        <w:spacing w:after="0" w:line="240" w:lineRule="auto"/>
        <w:ind w:left="780"/>
        <w:jc w:val="both"/>
        <w:rPr>
          <w:rFonts w:ascii="Times New Roman" w:eastAsia="Times New Roman" w:hAnsi="Times New Roman" w:cs="Times New Roman"/>
          <w:color w:val="000000"/>
          <w:sz w:val="24"/>
          <w:szCs w:val="24"/>
        </w:rPr>
      </w:pPr>
    </w:p>
    <w:p w14:paraId="61B5312C" w14:textId="77777777" w:rsidR="0079461A" w:rsidRPr="00126B25" w:rsidRDefault="0079461A" w:rsidP="0079461A">
      <w:pPr>
        <w:pStyle w:val="ListParagraph"/>
        <w:spacing w:after="0" w:line="240" w:lineRule="auto"/>
        <w:ind w:left="780"/>
        <w:jc w:val="both"/>
        <w:rPr>
          <w:rFonts w:ascii="Times New Roman" w:eastAsia="Times New Roman" w:hAnsi="Times New Roman" w:cs="Times New Roman"/>
          <w:color w:val="000000"/>
          <w:sz w:val="24"/>
          <w:szCs w:val="24"/>
        </w:rPr>
      </w:pPr>
    </w:p>
    <w:p w14:paraId="6B58E3C6" w14:textId="77777777" w:rsidR="00F54183" w:rsidRPr="00DB6C5B" w:rsidRDefault="00F54183" w:rsidP="00510A9A">
      <w:pPr>
        <w:pStyle w:val="ListParagraph"/>
        <w:ind w:left="780"/>
        <w:jc w:val="both"/>
        <w:rPr>
          <w:rFonts w:ascii="Times New Roman" w:eastAsia="Times New Roman" w:hAnsi="Times New Roman" w:cs="Times New Roman"/>
          <w:color w:val="000000"/>
          <w:sz w:val="24"/>
          <w:szCs w:val="24"/>
        </w:rPr>
      </w:pPr>
    </w:p>
    <w:p w14:paraId="394E9866" w14:textId="77777777" w:rsidR="00310689" w:rsidRDefault="00310689">
      <w:pPr>
        <w:spacing w:after="0" w:line="240" w:lineRule="auto"/>
        <w:jc w:val="both"/>
        <w:rPr>
          <w:rFonts w:ascii="Times New Roman" w:eastAsia="Times New Roman" w:hAnsi="Times New Roman" w:cs="Times New Roman"/>
          <w:color w:val="000000"/>
          <w:sz w:val="24"/>
          <w:szCs w:val="24"/>
        </w:rPr>
      </w:pPr>
    </w:p>
    <w:p w14:paraId="394E9867" w14:textId="77777777" w:rsidR="00310689" w:rsidRDefault="00310689">
      <w:pPr>
        <w:spacing w:after="0" w:line="240" w:lineRule="auto"/>
        <w:jc w:val="both"/>
        <w:rPr>
          <w:rFonts w:ascii="Times New Roman" w:eastAsia="Times New Roman" w:hAnsi="Times New Roman" w:cs="Times New Roman"/>
          <w:color w:val="000000"/>
          <w:sz w:val="24"/>
          <w:szCs w:val="24"/>
        </w:rPr>
      </w:pPr>
    </w:p>
    <w:p w14:paraId="394E9868" w14:textId="77777777" w:rsidR="00310689" w:rsidRDefault="00FD0267">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Neni 1</w:t>
      </w:r>
      <w:r>
        <w:rPr>
          <w:rFonts w:ascii="Times New Roman" w:eastAsia="Times New Roman" w:hAnsi="Times New Roman" w:cs="Times New Roman"/>
          <w:b/>
          <w:sz w:val="24"/>
          <w:szCs w:val="24"/>
        </w:rPr>
        <w:t>4</w:t>
      </w:r>
    </w:p>
    <w:p w14:paraId="394E9869" w14:textId="51CB2031" w:rsidR="00310689" w:rsidRDefault="00FD0267">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Norma e punës së </w:t>
      </w:r>
      <w:r w:rsidR="00EF40A0">
        <w:rPr>
          <w:rFonts w:ascii="Times New Roman" w:eastAsia="Times New Roman" w:hAnsi="Times New Roman" w:cs="Times New Roman"/>
          <w:b/>
          <w:color w:val="000000"/>
          <w:sz w:val="24"/>
          <w:szCs w:val="24"/>
        </w:rPr>
        <w:t>bashkëpunëtorit</w:t>
      </w:r>
      <w:r>
        <w:rPr>
          <w:rFonts w:ascii="Times New Roman" w:eastAsia="Times New Roman" w:hAnsi="Times New Roman" w:cs="Times New Roman"/>
          <w:b/>
          <w:color w:val="000000"/>
          <w:sz w:val="24"/>
          <w:szCs w:val="24"/>
        </w:rPr>
        <w:t xml:space="preserve"> profesional në Gjykatën Komerciale – Dhoma e Shkallës së Dytë</w:t>
      </w:r>
    </w:p>
    <w:p w14:paraId="492A465C" w14:textId="77777777" w:rsidR="00CF239C" w:rsidRDefault="00CF239C">
      <w:pPr>
        <w:spacing w:after="0" w:line="276" w:lineRule="auto"/>
        <w:jc w:val="both"/>
        <w:rPr>
          <w:rFonts w:ascii="Times New Roman" w:eastAsia="Times New Roman" w:hAnsi="Times New Roman" w:cs="Times New Roman"/>
          <w:b/>
          <w:color w:val="000000"/>
          <w:sz w:val="24"/>
          <w:szCs w:val="24"/>
        </w:rPr>
      </w:pPr>
    </w:p>
    <w:p w14:paraId="394E986B" w14:textId="526C5576" w:rsidR="00310689" w:rsidRPr="00740B1D" w:rsidRDefault="0079461A" w:rsidP="0079461A">
      <w:pPr>
        <w:pStyle w:val="ListParagraph"/>
        <w:tabs>
          <w:tab w:val="left" w:pos="-90"/>
        </w:tabs>
        <w:spacing w:after="0" w:line="276" w:lineRule="auto"/>
        <w:ind w:left="-1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sidR="00CF239C" w:rsidRPr="00740B1D">
        <w:rPr>
          <w:rFonts w:ascii="Times New Roman" w:eastAsia="Times New Roman" w:hAnsi="Times New Roman" w:cs="Times New Roman"/>
          <w:color w:val="000000"/>
          <w:sz w:val="24"/>
          <w:szCs w:val="24"/>
        </w:rPr>
        <w:t>N</w:t>
      </w:r>
      <w:r w:rsidR="00FD0267" w:rsidRPr="00740B1D">
        <w:rPr>
          <w:rFonts w:ascii="Times New Roman" w:eastAsia="Times New Roman" w:hAnsi="Times New Roman" w:cs="Times New Roman"/>
          <w:color w:val="000000"/>
          <w:sz w:val="24"/>
          <w:szCs w:val="24"/>
        </w:rPr>
        <w:t xml:space="preserve">orma e punës së </w:t>
      </w:r>
      <w:r w:rsidR="00EF40A0">
        <w:rPr>
          <w:rFonts w:ascii="Times New Roman" w:eastAsia="Times New Roman" w:hAnsi="Times New Roman" w:cs="Times New Roman"/>
          <w:color w:val="000000"/>
          <w:sz w:val="24"/>
          <w:szCs w:val="24"/>
        </w:rPr>
        <w:t>bashkëpunëtorit</w:t>
      </w:r>
      <w:r w:rsidR="00FD0267" w:rsidRPr="00740B1D">
        <w:rPr>
          <w:rFonts w:ascii="Times New Roman" w:eastAsia="Times New Roman" w:hAnsi="Times New Roman" w:cs="Times New Roman"/>
          <w:color w:val="000000"/>
          <w:sz w:val="24"/>
          <w:szCs w:val="24"/>
        </w:rPr>
        <w:t xml:space="preserve"> profesional të Gjykatës Komerciale dhoma e Shkallës së Dytë, vlerësohet sipas kategorive të lëndëve dhe pikëve të përcaktuar</w:t>
      </w:r>
      <w:r w:rsidR="00711B62">
        <w:rPr>
          <w:rFonts w:ascii="Times New Roman" w:eastAsia="Times New Roman" w:hAnsi="Times New Roman" w:cs="Times New Roman"/>
          <w:color w:val="000000"/>
          <w:sz w:val="24"/>
          <w:szCs w:val="24"/>
        </w:rPr>
        <w:t>a</w:t>
      </w:r>
      <w:r w:rsidR="00FD0267" w:rsidRPr="00740B1D">
        <w:rPr>
          <w:rFonts w:ascii="Times New Roman" w:eastAsia="Times New Roman" w:hAnsi="Times New Roman" w:cs="Times New Roman"/>
          <w:color w:val="000000"/>
          <w:sz w:val="24"/>
          <w:szCs w:val="24"/>
        </w:rPr>
        <w:t xml:space="preserve"> si në vijim: </w:t>
      </w:r>
    </w:p>
    <w:p w14:paraId="0FDC09E7" w14:textId="77777777" w:rsidR="00740B1D" w:rsidRPr="00740B1D" w:rsidRDefault="00740B1D" w:rsidP="00740B1D">
      <w:pPr>
        <w:pStyle w:val="ListParagraph"/>
        <w:tabs>
          <w:tab w:val="left" w:pos="-90"/>
        </w:tabs>
        <w:spacing w:after="0" w:line="276" w:lineRule="auto"/>
        <w:ind w:left="-180"/>
        <w:jc w:val="both"/>
        <w:rPr>
          <w:rFonts w:ascii="Times New Roman" w:eastAsia="Times New Roman" w:hAnsi="Times New Roman" w:cs="Times New Roman"/>
          <w:color w:val="000000"/>
          <w:sz w:val="24"/>
          <w:szCs w:val="24"/>
        </w:rPr>
      </w:pPr>
    </w:p>
    <w:p w14:paraId="12CF5A8B" w14:textId="77777777" w:rsidR="0079461A" w:rsidRPr="0079461A" w:rsidRDefault="0054504B" w:rsidP="0079461A">
      <w:pPr>
        <w:pStyle w:val="ListParagraph"/>
        <w:numPr>
          <w:ilvl w:val="1"/>
          <w:numId w:val="7"/>
        </w:numPr>
        <w:spacing w:after="0" w:line="276"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w:t>
      </w:r>
      <w:r w:rsidR="0079461A">
        <w:rPr>
          <w:rFonts w:ascii="Times New Roman" w:eastAsia="Times New Roman" w:hAnsi="Times New Roman" w:cs="Times New Roman"/>
          <w:sz w:val="24"/>
          <w:szCs w:val="24"/>
        </w:rPr>
        <w:t>d</w:t>
      </w:r>
      <w:r w:rsidR="009C4274">
        <w:rPr>
          <w:rFonts w:ascii="Times New Roman" w:eastAsia="Times New Roman" w:hAnsi="Times New Roman" w:cs="Times New Roman"/>
          <w:sz w:val="24"/>
          <w:szCs w:val="24"/>
        </w:rPr>
        <w:t>raftimi</w:t>
      </w:r>
      <w:r w:rsidR="00FD0267" w:rsidRPr="00740B1D">
        <w:rPr>
          <w:rFonts w:ascii="Times New Roman" w:eastAsia="Times New Roman" w:hAnsi="Times New Roman" w:cs="Times New Roman"/>
          <w:sz w:val="24"/>
          <w:szCs w:val="24"/>
        </w:rPr>
        <w:t xml:space="preserve"> i vendimeve për lëndët të cilat janë në kompetencë të Dhomës së shkallës së dytë </w:t>
      </w:r>
    </w:p>
    <w:p w14:paraId="4FAA0A31" w14:textId="37D13BEC" w:rsidR="0008091E" w:rsidRPr="0079461A" w:rsidRDefault="0079461A" w:rsidP="0079461A">
      <w:pPr>
        <w:pStyle w:val="ListParagraph"/>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w:t>
      </w:r>
      <w:r w:rsidR="00FD0267" w:rsidRPr="00740B1D">
        <w:rPr>
          <w:rFonts w:ascii="Times New Roman" w:eastAsia="Times New Roman" w:hAnsi="Times New Roman" w:cs="Times New Roman"/>
          <w:sz w:val="24"/>
          <w:szCs w:val="24"/>
        </w:rPr>
        <w:t xml:space="preserve">vlerësohen me </w:t>
      </w:r>
      <w:r w:rsidR="00BB022B">
        <w:rPr>
          <w:rFonts w:ascii="Times New Roman" w:eastAsia="Times New Roman" w:hAnsi="Times New Roman" w:cs="Times New Roman"/>
          <w:sz w:val="24"/>
          <w:szCs w:val="24"/>
        </w:rPr>
        <w:t xml:space="preserve">dy pikë pesë (2.5) </w:t>
      </w:r>
      <w:r w:rsidR="00FD0267" w:rsidRPr="00740B1D">
        <w:rPr>
          <w:rFonts w:ascii="Times New Roman" w:eastAsia="Times New Roman" w:hAnsi="Times New Roman" w:cs="Times New Roman"/>
          <w:sz w:val="24"/>
          <w:szCs w:val="24"/>
        </w:rPr>
        <w:t>pikë  përveç nëse ndryshe parashihet me këtë udhëzues;</w:t>
      </w:r>
    </w:p>
    <w:p w14:paraId="20709186" w14:textId="77777777" w:rsidR="0079461A" w:rsidRDefault="0054504B" w:rsidP="0079461A">
      <w:pPr>
        <w:pStyle w:val="ListParagraph"/>
        <w:numPr>
          <w:ilvl w:val="1"/>
          <w:numId w:val="7"/>
        </w:numPr>
        <w:spacing w:after="0" w:line="276"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9461A">
        <w:rPr>
          <w:rFonts w:ascii="Times New Roman" w:eastAsia="Times New Roman" w:hAnsi="Times New Roman" w:cs="Times New Roman"/>
          <w:color w:val="000000"/>
          <w:sz w:val="24"/>
          <w:szCs w:val="24"/>
        </w:rPr>
        <w:t>d</w:t>
      </w:r>
      <w:r w:rsidR="009C4274">
        <w:rPr>
          <w:rFonts w:ascii="Times New Roman" w:eastAsia="Times New Roman" w:hAnsi="Times New Roman" w:cs="Times New Roman"/>
          <w:color w:val="000000"/>
          <w:sz w:val="24"/>
          <w:szCs w:val="24"/>
        </w:rPr>
        <w:t>raftimi</w:t>
      </w:r>
      <w:r w:rsidR="00FD0267" w:rsidRPr="0008091E">
        <w:rPr>
          <w:rFonts w:ascii="Times New Roman" w:eastAsia="Times New Roman" w:hAnsi="Times New Roman" w:cs="Times New Roman"/>
          <w:color w:val="000000"/>
          <w:sz w:val="24"/>
          <w:szCs w:val="24"/>
        </w:rPr>
        <w:t xml:space="preserve"> i vendimeve te lëndët e kthyera në rishqyrtim dhe rivendosje, vlerësohen me një </w:t>
      </w:r>
    </w:p>
    <w:p w14:paraId="30F85E03" w14:textId="06027D68" w:rsidR="0008091E" w:rsidRPr="0079461A" w:rsidRDefault="0079461A" w:rsidP="0079461A">
      <w:pPr>
        <w:pStyle w:val="ListParagraph"/>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FD0267" w:rsidRPr="0008091E">
        <w:rPr>
          <w:rFonts w:ascii="Times New Roman" w:eastAsia="Times New Roman" w:hAnsi="Times New Roman" w:cs="Times New Roman"/>
          <w:color w:val="000000"/>
          <w:sz w:val="24"/>
          <w:szCs w:val="24"/>
        </w:rPr>
        <w:t>pikë</w:t>
      </w:r>
      <w:r w:rsidR="009931FA">
        <w:rPr>
          <w:rFonts w:ascii="Times New Roman" w:eastAsia="Times New Roman" w:hAnsi="Times New Roman" w:cs="Times New Roman"/>
          <w:color w:val="000000"/>
          <w:sz w:val="24"/>
          <w:szCs w:val="24"/>
        </w:rPr>
        <w:t xml:space="preserve"> njëzet e</w:t>
      </w:r>
      <w:r w:rsidR="00FD0267" w:rsidRPr="0008091E">
        <w:rPr>
          <w:rFonts w:ascii="Times New Roman" w:eastAsia="Times New Roman" w:hAnsi="Times New Roman" w:cs="Times New Roman"/>
          <w:color w:val="000000"/>
          <w:sz w:val="24"/>
          <w:szCs w:val="24"/>
        </w:rPr>
        <w:t xml:space="preserve"> pesë (1.</w:t>
      </w:r>
      <w:r w:rsidR="009931FA">
        <w:rPr>
          <w:rFonts w:ascii="Times New Roman" w:eastAsia="Times New Roman" w:hAnsi="Times New Roman" w:cs="Times New Roman"/>
          <w:color w:val="000000"/>
          <w:sz w:val="24"/>
          <w:szCs w:val="24"/>
        </w:rPr>
        <w:t>2</w:t>
      </w:r>
      <w:r w:rsidR="00FD0267" w:rsidRPr="0008091E">
        <w:rPr>
          <w:rFonts w:ascii="Times New Roman" w:eastAsia="Times New Roman" w:hAnsi="Times New Roman" w:cs="Times New Roman"/>
          <w:color w:val="000000"/>
          <w:sz w:val="24"/>
          <w:szCs w:val="24"/>
        </w:rPr>
        <w:t>5) pikë;</w:t>
      </w:r>
    </w:p>
    <w:p w14:paraId="5B757462" w14:textId="77777777" w:rsidR="0079461A" w:rsidRPr="0079461A" w:rsidRDefault="0054504B" w:rsidP="0079461A">
      <w:pPr>
        <w:pStyle w:val="ListParagraph"/>
        <w:numPr>
          <w:ilvl w:val="1"/>
          <w:numId w:val="7"/>
        </w:numPr>
        <w:spacing w:after="0" w:line="276"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w:t>
      </w:r>
      <w:r w:rsidR="0079461A">
        <w:rPr>
          <w:rFonts w:ascii="Times New Roman" w:eastAsia="Times New Roman" w:hAnsi="Times New Roman" w:cs="Times New Roman"/>
          <w:sz w:val="24"/>
          <w:szCs w:val="24"/>
        </w:rPr>
        <w:t>d</w:t>
      </w:r>
      <w:r w:rsidR="009C4274">
        <w:rPr>
          <w:rFonts w:ascii="Times New Roman" w:eastAsia="Times New Roman" w:hAnsi="Times New Roman" w:cs="Times New Roman"/>
          <w:sz w:val="24"/>
          <w:szCs w:val="24"/>
        </w:rPr>
        <w:t>raftimi</w:t>
      </w:r>
      <w:r w:rsidR="00FD0267" w:rsidRPr="0008091E">
        <w:rPr>
          <w:rFonts w:ascii="Times New Roman" w:eastAsia="Times New Roman" w:hAnsi="Times New Roman" w:cs="Times New Roman"/>
          <w:sz w:val="24"/>
          <w:szCs w:val="24"/>
        </w:rPr>
        <w:t xml:space="preserve"> i vendimeve procedurale, përfshirë marrëveshjet e ndërmjetësimit, masat e sigurisë, </w:t>
      </w:r>
    </w:p>
    <w:p w14:paraId="109B1F3F" w14:textId="43FEB71B" w:rsidR="0008091E" w:rsidRPr="0079461A" w:rsidRDefault="0079461A" w:rsidP="0079461A">
      <w:pPr>
        <w:pStyle w:val="ListParagraph"/>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w:t>
      </w:r>
      <w:r w:rsidR="00FD0267" w:rsidRPr="0008091E">
        <w:rPr>
          <w:rFonts w:ascii="Times New Roman" w:eastAsia="Times New Roman" w:hAnsi="Times New Roman" w:cs="Times New Roman"/>
          <w:sz w:val="24"/>
          <w:szCs w:val="24"/>
        </w:rPr>
        <w:t>lëndët per shtyrje të ekzekutimit dhe lëndët përmbarimore vlerësohen me një (1) pikë;</w:t>
      </w:r>
      <w:r w:rsidR="00FD0267">
        <w:rPr>
          <w:noProof/>
          <w:lang w:val="en-US" w:eastAsia="en-US"/>
        </w:rPr>
        <w:drawing>
          <wp:inline distT="0" distB="0" distL="0" distR="0" wp14:anchorId="394E9911" wp14:editId="394E9912">
            <wp:extent cx="4569" cy="4570"/>
            <wp:effectExtent l="0" t="0" r="0" b="0"/>
            <wp:docPr id="1597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a:srcRect/>
                    <a:stretch>
                      <a:fillRect/>
                    </a:stretch>
                  </pic:blipFill>
                  <pic:spPr>
                    <a:xfrm>
                      <a:off x="0" y="0"/>
                      <a:ext cx="4569" cy="4570"/>
                    </a:xfrm>
                    <a:prstGeom prst="rect">
                      <a:avLst/>
                    </a:prstGeom>
                    <a:ln/>
                  </pic:spPr>
                </pic:pic>
              </a:graphicData>
            </a:graphic>
          </wp:inline>
        </w:drawing>
      </w:r>
    </w:p>
    <w:p w14:paraId="70B4E5A0" w14:textId="77777777" w:rsidR="0079461A" w:rsidRPr="0079461A" w:rsidRDefault="0054504B" w:rsidP="00B24C0F">
      <w:pPr>
        <w:pStyle w:val="ListParagraph"/>
        <w:numPr>
          <w:ilvl w:val="1"/>
          <w:numId w:val="7"/>
        </w:numPr>
        <w:spacing w:after="0" w:line="276"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w:t>
      </w:r>
      <w:r w:rsidR="0079461A">
        <w:rPr>
          <w:rFonts w:ascii="Times New Roman" w:eastAsia="Times New Roman" w:hAnsi="Times New Roman" w:cs="Times New Roman"/>
          <w:sz w:val="24"/>
          <w:szCs w:val="24"/>
        </w:rPr>
        <w:t>d</w:t>
      </w:r>
      <w:r w:rsidR="009C4274">
        <w:rPr>
          <w:rFonts w:ascii="Times New Roman" w:eastAsia="Times New Roman" w:hAnsi="Times New Roman" w:cs="Times New Roman"/>
          <w:sz w:val="24"/>
          <w:szCs w:val="24"/>
        </w:rPr>
        <w:t>raftimi</w:t>
      </w:r>
      <w:r w:rsidR="00FD0267" w:rsidRPr="0008091E">
        <w:rPr>
          <w:rFonts w:ascii="Times New Roman" w:eastAsia="Times New Roman" w:hAnsi="Times New Roman" w:cs="Times New Roman"/>
          <w:sz w:val="24"/>
          <w:szCs w:val="24"/>
        </w:rPr>
        <w:t xml:space="preserve"> i vendimeve në kontestet pronësore vërtetimi i pronësisë, dorëzimi i pronës, evitimi </w:t>
      </w:r>
    </w:p>
    <w:p w14:paraId="24376917" w14:textId="77777777" w:rsidR="0079461A" w:rsidRDefault="0079461A" w:rsidP="0079461A">
      <w:pPr>
        <w:pStyle w:val="ListParagraph"/>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D0267" w:rsidRPr="0008091E">
        <w:rPr>
          <w:rFonts w:ascii="Times New Roman" w:eastAsia="Times New Roman" w:hAnsi="Times New Roman" w:cs="Times New Roman"/>
          <w:sz w:val="24"/>
          <w:szCs w:val="24"/>
        </w:rPr>
        <w:t xml:space="preserve">i shqetësimit, kontestet nga e drejta reale, servitutet, barra sendore, pronësia industriale, </w:t>
      </w:r>
    </w:p>
    <w:p w14:paraId="279236D4" w14:textId="19D79B16" w:rsidR="0079461A" w:rsidRDefault="0079461A" w:rsidP="0079461A">
      <w:pPr>
        <w:pStyle w:val="ListParagraph"/>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D0267" w:rsidRPr="0008091E">
        <w:rPr>
          <w:rFonts w:ascii="Times New Roman" w:eastAsia="Times New Roman" w:hAnsi="Times New Roman" w:cs="Times New Roman"/>
          <w:sz w:val="24"/>
          <w:szCs w:val="24"/>
        </w:rPr>
        <w:t xml:space="preserve">kërkesa </w:t>
      </w:r>
      <w:r w:rsidR="00652B67" w:rsidRPr="0008091E">
        <w:rPr>
          <w:rFonts w:ascii="Times New Roman" w:eastAsia="Times New Roman" w:hAnsi="Times New Roman" w:cs="Times New Roman"/>
          <w:sz w:val="24"/>
          <w:szCs w:val="24"/>
        </w:rPr>
        <w:t>për</w:t>
      </w:r>
      <w:r w:rsidR="00FD0267" w:rsidRPr="0008091E">
        <w:rPr>
          <w:rFonts w:ascii="Times New Roman" w:eastAsia="Times New Roman" w:hAnsi="Times New Roman" w:cs="Times New Roman"/>
          <w:sz w:val="24"/>
          <w:szCs w:val="24"/>
        </w:rPr>
        <w:t xml:space="preserve"> revokimin e lejeve dhe licencave t</w:t>
      </w:r>
      <w:r w:rsidR="00711B62">
        <w:rPr>
          <w:rFonts w:ascii="Times New Roman" w:eastAsia="Times New Roman" w:hAnsi="Times New Roman" w:cs="Times New Roman"/>
          <w:sz w:val="24"/>
          <w:szCs w:val="24"/>
        </w:rPr>
        <w:t>ë</w:t>
      </w:r>
      <w:r w:rsidR="00FD0267" w:rsidRPr="0008091E">
        <w:rPr>
          <w:rFonts w:ascii="Times New Roman" w:eastAsia="Times New Roman" w:hAnsi="Times New Roman" w:cs="Times New Roman"/>
          <w:sz w:val="24"/>
          <w:szCs w:val="24"/>
        </w:rPr>
        <w:t xml:space="preserve"> </w:t>
      </w:r>
      <w:r w:rsidR="00652B67" w:rsidRPr="0008091E">
        <w:rPr>
          <w:rFonts w:ascii="Times New Roman" w:eastAsia="Times New Roman" w:hAnsi="Times New Roman" w:cs="Times New Roman"/>
          <w:sz w:val="24"/>
          <w:szCs w:val="24"/>
        </w:rPr>
        <w:t>agjencive</w:t>
      </w:r>
      <w:r w:rsidR="00FD0267" w:rsidRPr="0008091E">
        <w:rPr>
          <w:rFonts w:ascii="Times New Roman" w:eastAsia="Times New Roman" w:hAnsi="Times New Roman" w:cs="Times New Roman"/>
          <w:sz w:val="24"/>
          <w:szCs w:val="24"/>
        </w:rPr>
        <w:t xml:space="preserve"> shtetërore, kontestet në të cilat </w:t>
      </w:r>
    </w:p>
    <w:p w14:paraId="56C8543A" w14:textId="77777777" w:rsidR="0079461A" w:rsidRDefault="0079461A" w:rsidP="0079461A">
      <w:pPr>
        <w:pStyle w:val="ListParagraph"/>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D0267" w:rsidRPr="0008091E">
        <w:rPr>
          <w:rFonts w:ascii="Times New Roman" w:eastAsia="Times New Roman" w:hAnsi="Times New Roman" w:cs="Times New Roman"/>
          <w:sz w:val="24"/>
          <w:szCs w:val="24"/>
        </w:rPr>
        <w:t xml:space="preserve">paraqitet kërkesa e ndërhyrësit kryesor apo personit të interesuar dhe kontestet me </w:t>
      </w:r>
    </w:p>
    <w:p w14:paraId="352EA3E2" w14:textId="77777777" w:rsidR="0079461A" w:rsidRDefault="0079461A" w:rsidP="0079461A">
      <w:pPr>
        <w:pStyle w:val="ListParagraph"/>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D0267" w:rsidRPr="0008091E">
        <w:rPr>
          <w:rFonts w:ascii="Times New Roman" w:eastAsia="Times New Roman" w:hAnsi="Times New Roman" w:cs="Times New Roman"/>
          <w:sz w:val="24"/>
          <w:szCs w:val="24"/>
        </w:rPr>
        <w:t xml:space="preserve">kundërpadi me shqyrtim kryesor, kontestet për pronësinë e aksioneve, </w:t>
      </w:r>
      <w:r w:rsidR="00FD0267">
        <w:rPr>
          <w:noProof/>
          <w:lang w:val="en-US" w:eastAsia="en-US"/>
        </w:rPr>
        <w:drawing>
          <wp:inline distT="0" distB="0" distL="0" distR="0" wp14:anchorId="394E9913" wp14:editId="394E9914">
            <wp:extent cx="4569" cy="4570"/>
            <wp:effectExtent l="0" t="0" r="0" b="0"/>
            <wp:docPr id="15980"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3"/>
                    <a:srcRect/>
                    <a:stretch>
                      <a:fillRect/>
                    </a:stretch>
                  </pic:blipFill>
                  <pic:spPr>
                    <a:xfrm>
                      <a:off x="0" y="0"/>
                      <a:ext cx="4569" cy="4570"/>
                    </a:xfrm>
                    <a:prstGeom prst="rect">
                      <a:avLst/>
                    </a:prstGeom>
                    <a:ln/>
                  </pic:spPr>
                </pic:pic>
              </a:graphicData>
            </a:graphic>
          </wp:inline>
        </w:drawing>
      </w:r>
      <w:r w:rsidR="00FD0267" w:rsidRPr="0008091E">
        <w:rPr>
          <w:rFonts w:ascii="Times New Roman" w:eastAsia="Times New Roman" w:hAnsi="Times New Roman" w:cs="Times New Roman"/>
          <w:sz w:val="24"/>
          <w:szCs w:val="24"/>
        </w:rPr>
        <w:t xml:space="preserve">tërheqjen ose </w:t>
      </w:r>
    </w:p>
    <w:p w14:paraId="7F71015A" w14:textId="6BAB6CD5" w:rsidR="0079461A" w:rsidRDefault="0079461A" w:rsidP="0079461A">
      <w:pPr>
        <w:pStyle w:val="ListParagraph"/>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D0267" w:rsidRPr="0008091E">
        <w:rPr>
          <w:rFonts w:ascii="Times New Roman" w:eastAsia="Times New Roman" w:hAnsi="Times New Roman" w:cs="Times New Roman"/>
          <w:sz w:val="24"/>
          <w:szCs w:val="24"/>
        </w:rPr>
        <w:t xml:space="preserve">përjashtimin e aksionarit nga </w:t>
      </w:r>
      <w:r w:rsidR="00652B67" w:rsidRPr="0008091E">
        <w:rPr>
          <w:rFonts w:ascii="Times New Roman" w:eastAsia="Times New Roman" w:hAnsi="Times New Roman" w:cs="Times New Roman"/>
          <w:sz w:val="24"/>
          <w:szCs w:val="24"/>
        </w:rPr>
        <w:t>shoqëria</w:t>
      </w:r>
      <w:r w:rsidR="00FD0267" w:rsidRPr="0008091E">
        <w:rPr>
          <w:rFonts w:ascii="Times New Roman" w:eastAsia="Times New Roman" w:hAnsi="Times New Roman" w:cs="Times New Roman"/>
          <w:sz w:val="24"/>
          <w:szCs w:val="24"/>
        </w:rPr>
        <w:t>, kontestet p</w:t>
      </w:r>
      <w:r w:rsidR="00711B62">
        <w:rPr>
          <w:rFonts w:ascii="Times New Roman" w:eastAsia="Times New Roman" w:hAnsi="Times New Roman" w:cs="Times New Roman"/>
          <w:sz w:val="24"/>
          <w:szCs w:val="24"/>
        </w:rPr>
        <w:t>ë</w:t>
      </w:r>
      <w:r w:rsidR="00FD0267" w:rsidRPr="0008091E">
        <w:rPr>
          <w:rFonts w:ascii="Times New Roman" w:eastAsia="Times New Roman" w:hAnsi="Times New Roman" w:cs="Times New Roman"/>
          <w:sz w:val="24"/>
          <w:szCs w:val="24"/>
        </w:rPr>
        <w:t xml:space="preserve">r shndërrimin e investimeve në shoqëri </w:t>
      </w:r>
    </w:p>
    <w:p w14:paraId="17CA609E" w14:textId="77777777" w:rsidR="0079461A" w:rsidRDefault="0079461A" w:rsidP="0079461A">
      <w:pPr>
        <w:pStyle w:val="ListParagraph"/>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D0267" w:rsidRPr="0008091E">
        <w:rPr>
          <w:rFonts w:ascii="Times New Roman" w:eastAsia="Times New Roman" w:hAnsi="Times New Roman" w:cs="Times New Roman"/>
          <w:sz w:val="24"/>
          <w:szCs w:val="24"/>
        </w:rPr>
        <w:t xml:space="preserve">në aksione shtesë, kontratat për projektet investive duke përjashtuar ndërtimin individual, </w:t>
      </w:r>
    </w:p>
    <w:p w14:paraId="1EFD5120" w14:textId="77777777" w:rsidR="0079461A" w:rsidRDefault="0079461A" w:rsidP="0079461A">
      <w:pPr>
        <w:pStyle w:val="ListParagraph"/>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D0267" w:rsidRPr="0008091E">
        <w:rPr>
          <w:rFonts w:ascii="Times New Roman" w:eastAsia="Times New Roman" w:hAnsi="Times New Roman" w:cs="Times New Roman"/>
          <w:sz w:val="24"/>
          <w:szCs w:val="24"/>
        </w:rPr>
        <w:t>kontratat për transaksionet ndërkombëtare, kontestet ndërmjet kompanive të aviacionit,</w:t>
      </w:r>
    </w:p>
    <w:p w14:paraId="617537D0" w14:textId="77777777" w:rsidR="0079461A" w:rsidRDefault="00FD0267" w:rsidP="0079461A">
      <w:pPr>
        <w:pStyle w:val="ListParagraph"/>
        <w:spacing w:after="0" w:line="276" w:lineRule="auto"/>
        <w:jc w:val="both"/>
        <w:rPr>
          <w:rFonts w:ascii="Times New Roman" w:eastAsia="Times New Roman" w:hAnsi="Times New Roman" w:cs="Times New Roman"/>
          <w:sz w:val="24"/>
          <w:szCs w:val="24"/>
        </w:rPr>
      </w:pPr>
      <w:r w:rsidRPr="0008091E">
        <w:rPr>
          <w:rFonts w:ascii="Times New Roman" w:eastAsia="Times New Roman" w:hAnsi="Times New Roman" w:cs="Times New Roman"/>
          <w:sz w:val="24"/>
          <w:szCs w:val="24"/>
        </w:rPr>
        <w:t xml:space="preserve"> lëndët për vlerësimin e ligjshmërisë dhe konstatimin e konkurrencës, keqpërdorimit ose </w:t>
      </w:r>
    </w:p>
    <w:p w14:paraId="0170E668" w14:textId="77777777" w:rsidR="0079461A" w:rsidRDefault="0079461A" w:rsidP="0079461A">
      <w:pPr>
        <w:pStyle w:val="ListParagraph"/>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D0267" w:rsidRPr="0008091E">
        <w:rPr>
          <w:rFonts w:ascii="Times New Roman" w:eastAsia="Times New Roman" w:hAnsi="Times New Roman" w:cs="Times New Roman"/>
          <w:sz w:val="24"/>
          <w:szCs w:val="24"/>
        </w:rPr>
        <w:t xml:space="preserve">monopolit dhe pozitës dominuese në treg, marrëveshjet monopole, shqyrtimi i ligjshmërisë </w:t>
      </w:r>
    </w:p>
    <w:p w14:paraId="67642C65" w14:textId="514E5503" w:rsidR="0079461A" w:rsidRDefault="0079461A" w:rsidP="0079461A">
      <w:pPr>
        <w:pStyle w:val="ListParagraph"/>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D0267" w:rsidRPr="0008091E">
        <w:rPr>
          <w:rFonts w:ascii="Times New Roman" w:eastAsia="Times New Roman" w:hAnsi="Times New Roman" w:cs="Times New Roman"/>
          <w:sz w:val="24"/>
          <w:szCs w:val="24"/>
        </w:rPr>
        <w:t>së akteve të përgjithshme administrative t</w:t>
      </w:r>
      <w:r w:rsidR="00711B62">
        <w:rPr>
          <w:rFonts w:ascii="Times New Roman" w:eastAsia="Times New Roman" w:hAnsi="Times New Roman" w:cs="Times New Roman"/>
          <w:sz w:val="24"/>
          <w:szCs w:val="24"/>
        </w:rPr>
        <w:t>ë</w:t>
      </w:r>
      <w:r w:rsidR="00FD0267" w:rsidRPr="0008091E">
        <w:rPr>
          <w:rFonts w:ascii="Times New Roman" w:eastAsia="Times New Roman" w:hAnsi="Times New Roman" w:cs="Times New Roman"/>
          <w:sz w:val="24"/>
          <w:szCs w:val="24"/>
        </w:rPr>
        <w:t xml:space="preserve"> cilat vlerësohen me </w:t>
      </w:r>
      <w:r w:rsidR="00B24C0F">
        <w:rPr>
          <w:rFonts w:ascii="Times New Roman" w:eastAsia="Times New Roman" w:hAnsi="Times New Roman" w:cs="Times New Roman"/>
          <w:sz w:val="24"/>
          <w:szCs w:val="24"/>
        </w:rPr>
        <w:t>katër</w:t>
      </w:r>
      <w:r w:rsidR="00B24C0F" w:rsidRPr="0008091E">
        <w:rPr>
          <w:rFonts w:ascii="Times New Roman" w:eastAsia="Times New Roman" w:hAnsi="Times New Roman" w:cs="Times New Roman"/>
          <w:sz w:val="24"/>
          <w:szCs w:val="24"/>
        </w:rPr>
        <w:t xml:space="preserve"> </w:t>
      </w:r>
      <w:r w:rsidR="00FD0267" w:rsidRPr="0008091E">
        <w:rPr>
          <w:rFonts w:ascii="Times New Roman" w:eastAsia="Times New Roman" w:hAnsi="Times New Roman" w:cs="Times New Roman"/>
          <w:sz w:val="24"/>
          <w:szCs w:val="24"/>
        </w:rPr>
        <w:t>(</w:t>
      </w:r>
      <w:r w:rsidR="00B24C0F">
        <w:rPr>
          <w:rFonts w:ascii="Times New Roman" w:eastAsia="Times New Roman" w:hAnsi="Times New Roman" w:cs="Times New Roman"/>
          <w:sz w:val="24"/>
          <w:szCs w:val="24"/>
        </w:rPr>
        <w:t>4</w:t>
      </w:r>
      <w:r w:rsidR="00FD0267" w:rsidRPr="0008091E">
        <w:rPr>
          <w:rFonts w:ascii="Times New Roman" w:eastAsia="Times New Roman" w:hAnsi="Times New Roman" w:cs="Times New Roman"/>
          <w:sz w:val="24"/>
          <w:szCs w:val="24"/>
        </w:rPr>
        <w:t>) pikë, përjashtim</w:t>
      </w:r>
    </w:p>
    <w:p w14:paraId="55AADB45" w14:textId="77777777" w:rsidR="0079461A" w:rsidRDefault="0079461A" w:rsidP="0079461A">
      <w:pPr>
        <w:pStyle w:val="ListParagraph"/>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D0267" w:rsidRPr="0008091E">
        <w:rPr>
          <w:rFonts w:ascii="Times New Roman" w:eastAsia="Times New Roman" w:hAnsi="Times New Roman" w:cs="Times New Roman"/>
          <w:sz w:val="24"/>
          <w:szCs w:val="24"/>
        </w:rPr>
        <w:t>bëjnë kontestet e riorganizimit, falimentimit dhe shuarjes së shoqërive tregtare vlerësohen</w:t>
      </w:r>
    </w:p>
    <w:p w14:paraId="0DEFD993" w14:textId="319661AD" w:rsidR="00B24C0F" w:rsidRDefault="0079461A" w:rsidP="0079461A">
      <w:pPr>
        <w:pStyle w:val="ListParagraph"/>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D0267" w:rsidRPr="0008091E">
        <w:rPr>
          <w:rFonts w:ascii="Times New Roman" w:eastAsia="Times New Roman" w:hAnsi="Times New Roman" w:cs="Times New Roman"/>
          <w:sz w:val="24"/>
          <w:szCs w:val="24"/>
        </w:rPr>
        <w:t>me shtatë</w:t>
      </w:r>
      <w:r w:rsidR="00B24C0F">
        <w:rPr>
          <w:rFonts w:ascii="Times New Roman" w:eastAsia="Times New Roman" w:hAnsi="Times New Roman" w:cs="Times New Roman"/>
          <w:sz w:val="24"/>
          <w:szCs w:val="24"/>
        </w:rPr>
        <w:t xml:space="preserve"> pikë pesë</w:t>
      </w:r>
      <w:r w:rsidR="00FD0267" w:rsidRPr="0008091E">
        <w:rPr>
          <w:rFonts w:ascii="Times New Roman" w:eastAsia="Times New Roman" w:hAnsi="Times New Roman" w:cs="Times New Roman"/>
          <w:sz w:val="24"/>
          <w:szCs w:val="24"/>
        </w:rPr>
        <w:t xml:space="preserve"> (7</w:t>
      </w:r>
      <w:r w:rsidR="00B24C0F">
        <w:rPr>
          <w:rFonts w:ascii="Times New Roman" w:eastAsia="Times New Roman" w:hAnsi="Times New Roman" w:cs="Times New Roman"/>
          <w:sz w:val="24"/>
          <w:szCs w:val="24"/>
        </w:rPr>
        <w:t>.5</w:t>
      </w:r>
      <w:r w:rsidR="00FD0267" w:rsidRPr="0008091E">
        <w:rPr>
          <w:rFonts w:ascii="Times New Roman" w:eastAsia="Times New Roman" w:hAnsi="Times New Roman" w:cs="Times New Roman"/>
          <w:sz w:val="24"/>
          <w:szCs w:val="24"/>
        </w:rPr>
        <w:t>) pikë;</w:t>
      </w:r>
    </w:p>
    <w:p w14:paraId="6BD3AE38" w14:textId="77777777" w:rsidR="00AA2B3E" w:rsidRDefault="0079461A" w:rsidP="00AA2B3E">
      <w:pPr>
        <w:pStyle w:val="ListParagraph"/>
        <w:numPr>
          <w:ilvl w:val="1"/>
          <w:numId w:val="7"/>
        </w:numPr>
        <w:spacing w:after="0" w:line="276"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v</w:t>
      </w:r>
      <w:r w:rsidRPr="0079461A">
        <w:rPr>
          <w:rFonts w:ascii="Times New Roman" w:eastAsia="Times New Roman" w:hAnsi="Times New Roman" w:cs="Times New Roman"/>
          <w:sz w:val="24"/>
          <w:szCs w:val="24"/>
        </w:rPr>
        <w:t xml:space="preserve">eprimet e ndërmarra në shqyrtimin </w:t>
      </w:r>
      <w:r w:rsidR="00AA2B3E">
        <w:rPr>
          <w:rFonts w:ascii="Times New Roman" w:eastAsia="Times New Roman" w:hAnsi="Times New Roman" w:cs="Times New Roman"/>
          <w:sz w:val="24"/>
          <w:szCs w:val="24"/>
        </w:rPr>
        <w:t>paraprak të</w:t>
      </w:r>
      <w:r w:rsidRPr="0079461A">
        <w:rPr>
          <w:rFonts w:ascii="Times New Roman" w:eastAsia="Times New Roman" w:hAnsi="Times New Roman" w:cs="Times New Roman"/>
          <w:sz w:val="24"/>
          <w:szCs w:val="24"/>
        </w:rPr>
        <w:t xml:space="preserve"> ankesës, pjesëmarrja në seancë me rastin e </w:t>
      </w:r>
      <w:r w:rsidR="00AA2B3E">
        <w:rPr>
          <w:rFonts w:ascii="Times New Roman" w:eastAsia="Times New Roman" w:hAnsi="Times New Roman" w:cs="Times New Roman"/>
          <w:sz w:val="24"/>
          <w:szCs w:val="24"/>
        </w:rPr>
        <w:t xml:space="preserve"> </w:t>
      </w:r>
    </w:p>
    <w:p w14:paraId="7DF509F1" w14:textId="32CF7FF3" w:rsidR="0079461A" w:rsidRPr="00AA2B3E" w:rsidRDefault="00AA2B3E" w:rsidP="00AA2B3E">
      <w:pPr>
        <w:pStyle w:val="ListParagraph"/>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9461A" w:rsidRPr="0079461A">
        <w:rPr>
          <w:rFonts w:ascii="Times New Roman" w:eastAsia="Times New Roman" w:hAnsi="Times New Roman" w:cs="Times New Roman"/>
          <w:sz w:val="24"/>
          <w:szCs w:val="24"/>
        </w:rPr>
        <w:t>shqyrtimit</w:t>
      </w:r>
      <w:r>
        <w:rPr>
          <w:rFonts w:ascii="Times New Roman" w:eastAsia="Times New Roman" w:hAnsi="Times New Roman" w:cs="Times New Roman"/>
          <w:sz w:val="24"/>
          <w:szCs w:val="24"/>
        </w:rPr>
        <w:t xml:space="preserve"> </w:t>
      </w:r>
      <w:r w:rsidR="0079461A" w:rsidRPr="00AA2B3E">
        <w:rPr>
          <w:rFonts w:ascii="Times New Roman" w:eastAsia="Times New Roman" w:hAnsi="Times New Roman" w:cs="Times New Roman"/>
          <w:sz w:val="24"/>
          <w:szCs w:val="24"/>
        </w:rPr>
        <w:t>të rastit, analizimi dhe referimi i lëndës vlerësohet me një pikë (1);</w:t>
      </w:r>
    </w:p>
    <w:p w14:paraId="2B60D4E2" w14:textId="77777777" w:rsidR="0079461A" w:rsidRDefault="0079461A" w:rsidP="0079461A">
      <w:pPr>
        <w:pStyle w:val="ListParagraph"/>
        <w:numPr>
          <w:ilvl w:val="1"/>
          <w:numId w:val="7"/>
        </w:numPr>
        <w:spacing w:after="0" w:line="276"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k</w:t>
      </w:r>
      <w:r w:rsidRPr="0079461A">
        <w:rPr>
          <w:rFonts w:ascii="Times New Roman" w:eastAsia="Times New Roman" w:hAnsi="Times New Roman" w:cs="Times New Roman"/>
          <w:sz w:val="24"/>
          <w:szCs w:val="24"/>
        </w:rPr>
        <w:t>ryerja e detyrave të punës së zyrtarit ligjor, veprimet e ndërlidhura me Sistemin për</w:t>
      </w:r>
    </w:p>
    <w:p w14:paraId="1FBE96AB" w14:textId="77777777" w:rsidR="0079461A" w:rsidRDefault="0079461A" w:rsidP="0079461A">
      <w:pPr>
        <w:pStyle w:val="ListParagraph"/>
        <w:spacing w:after="0" w:line="276" w:lineRule="auto"/>
        <w:jc w:val="both"/>
        <w:rPr>
          <w:rFonts w:ascii="Times New Roman" w:eastAsia="Times New Roman" w:hAnsi="Times New Roman" w:cs="Times New Roman"/>
          <w:sz w:val="24"/>
          <w:szCs w:val="24"/>
        </w:rPr>
      </w:pPr>
      <w:r w:rsidRPr="0079461A">
        <w:rPr>
          <w:rFonts w:ascii="Times New Roman" w:eastAsia="Times New Roman" w:hAnsi="Times New Roman" w:cs="Times New Roman"/>
          <w:sz w:val="24"/>
          <w:szCs w:val="24"/>
        </w:rPr>
        <w:t xml:space="preserve"> Menaxhimin Informativ të Lëndëve (SMIL), si dhe anonimizimi i vendimeve, vlerësohen me </w:t>
      </w:r>
    </w:p>
    <w:p w14:paraId="77367148" w14:textId="117D6732" w:rsidR="0079461A" w:rsidRPr="0079461A" w:rsidRDefault="0079461A" w:rsidP="0079461A">
      <w:pPr>
        <w:pStyle w:val="ListParagraph"/>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9461A">
        <w:rPr>
          <w:rFonts w:ascii="Times New Roman" w:eastAsia="Times New Roman" w:hAnsi="Times New Roman" w:cs="Times New Roman"/>
          <w:sz w:val="24"/>
          <w:szCs w:val="24"/>
        </w:rPr>
        <w:t>zero pikë dy (0.2) pikë për lëndë</w:t>
      </w:r>
      <w:r>
        <w:rPr>
          <w:rFonts w:ascii="Times New Roman" w:eastAsia="Times New Roman" w:hAnsi="Times New Roman" w:cs="Times New Roman"/>
          <w:sz w:val="24"/>
          <w:szCs w:val="24"/>
        </w:rPr>
        <w:t>;</w:t>
      </w:r>
    </w:p>
    <w:p w14:paraId="590CEE2D" w14:textId="77777777" w:rsidR="00F67CBF" w:rsidRDefault="0079461A" w:rsidP="0079461A">
      <w:pPr>
        <w:pStyle w:val="ListParagraph"/>
        <w:numPr>
          <w:ilvl w:val="1"/>
          <w:numId w:val="7"/>
        </w:numPr>
        <w:spacing w:after="0" w:line="276"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w:t>
      </w:r>
      <w:r w:rsidRPr="0079461A">
        <w:rPr>
          <w:rFonts w:ascii="Times New Roman" w:eastAsia="Times New Roman" w:hAnsi="Times New Roman" w:cs="Times New Roman"/>
          <w:sz w:val="24"/>
          <w:szCs w:val="24"/>
        </w:rPr>
        <w:t xml:space="preserve">jesëmarrja në grupe dhe komisione të ndryshme vlerësohet me dy (2) pikë për çdo ditë të </w:t>
      </w:r>
      <w:r w:rsidR="00F67CBF">
        <w:rPr>
          <w:rFonts w:ascii="Times New Roman" w:eastAsia="Times New Roman" w:hAnsi="Times New Roman" w:cs="Times New Roman"/>
          <w:sz w:val="24"/>
          <w:szCs w:val="24"/>
        </w:rPr>
        <w:t xml:space="preserve">   </w:t>
      </w:r>
    </w:p>
    <w:p w14:paraId="144509F3" w14:textId="601A2A95" w:rsidR="0079461A" w:rsidRPr="0079461A" w:rsidRDefault="00F67CBF" w:rsidP="00F67CBF">
      <w:pPr>
        <w:pStyle w:val="ListParagraph"/>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9461A" w:rsidRPr="0079461A">
        <w:rPr>
          <w:rFonts w:ascii="Times New Roman" w:eastAsia="Times New Roman" w:hAnsi="Times New Roman" w:cs="Times New Roman"/>
          <w:sz w:val="24"/>
          <w:szCs w:val="24"/>
        </w:rPr>
        <w:t>pjesëmarrjes.</w:t>
      </w:r>
    </w:p>
    <w:p w14:paraId="394E9872" w14:textId="77777777" w:rsidR="00310689" w:rsidRDefault="00310689">
      <w:pPr>
        <w:ind w:right="14"/>
        <w:jc w:val="both"/>
        <w:rPr>
          <w:rFonts w:ascii="Times New Roman" w:eastAsia="Times New Roman" w:hAnsi="Times New Roman" w:cs="Times New Roman"/>
          <w:sz w:val="24"/>
          <w:szCs w:val="24"/>
        </w:rPr>
      </w:pPr>
    </w:p>
    <w:p w14:paraId="6860D802" w14:textId="77777777" w:rsidR="0079461A" w:rsidRDefault="0079461A">
      <w:pPr>
        <w:ind w:right="14"/>
        <w:jc w:val="both"/>
        <w:rPr>
          <w:rFonts w:ascii="Times New Roman" w:eastAsia="Times New Roman" w:hAnsi="Times New Roman" w:cs="Times New Roman"/>
          <w:sz w:val="24"/>
          <w:szCs w:val="24"/>
        </w:rPr>
      </w:pPr>
    </w:p>
    <w:p w14:paraId="394E9873" w14:textId="0DD0D8E3" w:rsidR="00310689" w:rsidRDefault="0079461A" w:rsidP="0079461A">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00FD0267">
        <w:rPr>
          <w:rFonts w:ascii="Times New Roman" w:eastAsia="Times New Roman" w:hAnsi="Times New Roman" w:cs="Times New Roman"/>
          <w:b/>
          <w:color w:val="000000"/>
          <w:sz w:val="24"/>
          <w:szCs w:val="24"/>
        </w:rPr>
        <w:t>Neni 1</w:t>
      </w:r>
      <w:r w:rsidR="00FD0267">
        <w:rPr>
          <w:rFonts w:ascii="Times New Roman" w:eastAsia="Times New Roman" w:hAnsi="Times New Roman" w:cs="Times New Roman"/>
          <w:b/>
          <w:sz w:val="24"/>
          <w:szCs w:val="24"/>
        </w:rPr>
        <w:t>5</w:t>
      </w:r>
    </w:p>
    <w:p w14:paraId="394E9874" w14:textId="02783FB7" w:rsidR="00310689" w:rsidRDefault="00FD0267">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Norma e punës së </w:t>
      </w:r>
      <w:r w:rsidR="00EF40A0">
        <w:rPr>
          <w:rFonts w:ascii="Times New Roman" w:eastAsia="Times New Roman" w:hAnsi="Times New Roman" w:cs="Times New Roman"/>
          <w:b/>
          <w:color w:val="000000"/>
          <w:sz w:val="24"/>
          <w:szCs w:val="24"/>
        </w:rPr>
        <w:t>bashkëpunëtorit</w:t>
      </w:r>
      <w:r>
        <w:rPr>
          <w:rFonts w:ascii="Times New Roman" w:eastAsia="Times New Roman" w:hAnsi="Times New Roman" w:cs="Times New Roman"/>
          <w:b/>
          <w:color w:val="000000"/>
          <w:sz w:val="24"/>
          <w:szCs w:val="24"/>
        </w:rPr>
        <w:t xml:space="preserve"> profesional në Gjykatën Komerciale – Dhoma e Shkallës së Parë</w:t>
      </w:r>
    </w:p>
    <w:p w14:paraId="17F59653" w14:textId="77777777" w:rsidR="00532836" w:rsidRDefault="00532836">
      <w:pPr>
        <w:spacing w:after="0" w:line="240" w:lineRule="auto"/>
        <w:jc w:val="both"/>
        <w:rPr>
          <w:rFonts w:ascii="Times New Roman" w:eastAsia="Times New Roman" w:hAnsi="Times New Roman" w:cs="Times New Roman"/>
          <w:color w:val="000000"/>
          <w:sz w:val="24"/>
          <w:szCs w:val="24"/>
        </w:rPr>
      </w:pPr>
    </w:p>
    <w:p w14:paraId="394E9877" w14:textId="7A093E4D" w:rsidR="00310689" w:rsidRDefault="00FD0267" w:rsidP="00DF49ED">
      <w:pPr>
        <w:pStyle w:val="ListParagraph"/>
        <w:numPr>
          <w:ilvl w:val="0"/>
          <w:numId w:val="18"/>
        </w:numPr>
        <w:spacing w:after="0" w:line="240" w:lineRule="auto"/>
        <w:ind w:left="0" w:hanging="270"/>
        <w:jc w:val="both"/>
        <w:rPr>
          <w:rFonts w:ascii="Times New Roman" w:eastAsia="Times New Roman" w:hAnsi="Times New Roman" w:cs="Times New Roman"/>
          <w:color w:val="000000"/>
          <w:sz w:val="24"/>
          <w:szCs w:val="24"/>
        </w:rPr>
      </w:pPr>
      <w:r w:rsidRPr="00532836">
        <w:rPr>
          <w:rFonts w:ascii="Times New Roman" w:eastAsia="Times New Roman" w:hAnsi="Times New Roman" w:cs="Times New Roman"/>
          <w:color w:val="000000"/>
          <w:sz w:val="24"/>
          <w:szCs w:val="24"/>
        </w:rPr>
        <w:t xml:space="preserve">Norma e punës së </w:t>
      </w:r>
      <w:r w:rsidR="00EF40A0">
        <w:rPr>
          <w:rFonts w:ascii="Times New Roman" w:eastAsia="Times New Roman" w:hAnsi="Times New Roman" w:cs="Times New Roman"/>
          <w:color w:val="000000"/>
          <w:sz w:val="24"/>
          <w:szCs w:val="24"/>
        </w:rPr>
        <w:t>bashkëpunëtorit</w:t>
      </w:r>
      <w:r w:rsidRPr="00532836">
        <w:rPr>
          <w:rFonts w:ascii="Times New Roman" w:eastAsia="Times New Roman" w:hAnsi="Times New Roman" w:cs="Times New Roman"/>
          <w:color w:val="000000"/>
          <w:sz w:val="24"/>
          <w:szCs w:val="24"/>
        </w:rPr>
        <w:t xml:space="preserve"> profesional të Gjykatës Komerciale dhoma e shkallës së parë, vlerësohet sipas kategorive të lëndëve dhe pikëve të përcaktuar</w:t>
      </w:r>
      <w:r w:rsidR="00C108CB">
        <w:rPr>
          <w:rFonts w:ascii="Times New Roman" w:eastAsia="Times New Roman" w:hAnsi="Times New Roman" w:cs="Times New Roman"/>
          <w:color w:val="000000"/>
          <w:sz w:val="24"/>
          <w:szCs w:val="24"/>
        </w:rPr>
        <w:t>a</w:t>
      </w:r>
      <w:r w:rsidRPr="00532836">
        <w:rPr>
          <w:rFonts w:ascii="Times New Roman" w:eastAsia="Times New Roman" w:hAnsi="Times New Roman" w:cs="Times New Roman"/>
          <w:color w:val="000000"/>
          <w:sz w:val="24"/>
          <w:szCs w:val="24"/>
        </w:rPr>
        <w:t xml:space="preserve"> si në vijim: </w:t>
      </w:r>
    </w:p>
    <w:p w14:paraId="2FEF759E" w14:textId="77777777" w:rsidR="0079461A" w:rsidRDefault="0079461A" w:rsidP="0079461A">
      <w:pPr>
        <w:pStyle w:val="ListParagraph"/>
        <w:spacing w:after="0" w:line="240" w:lineRule="auto"/>
        <w:ind w:left="0"/>
        <w:jc w:val="both"/>
        <w:rPr>
          <w:rFonts w:ascii="Times New Roman" w:eastAsia="Times New Roman" w:hAnsi="Times New Roman" w:cs="Times New Roman"/>
          <w:color w:val="000000"/>
          <w:sz w:val="24"/>
          <w:szCs w:val="24"/>
        </w:rPr>
      </w:pPr>
    </w:p>
    <w:p w14:paraId="1DD7059C" w14:textId="04EDF4FE" w:rsidR="0079461A" w:rsidRDefault="0079461A" w:rsidP="0079461A">
      <w:pPr>
        <w:pStyle w:val="ListParagraph"/>
        <w:numPr>
          <w:ilvl w:val="1"/>
          <w:numId w:val="28"/>
        </w:numPr>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d</w:t>
      </w:r>
      <w:r w:rsidRPr="0079461A">
        <w:rPr>
          <w:rFonts w:ascii="Times New Roman" w:eastAsia="Times New Roman" w:hAnsi="Times New Roman" w:cs="Times New Roman"/>
          <w:color w:val="000000"/>
          <w:sz w:val="24"/>
          <w:szCs w:val="24"/>
        </w:rPr>
        <w:t>raftimi i vendimeve për lëndët të cilat janë n</w:t>
      </w:r>
      <w:r w:rsidR="00C108CB">
        <w:rPr>
          <w:rFonts w:ascii="Times New Roman" w:eastAsia="Times New Roman" w:hAnsi="Times New Roman" w:cs="Times New Roman"/>
          <w:color w:val="000000"/>
          <w:sz w:val="24"/>
          <w:szCs w:val="24"/>
        </w:rPr>
        <w:t>ë</w:t>
      </w:r>
      <w:r w:rsidRPr="0079461A">
        <w:rPr>
          <w:rFonts w:ascii="Times New Roman" w:eastAsia="Times New Roman" w:hAnsi="Times New Roman" w:cs="Times New Roman"/>
          <w:color w:val="000000"/>
          <w:sz w:val="24"/>
          <w:szCs w:val="24"/>
        </w:rPr>
        <w:t xml:space="preserve"> kompetencë të </w:t>
      </w:r>
      <w:r w:rsidR="00C108CB">
        <w:rPr>
          <w:rFonts w:ascii="Times New Roman" w:eastAsia="Times New Roman" w:hAnsi="Times New Roman" w:cs="Times New Roman"/>
          <w:color w:val="000000"/>
          <w:sz w:val="24"/>
          <w:szCs w:val="24"/>
        </w:rPr>
        <w:t>d</w:t>
      </w:r>
      <w:r w:rsidRPr="0079461A">
        <w:rPr>
          <w:rFonts w:ascii="Times New Roman" w:eastAsia="Times New Roman" w:hAnsi="Times New Roman" w:cs="Times New Roman"/>
          <w:color w:val="000000"/>
          <w:sz w:val="24"/>
          <w:szCs w:val="24"/>
        </w:rPr>
        <w:t>homës s</w:t>
      </w:r>
      <w:r w:rsidR="00C108CB">
        <w:rPr>
          <w:rFonts w:ascii="Times New Roman" w:eastAsia="Times New Roman" w:hAnsi="Times New Roman" w:cs="Times New Roman"/>
          <w:color w:val="000000"/>
          <w:sz w:val="24"/>
          <w:szCs w:val="24"/>
        </w:rPr>
        <w:t>ë</w:t>
      </w:r>
      <w:r w:rsidRPr="0079461A">
        <w:rPr>
          <w:rFonts w:ascii="Times New Roman" w:eastAsia="Times New Roman" w:hAnsi="Times New Roman" w:cs="Times New Roman"/>
          <w:color w:val="000000"/>
          <w:sz w:val="24"/>
          <w:szCs w:val="24"/>
        </w:rPr>
        <w:t xml:space="preserve"> shkallës së parë, </w:t>
      </w:r>
    </w:p>
    <w:p w14:paraId="7D6AF691" w14:textId="77777777" w:rsidR="0079461A" w:rsidRDefault="0079461A" w:rsidP="0079461A">
      <w:pPr>
        <w:pStyle w:val="ListParagraph"/>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79461A">
        <w:rPr>
          <w:rFonts w:ascii="Times New Roman" w:eastAsia="Times New Roman" w:hAnsi="Times New Roman" w:cs="Times New Roman"/>
          <w:color w:val="000000"/>
          <w:sz w:val="24"/>
          <w:szCs w:val="24"/>
        </w:rPr>
        <w:t xml:space="preserve">vlerësohen me dy pikë shtatëdhjetë e pesë (2.75) pikë, përveç nëse ndryshe parashihet me </w:t>
      </w:r>
    </w:p>
    <w:p w14:paraId="1A8F606C" w14:textId="38140333" w:rsidR="0079461A" w:rsidRDefault="0079461A" w:rsidP="0079461A">
      <w:pPr>
        <w:pStyle w:val="ListParagraph"/>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79461A">
        <w:rPr>
          <w:rFonts w:ascii="Times New Roman" w:eastAsia="Times New Roman" w:hAnsi="Times New Roman" w:cs="Times New Roman"/>
          <w:color w:val="000000"/>
          <w:sz w:val="24"/>
          <w:szCs w:val="24"/>
        </w:rPr>
        <w:t>këtë udh</w:t>
      </w:r>
      <w:r w:rsidR="00C108CB">
        <w:rPr>
          <w:rFonts w:ascii="Times New Roman" w:eastAsia="Times New Roman" w:hAnsi="Times New Roman" w:cs="Times New Roman"/>
          <w:color w:val="000000"/>
          <w:sz w:val="24"/>
          <w:szCs w:val="24"/>
        </w:rPr>
        <w:t>ë</w:t>
      </w:r>
      <w:r w:rsidRPr="0079461A">
        <w:rPr>
          <w:rFonts w:ascii="Times New Roman" w:eastAsia="Times New Roman" w:hAnsi="Times New Roman" w:cs="Times New Roman"/>
          <w:color w:val="000000"/>
          <w:sz w:val="24"/>
          <w:szCs w:val="24"/>
        </w:rPr>
        <w:t>zues;</w:t>
      </w:r>
    </w:p>
    <w:p w14:paraId="2CE52015" w14:textId="72CB8C39" w:rsidR="0079461A" w:rsidRDefault="0079461A" w:rsidP="0079461A">
      <w:pPr>
        <w:pStyle w:val="ListParagraph"/>
        <w:numPr>
          <w:ilvl w:val="1"/>
          <w:numId w:val="28"/>
        </w:num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d</w:t>
      </w:r>
      <w:r w:rsidRPr="0079461A">
        <w:rPr>
          <w:rFonts w:ascii="Times New Roman" w:eastAsia="Times New Roman" w:hAnsi="Times New Roman" w:cs="Times New Roman"/>
          <w:color w:val="000000"/>
          <w:sz w:val="24"/>
          <w:szCs w:val="24"/>
        </w:rPr>
        <w:t xml:space="preserve">raftimi i vendimeve procedurale përfshirë marrëveshjet e ndërmjetësimit, masat e </w:t>
      </w:r>
    </w:p>
    <w:p w14:paraId="19A8A54C" w14:textId="77777777" w:rsidR="0079461A" w:rsidRDefault="0079461A" w:rsidP="0079461A">
      <w:pPr>
        <w:pStyle w:val="ListParagraph"/>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w:t>
      </w:r>
      <w:r w:rsidRPr="0079461A">
        <w:rPr>
          <w:rFonts w:ascii="Times New Roman" w:eastAsia="Times New Roman" w:hAnsi="Times New Roman" w:cs="Times New Roman"/>
          <w:color w:val="000000"/>
          <w:sz w:val="24"/>
          <w:szCs w:val="24"/>
        </w:rPr>
        <w:t xml:space="preserve">sigurisë, lëndët për shtyrje të ekzekutimit dhe lëndët përmbarimore të vlerësohen me nga </w:t>
      </w:r>
      <w:r>
        <w:rPr>
          <w:rFonts w:ascii="Times New Roman" w:eastAsia="Times New Roman" w:hAnsi="Times New Roman" w:cs="Times New Roman"/>
          <w:color w:val="000000"/>
          <w:sz w:val="24"/>
          <w:szCs w:val="24"/>
        </w:rPr>
        <w:t xml:space="preserve"> </w:t>
      </w:r>
    </w:p>
    <w:p w14:paraId="2BE4BE3E" w14:textId="75DA0BAE" w:rsidR="0079461A" w:rsidRPr="0079461A" w:rsidRDefault="0079461A" w:rsidP="0079461A">
      <w:pPr>
        <w:pStyle w:val="ListParagraph"/>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79461A">
        <w:rPr>
          <w:rFonts w:ascii="Times New Roman" w:eastAsia="Times New Roman" w:hAnsi="Times New Roman" w:cs="Times New Roman"/>
          <w:color w:val="000000"/>
          <w:sz w:val="24"/>
          <w:szCs w:val="24"/>
        </w:rPr>
        <w:t>një pikë (1) pikë;</w:t>
      </w:r>
    </w:p>
    <w:p w14:paraId="448B8C88" w14:textId="08B42230" w:rsidR="0079461A" w:rsidRDefault="0079461A" w:rsidP="00C108CB">
      <w:pPr>
        <w:pStyle w:val="ListParagraph"/>
        <w:numPr>
          <w:ilvl w:val="1"/>
          <w:numId w:val="28"/>
        </w:numPr>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d</w:t>
      </w:r>
      <w:r w:rsidRPr="0079461A">
        <w:rPr>
          <w:rFonts w:ascii="Times New Roman" w:eastAsia="Times New Roman" w:hAnsi="Times New Roman" w:cs="Times New Roman"/>
          <w:color w:val="000000"/>
          <w:sz w:val="24"/>
          <w:szCs w:val="24"/>
        </w:rPr>
        <w:t xml:space="preserve">raftimi i vendimeve të kthyera në rishqyrtim dhe rivendosje, vlerësohen me një pikë </w:t>
      </w:r>
    </w:p>
    <w:p w14:paraId="4948F471" w14:textId="77777777" w:rsidR="0079461A" w:rsidRDefault="0079461A" w:rsidP="00C108CB">
      <w:pPr>
        <w:pStyle w:val="ListParagraph"/>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79461A">
        <w:rPr>
          <w:rFonts w:ascii="Times New Roman" w:eastAsia="Times New Roman" w:hAnsi="Times New Roman" w:cs="Times New Roman"/>
          <w:color w:val="000000"/>
          <w:sz w:val="24"/>
          <w:szCs w:val="24"/>
        </w:rPr>
        <w:t xml:space="preserve">njëzetë e pesë (1.25) pikë, përjashtim bëjnë lëndët në Departamentin Fiskal dhe </w:t>
      </w:r>
    </w:p>
    <w:p w14:paraId="7A4D0765" w14:textId="77777777" w:rsidR="0079461A" w:rsidRDefault="0079461A" w:rsidP="00C108CB">
      <w:pPr>
        <w:pStyle w:val="ListParagraph"/>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79461A">
        <w:rPr>
          <w:rFonts w:ascii="Times New Roman" w:eastAsia="Times New Roman" w:hAnsi="Times New Roman" w:cs="Times New Roman"/>
          <w:color w:val="000000"/>
          <w:sz w:val="24"/>
          <w:szCs w:val="24"/>
        </w:rPr>
        <w:t xml:space="preserve">Departamentin për Çështje Administrative, në të cilat gjykata ka nxjerrë ekspertizë dhe ka </w:t>
      </w:r>
    </w:p>
    <w:p w14:paraId="5248BF33" w14:textId="77777777" w:rsidR="0079461A" w:rsidRDefault="0079461A" w:rsidP="00C108CB">
      <w:pPr>
        <w:pStyle w:val="ListParagraph"/>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79461A">
        <w:rPr>
          <w:rFonts w:ascii="Times New Roman" w:eastAsia="Times New Roman" w:hAnsi="Times New Roman" w:cs="Times New Roman"/>
          <w:color w:val="000000"/>
          <w:sz w:val="24"/>
          <w:szCs w:val="24"/>
        </w:rPr>
        <w:t xml:space="preserve">kthyer çështjen ne rishqyrtim, të cilat vlerësohen me një pikë shtatëdhjetë e pesë (1.75) </w:t>
      </w:r>
    </w:p>
    <w:p w14:paraId="5D5ACFD8" w14:textId="4BDBECFB" w:rsidR="0079461A" w:rsidRPr="0079461A" w:rsidRDefault="0079461A" w:rsidP="00C108CB">
      <w:pPr>
        <w:pStyle w:val="ListParagraph"/>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79461A">
        <w:rPr>
          <w:rFonts w:ascii="Times New Roman" w:eastAsia="Times New Roman" w:hAnsi="Times New Roman" w:cs="Times New Roman"/>
          <w:color w:val="000000"/>
          <w:sz w:val="24"/>
          <w:szCs w:val="24"/>
        </w:rPr>
        <w:t>pikë;</w:t>
      </w:r>
    </w:p>
    <w:p w14:paraId="6F13511F" w14:textId="77777777" w:rsidR="0014204F" w:rsidRDefault="0014204F" w:rsidP="0014204F">
      <w:pPr>
        <w:pStyle w:val="ListParagraph"/>
        <w:numPr>
          <w:ilvl w:val="1"/>
          <w:numId w:val="28"/>
        </w:num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d</w:t>
      </w:r>
      <w:r w:rsidRPr="0014204F">
        <w:rPr>
          <w:rFonts w:ascii="Times New Roman" w:eastAsia="Times New Roman" w:hAnsi="Times New Roman" w:cs="Times New Roman"/>
          <w:color w:val="000000"/>
          <w:sz w:val="24"/>
          <w:szCs w:val="24"/>
        </w:rPr>
        <w:t xml:space="preserve">raftimi i vendimeve në kontestet pronësore vërtetimi i pronësisë, dorëzimi i pronës, </w:t>
      </w:r>
    </w:p>
    <w:p w14:paraId="01DA2697" w14:textId="77777777" w:rsidR="0014204F" w:rsidRDefault="0014204F" w:rsidP="0014204F">
      <w:pPr>
        <w:pStyle w:val="ListParagraph"/>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14204F">
        <w:rPr>
          <w:rFonts w:ascii="Times New Roman" w:eastAsia="Times New Roman" w:hAnsi="Times New Roman" w:cs="Times New Roman"/>
          <w:color w:val="000000"/>
          <w:sz w:val="24"/>
          <w:szCs w:val="24"/>
        </w:rPr>
        <w:t xml:space="preserve">evitimi i shqetësimit, kontestet nga e drejta reale servitutet, barra sendore, pronësia </w:t>
      </w:r>
    </w:p>
    <w:p w14:paraId="1732599E" w14:textId="77777777" w:rsidR="0014204F" w:rsidRDefault="0014204F" w:rsidP="0014204F">
      <w:pPr>
        <w:pStyle w:val="ListParagraph"/>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14204F">
        <w:rPr>
          <w:rFonts w:ascii="Times New Roman" w:eastAsia="Times New Roman" w:hAnsi="Times New Roman" w:cs="Times New Roman"/>
          <w:color w:val="000000"/>
          <w:sz w:val="24"/>
          <w:szCs w:val="24"/>
        </w:rPr>
        <w:t xml:space="preserve">industriale, kërkesa Për revokimin e lejeve dhe licencave të agjencive shtetërore, kontestet </w:t>
      </w:r>
    </w:p>
    <w:p w14:paraId="757757F2" w14:textId="75CD32E3" w:rsidR="0014204F" w:rsidRDefault="0014204F" w:rsidP="0014204F">
      <w:pPr>
        <w:pStyle w:val="ListParagraph"/>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14204F">
        <w:rPr>
          <w:rFonts w:ascii="Times New Roman" w:eastAsia="Times New Roman" w:hAnsi="Times New Roman" w:cs="Times New Roman"/>
          <w:color w:val="000000"/>
          <w:sz w:val="24"/>
          <w:szCs w:val="24"/>
        </w:rPr>
        <w:t>në t</w:t>
      </w:r>
      <w:r w:rsidR="00C108CB">
        <w:rPr>
          <w:rFonts w:ascii="Times New Roman" w:eastAsia="Times New Roman" w:hAnsi="Times New Roman" w:cs="Times New Roman"/>
          <w:color w:val="000000"/>
          <w:sz w:val="24"/>
          <w:szCs w:val="24"/>
        </w:rPr>
        <w:t>ë</w:t>
      </w:r>
      <w:r w:rsidRPr="0014204F">
        <w:rPr>
          <w:rFonts w:ascii="Times New Roman" w:eastAsia="Times New Roman" w:hAnsi="Times New Roman" w:cs="Times New Roman"/>
          <w:color w:val="000000"/>
          <w:sz w:val="24"/>
          <w:szCs w:val="24"/>
        </w:rPr>
        <w:t xml:space="preserve"> cilat paraqitet kërkesa e ndërhyrësit kryesor apo personit t</w:t>
      </w:r>
      <w:r w:rsidR="00C108CB">
        <w:rPr>
          <w:rFonts w:ascii="Times New Roman" w:eastAsia="Times New Roman" w:hAnsi="Times New Roman" w:cs="Times New Roman"/>
          <w:color w:val="000000"/>
          <w:sz w:val="24"/>
          <w:szCs w:val="24"/>
        </w:rPr>
        <w:t>ë</w:t>
      </w:r>
      <w:r w:rsidRPr="0014204F">
        <w:rPr>
          <w:rFonts w:ascii="Times New Roman" w:eastAsia="Times New Roman" w:hAnsi="Times New Roman" w:cs="Times New Roman"/>
          <w:color w:val="000000"/>
          <w:sz w:val="24"/>
          <w:szCs w:val="24"/>
        </w:rPr>
        <w:t xml:space="preserve"> interesuar dhe kontestet </w:t>
      </w:r>
    </w:p>
    <w:p w14:paraId="34287187" w14:textId="77777777" w:rsidR="0014204F" w:rsidRDefault="0014204F" w:rsidP="0014204F">
      <w:pPr>
        <w:pStyle w:val="ListParagraph"/>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14204F">
        <w:rPr>
          <w:rFonts w:ascii="Times New Roman" w:eastAsia="Times New Roman" w:hAnsi="Times New Roman" w:cs="Times New Roman"/>
          <w:color w:val="000000"/>
          <w:sz w:val="24"/>
          <w:szCs w:val="24"/>
        </w:rPr>
        <w:t xml:space="preserve">me kundërpadi me shqyrtim kryesor, kontestet për pronësinë e aksioneve, tërheqjen ose </w:t>
      </w:r>
    </w:p>
    <w:p w14:paraId="3087D89D" w14:textId="77777777" w:rsidR="0014204F" w:rsidRDefault="0014204F" w:rsidP="0014204F">
      <w:pPr>
        <w:pStyle w:val="ListParagraph"/>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14204F">
        <w:rPr>
          <w:rFonts w:ascii="Times New Roman" w:eastAsia="Times New Roman" w:hAnsi="Times New Roman" w:cs="Times New Roman"/>
          <w:color w:val="000000"/>
          <w:sz w:val="24"/>
          <w:szCs w:val="24"/>
        </w:rPr>
        <w:t xml:space="preserve">përjashtimin e aksionarit nga shoqëria, kontestet për shndërrimin e investimeve në shoqëri </w:t>
      </w:r>
    </w:p>
    <w:p w14:paraId="78BD142E" w14:textId="77777777" w:rsidR="0014204F" w:rsidRDefault="0014204F" w:rsidP="0014204F">
      <w:pPr>
        <w:pStyle w:val="ListParagraph"/>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14204F">
        <w:rPr>
          <w:rFonts w:ascii="Times New Roman" w:eastAsia="Times New Roman" w:hAnsi="Times New Roman" w:cs="Times New Roman"/>
          <w:color w:val="000000"/>
          <w:sz w:val="24"/>
          <w:szCs w:val="24"/>
        </w:rPr>
        <w:t xml:space="preserve">në aksione shtesë, kontratat për projektet investive duke përjashtuar ndërtimin individual, </w:t>
      </w:r>
    </w:p>
    <w:p w14:paraId="070876BF" w14:textId="4E685C1E" w:rsidR="0014204F" w:rsidRDefault="0014204F" w:rsidP="0014204F">
      <w:pPr>
        <w:pStyle w:val="ListParagraph"/>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14204F">
        <w:rPr>
          <w:rFonts w:ascii="Times New Roman" w:eastAsia="Times New Roman" w:hAnsi="Times New Roman" w:cs="Times New Roman"/>
          <w:color w:val="000000"/>
          <w:sz w:val="24"/>
          <w:szCs w:val="24"/>
        </w:rPr>
        <w:t>kontratat p</w:t>
      </w:r>
      <w:r w:rsidR="00C108CB">
        <w:rPr>
          <w:rFonts w:ascii="Times New Roman" w:eastAsia="Times New Roman" w:hAnsi="Times New Roman" w:cs="Times New Roman"/>
          <w:color w:val="000000"/>
          <w:sz w:val="24"/>
          <w:szCs w:val="24"/>
        </w:rPr>
        <w:t>ë</w:t>
      </w:r>
      <w:r w:rsidRPr="0014204F">
        <w:rPr>
          <w:rFonts w:ascii="Times New Roman" w:eastAsia="Times New Roman" w:hAnsi="Times New Roman" w:cs="Times New Roman"/>
          <w:color w:val="000000"/>
          <w:sz w:val="24"/>
          <w:szCs w:val="24"/>
        </w:rPr>
        <w:t>r transaksionet ndërkombëtare, kontestet ndërmjet kompanive t</w:t>
      </w:r>
      <w:r w:rsidR="00C108CB">
        <w:rPr>
          <w:rFonts w:ascii="Times New Roman" w:eastAsia="Times New Roman" w:hAnsi="Times New Roman" w:cs="Times New Roman"/>
          <w:color w:val="000000"/>
          <w:sz w:val="24"/>
          <w:szCs w:val="24"/>
        </w:rPr>
        <w:t>ë</w:t>
      </w:r>
      <w:r w:rsidRPr="0014204F">
        <w:rPr>
          <w:rFonts w:ascii="Times New Roman" w:eastAsia="Times New Roman" w:hAnsi="Times New Roman" w:cs="Times New Roman"/>
          <w:color w:val="000000"/>
          <w:sz w:val="24"/>
          <w:szCs w:val="24"/>
        </w:rPr>
        <w:t xml:space="preserve"> aviacionit, </w:t>
      </w:r>
    </w:p>
    <w:p w14:paraId="29701F0C" w14:textId="77777777" w:rsidR="0014204F" w:rsidRDefault="0014204F" w:rsidP="0014204F">
      <w:pPr>
        <w:pStyle w:val="ListParagraph"/>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14204F">
        <w:rPr>
          <w:rFonts w:ascii="Times New Roman" w:eastAsia="Times New Roman" w:hAnsi="Times New Roman" w:cs="Times New Roman"/>
          <w:color w:val="000000"/>
          <w:sz w:val="24"/>
          <w:szCs w:val="24"/>
        </w:rPr>
        <w:t xml:space="preserve">lëndët për vlerësimin e ligjshmërisë dhe konstatimin e konkurrencës, keqpërdorimit ose </w:t>
      </w:r>
    </w:p>
    <w:p w14:paraId="5C6B3226" w14:textId="77777777" w:rsidR="0014204F" w:rsidRDefault="0014204F" w:rsidP="0014204F">
      <w:pPr>
        <w:pStyle w:val="ListParagraph"/>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14204F">
        <w:rPr>
          <w:rFonts w:ascii="Times New Roman" w:eastAsia="Times New Roman" w:hAnsi="Times New Roman" w:cs="Times New Roman"/>
          <w:color w:val="000000"/>
          <w:sz w:val="24"/>
          <w:szCs w:val="24"/>
        </w:rPr>
        <w:t xml:space="preserve">monopolit dhe pozitës dominuese në treg, marrëveshjet monopole, shqyrtimi i ligjshmërisë </w:t>
      </w:r>
    </w:p>
    <w:p w14:paraId="50922190" w14:textId="77777777" w:rsidR="0014204F" w:rsidRDefault="0014204F" w:rsidP="0014204F">
      <w:pPr>
        <w:pStyle w:val="ListParagraph"/>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14204F">
        <w:rPr>
          <w:rFonts w:ascii="Times New Roman" w:eastAsia="Times New Roman" w:hAnsi="Times New Roman" w:cs="Times New Roman"/>
          <w:color w:val="000000"/>
          <w:sz w:val="24"/>
          <w:szCs w:val="24"/>
        </w:rPr>
        <w:t xml:space="preserve">së akteve të përgjthshme administrative të cilat vlerësohen me gjashtë (6) pikë, </w:t>
      </w:r>
    </w:p>
    <w:p w14:paraId="50E8BE15" w14:textId="46B513E8" w:rsidR="0014204F" w:rsidRDefault="0014204F" w:rsidP="0014204F">
      <w:pPr>
        <w:pStyle w:val="ListParagraph"/>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14204F">
        <w:rPr>
          <w:rFonts w:ascii="Times New Roman" w:eastAsia="Times New Roman" w:hAnsi="Times New Roman" w:cs="Times New Roman"/>
          <w:color w:val="000000"/>
          <w:sz w:val="24"/>
          <w:szCs w:val="24"/>
        </w:rPr>
        <w:t>përjashtimisht kontestet e riorganizimit, falimentimit dhe shuarjes s</w:t>
      </w:r>
      <w:r w:rsidR="0072024E">
        <w:rPr>
          <w:rFonts w:ascii="Times New Roman" w:eastAsia="Times New Roman" w:hAnsi="Times New Roman" w:cs="Times New Roman"/>
          <w:color w:val="000000"/>
          <w:sz w:val="24"/>
          <w:szCs w:val="24"/>
        </w:rPr>
        <w:t>ë</w:t>
      </w:r>
      <w:r w:rsidRPr="0014204F">
        <w:rPr>
          <w:rFonts w:ascii="Times New Roman" w:eastAsia="Times New Roman" w:hAnsi="Times New Roman" w:cs="Times New Roman"/>
          <w:color w:val="000000"/>
          <w:sz w:val="24"/>
          <w:szCs w:val="24"/>
        </w:rPr>
        <w:t xml:space="preserve"> shoqërive tregtare, </w:t>
      </w:r>
    </w:p>
    <w:p w14:paraId="4ED868F8" w14:textId="5C2C19F1" w:rsidR="0014204F" w:rsidRPr="0014204F" w:rsidRDefault="0014204F" w:rsidP="0014204F">
      <w:pPr>
        <w:pStyle w:val="ListParagraph"/>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14204F">
        <w:rPr>
          <w:rFonts w:ascii="Times New Roman" w:eastAsia="Times New Roman" w:hAnsi="Times New Roman" w:cs="Times New Roman"/>
          <w:color w:val="000000"/>
          <w:sz w:val="24"/>
          <w:szCs w:val="24"/>
        </w:rPr>
        <w:t>vlerësohen me pesëmbëdhjetë (15)</w:t>
      </w:r>
      <w:r>
        <w:rPr>
          <w:rFonts w:ascii="Times New Roman" w:eastAsia="Times New Roman" w:hAnsi="Times New Roman" w:cs="Times New Roman"/>
          <w:color w:val="000000"/>
          <w:sz w:val="24"/>
          <w:szCs w:val="24"/>
        </w:rPr>
        <w:t xml:space="preserve"> </w:t>
      </w:r>
      <w:r w:rsidRPr="0014204F">
        <w:rPr>
          <w:rFonts w:ascii="Times New Roman" w:eastAsia="Times New Roman" w:hAnsi="Times New Roman" w:cs="Times New Roman"/>
          <w:color w:val="000000"/>
          <w:sz w:val="24"/>
          <w:szCs w:val="24"/>
        </w:rPr>
        <w:t>pikë</w:t>
      </w:r>
      <w:r>
        <w:rPr>
          <w:rFonts w:ascii="Times New Roman" w:eastAsia="Times New Roman" w:hAnsi="Times New Roman" w:cs="Times New Roman"/>
          <w:color w:val="000000"/>
          <w:sz w:val="24"/>
          <w:szCs w:val="24"/>
        </w:rPr>
        <w:t>;</w:t>
      </w:r>
    </w:p>
    <w:p w14:paraId="049C6B87" w14:textId="52067489" w:rsidR="0014204F" w:rsidRDefault="0014204F" w:rsidP="0014204F">
      <w:pPr>
        <w:pStyle w:val="ListParagraph"/>
        <w:numPr>
          <w:ilvl w:val="1"/>
          <w:numId w:val="28"/>
        </w:num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v</w:t>
      </w:r>
      <w:r w:rsidRPr="0014204F">
        <w:rPr>
          <w:rFonts w:ascii="Times New Roman" w:eastAsia="Times New Roman" w:hAnsi="Times New Roman" w:cs="Times New Roman"/>
          <w:color w:val="000000"/>
          <w:sz w:val="24"/>
          <w:szCs w:val="24"/>
        </w:rPr>
        <w:t>eprimet e nd</w:t>
      </w:r>
      <w:r w:rsidR="00E2656F">
        <w:rPr>
          <w:rFonts w:ascii="Times New Roman" w:eastAsia="Times New Roman" w:hAnsi="Times New Roman" w:cs="Times New Roman"/>
          <w:color w:val="000000"/>
          <w:sz w:val="24"/>
          <w:szCs w:val="24"/>
        </w:rPr>
        <w:t>ë</w:t>
      </w:r>
      <w:r w:rsidRPr="0014204F">
        <w:rPr>
          <w:rFonts w:ascii="Times New Roman" w:eastAsia="Times New Roman" w:hAnsi="Times New Roman" w:cs="Times New Roman"/>
          <w:color w:val="000000"/>
          <w:sz w:val="24"/>
          <w:szCs w:val="24"/>
        </w:rPr>
        <w:t>rmarra n</w:t>
      </w:r>
      <w:r w:rsidR="00E2656F">
        <w:rPr>
          <w:rFonts w:ascii="Times New Roman" w:eastAsia="Times New Roman" w:hAnsi="Times New Roman" w:cs="Times New Roman"/>
          <w:color w:val="000000"/>
          <w:sz w:val="24"/>
          <w:szCs w:val="24"/>
        </w:rPr>
        <w:t>ë</w:t>
      </w:r>
      <w:r w:rsidRPr="0014204F">
        <w:rPr>
          <w:rFonts w:ascii="Times New Roman" w:eastAsia="Times New Roman" w:hAnsi="Times New Roman" w:cs="Times New Roman"/>
          <w:color w:val="000000"/>
          <w:sz w:val="24"/>
          <w:szCs w:val="24"/>
        </w:rPr>
        <w:t xml:space="preserve"> shqyrtimin paraprak të padisë, analizimi i lëndës dhe pjesëmarrja </w:t>
      </w:r>
    </w:p>
    <w:p w14:paraId="06CCE042" w14:textId="7FD5C31A" w:rsidR="0014204F" w:rsidRPr="0014204F" w:rsidRDefault="0014204F" w:rsidP="0014204F">
      <w:pPr>
        <w:pStyle w:val="ListParagraph"/>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14204F">
        <w:rPr>
          <w:rFonts w:ascii="Times New Roman" w:eastAsia="Times New Roman" w:hAnsi="Times New Roman" w:cs="Times New Roman"/>
          <w:color w:val="000000"/>
          <w:sz w:val="24"/>
          <w:szCs w:val="24"/>
        </w:rPr>
        <w:t>në seancë me rastin e shqyrtimit të rastit vlerësohet me zero pikë pesë (0.5) pikë;</w:t>
      </w:r>
    </w:p>
    <w:p w14:paraId="26DD6755" w14:textId="77777777" w:rsidR="0014204F" w:rsidRDefault="0014204F" w:rsidP="0014204F">
      <w:pPr>
        <w:pStyle w:val="ListParagraph"/>
        <w:numPr>
          <w:ilvl w:val="1"/>
          <w:numId w:val="28"/>
        </w:num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k</w:t>
      </w:r>
      <w:r w:rsidRPr="0014204F">
        <w:rPr>
          <w:rFonts w:ascii="Times New Roman" w:eastAsia="Times New Roman" w:hAnsi="Times New Roman" w:cs="Times New Roman"/>
          <w:color w:val="000000"/>
          <w:sz w:val="24"/>
          <w:szCs w:val="24"/>
        </w:rPr>
        <w:t xml:space="preserve">ryerja e detyrave të punës së zyrtarit ligjor, veprimet e ndërlidhura me Sistemin për </w:t>
      </w:r>
    </w:p>
    <w:p w14:paraId="6F5D4EA6" w14:textId="77777777" w:rsidR="0014204F" w:rsidRDefault="0014204F" w:rsidP="0014204F">
      <w:pPr>
        <w:pStyle w:val="ListParagraph"/>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14204F">
        <w:rPr>
          <w:rFonts w:ascii="Times New Roman" w:eastAsia="Times New Roman" w:hAnsi="Times New Roman" w:cs="Times New Roman"/>
          <w:color w:val="000000"/>
          <w:sz w:val="24"/>
          <w:szCs w:val="24"/>
        </w:rPr>
        <w:t xml:space="preserve">Menaxhimin Informativ të Lëndëve (SMIL), si dhe anonimizimi i vendimeve, vlerësohen </w:t>
      </w:r>
    </w:p>
    <w:p w14:paraId="43A314E1" w14:textId="1BBECF76" w:rsidR="0014204F" w:rsidRPr="0014204F" w:rsidRDefault="0014204F" w:rsidP="0014204F">
      <w:pPr>
        <w:pStyle w:val="ListParagraph"/>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14204F">
        <w:rPr>
          <w:rFonts w:ascii="Times New Roman" w:eastAsia="Times New Roman" w:hAnsi="Times New Roman" w:cs="Times New Roman"/>
          <w:color w:val="000000"/>
          <w:sz w:val="24"/>
          <w:szCs w:val="24"/>
        </w:rPr>
        <w:t>me zero pikë dy (0.2) pikë për lëndë</w:t>
      </w:r>
      <w:r>
        <w:rPr>
          <w:rFonts w:ascii="Times New Roman" w:eastAsia="Times New Roman" w:hAnsi="Times New Roman" w:cs="Times New Roman"/>
          <w:color w:val="000000"/>
          <w:sz w:val="24"/>
          <w:szCs w:val="24"/>
        </w:rPr>
        <w:t>;</w:t>
      </w:r>
      <w:r w:rsidRPr="0014204F">
        <w:rPr>
          <w:rFonts w:ascii="Times New Roman" w:eastAsia="Times New Roman" w:hAnsi="Times New Roman" w:cs="Times New Roman"/>
          <w:color w:val="000000"/>
          <w:sz w:val="24"/>
          <w:szCs w:val="24"/>
        </w:rPr>
        <w:t xml:space="preserve"> </w:t>
      </w:r>
    </w:p>
    <w:p w14:paraId="76B1A2F6" w14:textId="77777777" w:rsidR="0014204F" w:rsidRDefault="0014204F" w:rsidP="0014204F">
      <w:pPr>
        <w:pStyle w:val="ListParagraph"/>
        <w:numPr>
          <w:ilvl w:val="1"/>
          <w:numId w:val="28"/>
        </w:num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p</w:t>
      </w:r>
      <w:r w:rsidRPr="0014204F">
        <w:rPr>
          <w:rFonts w:ascii="Times New Roman" w:eastAsia="Times New Roman" w:hAnsi="Times New Roman" w:cs="Times New Roman"/>
          <w:color w:val="000000"/>
          <w:sz w:val="24"/>
          <w:szCs w:val="24"/>
        </w:rPr>
        <w:t xml:space="preserve">jesëmarrja në grupe dhe komisione të ndryshme vlerësohet me dy (2) pikë për çdo ditë të </w:t>
      </w:r>
    </w:p>
    <w:p w14:paraId="0826333F" w14:textId="17C5B8C5" w:rsidR="0014204F" w:rsidRDefault="0014204F" w:rsidP="0014204F">
      <w:pPr>
        <w:pStyle w:val="ListParagraph"/>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14204F">
        <w:rPr>
          <w:rFonts w:ascii="Times New Roman" w:eastAsia="Times New Roman" w:hAnsi="Times New Roman" w:cs="Times New Roman"/>
          <w:color w:val="000000"/>
          <w:sz w:val="24"/>
          <w:szCs w:val="24"/>
        </w:rPr>
        <w:t>pjesëmarrjes.</w:t>
      </w:r>
    </w:p>
    <w:p w14:paraId="6A810257" w14:textId="77777777" w:rsidR="0014204F" w:rsidRDefault="0014204F">
      <w:pPr>
        <w:spacing w:after="0" w:line="240" w:lineRule="auto"/>
        <w:jc w:val="both"/>
        <w:rPr>
          <w:rFonts w:ascii="Times New Roman" w:eastAsia="Times New Roman" w:hAnsi="Times New Roman" w:cs="Times New Roman"/>
          <w:color w:val="000000"/>
          <w:sz w:val="24"/>
          <w:szCs w:val="24"/>
        </w:rPr>
      </w:pPr>
    </w:p>
    <w:p w14:paraId="78D4BDE7" w14:textId="77777777" w:rsidR="0014204F" w:rsidRDefault="0014204F">
      <w:pPr>
        <w:spacing w:after="0" w:line="240" w:lineRule="auto"/>
        <w:jc w:val="both"/>
        <w:rPr>
          <w:rFonts w:ascii="Times New Roman" w:eastAsia="Times New Roman" w:hAnsi="Times New Roman" w:cs="Times New Roman"/>
          <w:color w:val="000000"/>
          <w:sz w:val="24"/>
          <w:szCs w:val="24"/>
        </w:rPr>
      </w:pPr>
    </w:p>
    <w:p w14:paraId="394E9882" w14:textId="77777777" w:rsidR="00310689" w:rsidRDefault="00FD0267">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Neni 1</w:t>
      </w:r>
      <w:r>
        <w:rPr>
          <w:rFonts w:ascii="Times New Roman" w:eastAsia="Times New Roman" w:hAnsi="Times New Roman" w:cs="Times New Roman"/>
          <w:b/>
          <w:sz w:val="24"/>
          <w:szCs w:val="24"/>
        </w:rPr>
        <w:t>6</w:t>
      </w:r>
    </w:p>
    <w:p w14:paraId="394E9883" w14:textId="734B267A" w:rsidR="00310689" w:rsidRDefault="00FD0267">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Norma e punës së </w:t>
      </w:r>
      <w:r w:rsidR="00EF40A0">
        <w:rPr>
          <w:rFonts w:ascii="Times New Roman" w:eastAsia="Times New Roman" w:hAnsi="Times New Roman" w:cs="Times New Roman"/>
          <w:b/>
          <w:color w:val="000000"/>
          <w:sz w:val="24"/>
          <w:szCs w:val="24"/>
        </w:rPr>
        <w:t>bashkëpunëtorit</w:t>
      </w:r>
      <w:r>
        <w:rPr>
          <w:rFonts w:ascii="Times New Roman" w:eastAsia="Times New Roman" w:hAnsi="Times New Roman" w:cs="Times New Roman"/>
          <w:b/>
          <w:color w:val="000000"/>
          <w:sz w:val="24"/>
          <w:szCs w:val="24"/>
        </w:rPr>
        <w:t xml:space="preserve"> profesional në Gjykatën Themelore – Departamenti Special</w:t>
      </w:r>
    </w:p>
    <w:p w14:paraId="02D1B169" w14:textId="77777777" w:rsidR="003C51D0" w:rsidRDefault="003C51D0">
      <w:pPr>
        <w:spacing w:after="0" w:line="240" w:lineRule="auto"/>
        <w:jc w:val="both"/>
        <w:rPr>
          <w:rFonts w:ascii="Times New Roman" w:eastAsia="Times New Roman" w:hAnsi="Times New Roman" w:cs="Times New Roman"/>
          <w:color w:val="000000"/>
          <w:sz w:val="24"/>
          <w:szCs w:val="24"/>
        </w:rPr>
      </w:pPr>
    </w:p>
    <w:p w14:paraId="394E9885" w14:textId="732FBAB1" w:rsidR="00310689" w:rsidRDefault="0014204F" w:rsidP="003C51D0">
      <w:pPr>
        <w:spacing w:after="0" w:line="240" w:lineRule="auto"/>
        <w:ind w:hanging="27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sidR="00FD0267">
        <w:rPr>
          <w:rFonts w:ascii="Times New Roman" w:eastAsia="Times New Roman" w:hAnsi="Times New Roman" w:cs="Times New Roman"/>
          <w:color w:val="000000"/>
          <w:sz w:val="24"/>
          <w:szCs w:val="24"/>
        </w:rPr>
        <w:t xml:space="preserve">Norma e punës së </w:t>
      </w:r>
      <w:r w:rsidR="00EF40A0">
        <w:rPr>
          <w:rFonts w:ascii="Times New Roman" w:eastAsia="Times New Roman" w:hAnsi="Times New Roman" w:cs="Times New Roman"/>
          <w:color w:val="000000"/>
          <w:sz w:val="24"/>
          <w:szCs w:val="24"/>
        </w:rPr>
        <w:t>bashkëpunëtorit</w:t>
      </w:r>
      <w:r w:rsidR="00FD0267">
        <w:rPr>
          <w:rFonts w:ascii="Times New Roman" w:eastAsia="Times New Roman" w:hAnsi="Times New Roman" w:cs="Times New Roman"/>
          <w:color w:val="000000"/>
          <w:sz w:val="24"/>
          <w:szCs w:val="24"/>
        </w:rPr>
        <w:t xml:space="preserve"> profesional të Gjykatës Themelore – Departamenti Special, vlerësohet sipas kategorive të lëndëve, si vijon:</w:t>
      </w:r>
    </w:p>
    <w:p w14:paraId="394E9886" w14:textId="77777777" w:rsidR="00310689" w:rsidRDefault="00310689">
      <w:pPr>
        <w:spacing w:after="0" w:line="240" w:lineRule="auto"/>
        <w:jc w:val="both"/>
        <w:rPr>
          <w:rFonts w:ascii="Times New Roman" w:eastAsia="Times New Roman" w:hAnsi="Times New Roman" w:cs="Times New Roman"/>
          <w:color w:val="000000"/>
          <w:sz w:val="24"/>
          <w:szCs w:val="24"/>
        </w:rPr>
      </w:pPr>
    </w:p>
    <w:p w14:paraId="4B716401" w14:textId="77777777" w:rsidR="0014204F" w:rsidRDefault="0054504B" w:rsidP="0014204F">
      <w:pPr>
        <w:numPr>
          <w:ilvl w:val="1"/>
          <w:numId w:val="1"/>
        </w:num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14204F">
        <w:rPr>
          <w:rFonts w:ascii="Times New Roman" w:eastAsia="Times New Roman" w:hAnsi="Times New Roman" w:cs="Times New Roman"/>
          <w:color w:val="000000"/>
          <w:sz w:val="24"/>
          <w:szCs w:val="24"/>
        </w:rPr>
        <w:t>d</w:t>
      </w:r>
      <w:r w:rsidR="009C4274">
        <w:rPr>
          <w:rFonts w:ascii="Times New Roman" w:eastAsia="Times New Roman" w:hAnsi="Times New Roman" w:cs="Times New Roman"/>
          <w:color w:val="000000"/>
          <w:sz w:val="24"/>
          <w:szCs w:val="24"/>
        </w:rPr>
        <w:t>raftimi</w:t>
      </w:r>
      <w:r w:rsidR="00FD0267">
        <w:rPr>
          <w:rFonts w:ascii="Times New Roman" w:eastAsia="Times New Roman" w:hAnsi="Times New Roman" w:cs="Times New Roman"/>
          <w:color w:val="000000"/>
          <w:sz w:val="24"/>
          <w:szCs w:val="24"/>
        </w:rPr>
        <w:t xml:space="preserve"> i vendim</w:t>
      </w:r>
      <w:r w:rsidR="00FD0267">
        <w:rPr>
          <w:rFonts w:ascii="Times New Roman" w:eastAsia="Times New Roman" w:hAnsi="Times New Roman" w:cs="Times New Roman"/>
          <w:sz w:val="24"/>
          <w:szCs w:val="24"/>
        </w:rPr>
        <w:t>eve për l</w:t>
      </w:r>
      <w:r w:rsidR="00FD0267">
        <w:rPr>
          <w:rFonts w:ascii="Times New Roman" w:eastAsia="Times New Roman" w:hAnsi="Times New Roman" w:cs="Times New Roman"/>
          <w:color w:val="000000"/>
          <w:sz w:val="24"/>
          <w:szCs w:val="24"/>
        </w:rPr>
        <w:t xml:space="preserve">ëndët të cilat janë në kompetencë të këtij departamenti, vlerësohen </w:t>
      </w:r>
    </w:p>
    <w:p w14:paraId="06B6FE68" w14:textId="58166236" w:rsidR="003C51D0" w:rsidRPr="0014204F" w:rsidRDefault="0014204F" w:rsidP="0014204F">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FD0267">
        <w:rPr>
          <w:rFonts w:ascii="Times New Roman" w:eastAsia="Times New Roman" w:hAnsi="Times New Roman" w:cs="Times New Roman"/>
          <w:color w:val="000000"/>
          <w:sz w:val="24"/>
          <w:szCs w:val="24"/>
        </w:rPr>
        <w:t>me njëzetë (2</w:t>
      </w:r>
      <w:r w:rsidR="00D70D8B">
        <w:rPr>
          <w:rFonts w:ascii="Times New Roman" w:eastAsia="Times New Roman" w:hAnsi="Times New Roman" w:cs="Times New Roman"/>
          <w:color w:val="000000"/>
          <w:sz w:val="24"/>
          <w:szCs w:val="24"/>
        </w:rPr>
        <w:t>0</w:t>
      </w:r>
      <w:r w:rsidR="00FD0267">
        <w:rPr>
          <w:rFonts w:ascii="Times New Roman" w:eastAsia="Times New Roman" w:hAnsi="Times New Roman" w:cs="Times New Roman"/>
          <w:color w:val="000000"/>
          <w:sz w:val="24"/>
          <w:szCs w:val="24"/>
        </w:rPr>
        <w:t>) pikë, përveç nëse ndryshe parashihet me këtë udhëzues;</w:t>
      </w:r>
    </w:p>
    <w:p w14:paraId="5E6D4B27" w14:textId="77777777" w:rsidR="0014204F" w:rsidRDefault="0054504B" w:rsidP="00D415F6">
      <w:pPr>
        <w:numPr>
          <w:ilvl w:val="1"/>
          <w:numId w:val="1"/>
        </w:num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14204F">
        <w:rPr>
          <w:rFonts w:ascii="Times New Roman" w:eastAsia="Times New Roman" w:hAnsi="Times New Roman" w:cs="Times New Roman"/>
          <w:color w:val="000000"/>
          <w:sz w:val="24"/>
          <w:szCs w:val="24"/>
        </w:rPr>
        <w:t>d</w:t>
      </w:r>
      <w:r w:rsidR="009C4274">
        <w:rPr>
          <w:rFonts w:ascii="Times New Roman" w:eastAsia="Times New Roman" w:hAnsi="Times New Roman" w:cs="Times New Roman"/>
          <w:color w:val="000000"/>
          <w:sz w:val="24"/>
          <w:szCs w:val="24"/>
        </w:rPr>
        <w:t>raftimi</w:t>
      </w:r>
      <w:r w:rsidR="00FD0267" w:rsidRPr="003C51D0">
        <w:rPr>
          <w:rFonts w:ascii="Times New Roman" w:eastAsia="Times New Roman" w:hAnsi="Times New Roman" w:cs="Times New Roman"/>
          <w:color w:val="000000"/>
          <w:sz w:val="24"/>
          <w:szCs w:val="24"/>
        </w:rPr>
        <w:t xml:space="preserve"> i vendimeve me pranim të fajësisë dhe marrëveshje për pranim të fajësisë vlerësohen </w:t>
      </w:r>
    </w:p>
    <w:p w14:paraId="1955B4F7" w14:textId="21E8F8A7" w:rsidR="003C51D0" w:rsidRPr="00D415F6" w:rsidRDefault="0014204F" w:rsidP="0014204F">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FD0267" w:rsidRPr="003C51D0">
        <w:rPr>
          <w:rFonts w:ascii="Times New Roman" w:eastAsia="Times New Roman" w:hAnsi="Times New Roman" w:cs="Times New Roman"/>
          <w:color w:val="000000"/>
          <w:sz w:val="24"/>
          <w:szCs w:val="24"/>
        </w:rPr>
        <w:t>me</w:t>
      </w:r>
      <w:r w:rsidR="00965983">
        <w:rPr>
          <w:rFonts w:ascii="Times New Roman" w:eastAsia="Times New Roman" w:hAnsi="Times New Roman" w:cs="Times New Roman"/>
          <w:color w:val="000000"/>
          <w:sz w:val="24"/>
          <w:szCs w:val="24"/>
        </w:rPr>
        <w:t xml:space="preserve"> shtatë pikë pesë</w:t>
      </w:r>
      <w:r w:rsidR="00FD0267" w:rsidRPr="003C51D0">
        <w:rPr>
          <w:rFonts w:ascii="Times New Roman" w:eastAsia="Times New Roman" w:hAnsi="Times New Roman" w:cs="Times New Roman"/>
          <w:color w:val="000000"/>
          <w:sz w:val="24"/>
          <w:szCs w:val="24"/>
        </w:rPr>
        <w:t xml:space="preserve"> (</w:t>
      </w:r>
      <w:r w:rsidR="00965983">
        <w:rPr>
          <w:rFonts w:ascii="Times New Roman" w:eastAsia="Times New Roman" w:hAnsi="Times New Roman" w:cs="Times New Roman"/>
          <w:color w:val="000000"/>
          <w:sz w:val="24"/>
          <w:szCs w:val="24"/>
        </w:rPr>
        <w:t>7.5</w:t>
      </w:r>
      <w:r w:rsidR="00FD0267" w:rsidRPr="003C51D0">
        <w:rPr>
          <w:rFonts w:ascii="Times New Roman" w:eastAsia="Times New Roman" w:hAnsi="Times New Roman" w:cs="Times New Roman"/>
          <w:color w:val="000000"/>
          <w:sz w:val="24"/>
          <w:szCs w:val="24"/>
        </w:rPr>
        <w:t>) pikë;</w:t>
      </w:r>
      <w:r w:rsidR="00D415F6">
        <w:rPr>
          <w:rFonts w:ascii="Times New Roman" w:eastAsia="Times New Roman" w:hAnsi="Times New Roman" w:cs="Times New Roman"/>
          <w:color w:val="000000"/>
          <w:sz w:val="24"/>
          <w:szCs w:val="24"/>
        </w:rPr>
        <w:t xml:space="preserve"> </w:t>
      </w:r>
    </w:p>
    <w:p w14:paraId="54CC5E1A" w14:textId="77777777" w:rsidR="0014204F" w:rsidRDefault="0054504B" w:rsidP="0014204F">
      <w:pPr>
        <w:numPr>
          <w:ilvl w:val="1"/>
          <w:numId w:val="1"/>
        </w:num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14204F">
        <w:rPr>
          <w:rFonts w:ascii="Times New Roman" w:eastAsia="Times New Roman" w:hAnsi="Times New Roman" w:cs="Times New Roman"/>
          <w:color w:val="000000"/>
          <w:sz w:val="24"/>
          <w:szCs w:val="24"/>
        </w:rPr>
        <w:t>t</w:t>
      </w:r>
      <w:r w:rsidR="00FD0267" w:rsidRPr="003C51D0">
        <w:rPr>
          <w:rFonts w:ascii="Times New Roman" w:eastAsia="Times New Roman" w:hAnsi="Times New Roman" w:cs="Times New Roman"/>
          <w:color w:val="000000"/>
          <w:sz w:val="24"/>
          <w:szCs w:val="24"/>
        </w:rPr>
        <w:t xml:space="preserve">ë gjitha veprimet e ndërmarra në procedurën paraprake, pas ngritjes së aktakuzës dhe </w:t>
      </w:r>
    </w:p>
    <w:p w14:paraId="03DBD946" w14:textId="77777777" w:rsidR="0014204F" w:rsidRDefault="0014204F" w:rsidP="0014204F">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d</w:t>
      </w:r>
      <w:r w:rsidR="009C4274">
        <w:rPr>
          <w:rFonts w:ascii="Times New Roman" w:eastAsia="Times New Roman" w:hAnsi="Times New Roman" w:cs="Times New Roman"/>
          <w:color w:val="000000"/>
          <w:sz w:val="24"/>
          <w:szCs w:val="24"/>
        </w:rPr>
        <w:t>raftimi</w:t>
      </w:r>
      <w:r w:rsidR="00FD0267" w:rsidRPr="003C51D0">
        <w:rPr>
          <w:rFonts w:ascii="Times New Roman" w:eastAsia="Times New Roman" w:hAnsi="Times New Roman" w:cs="Times New Roman"/>
          <w:color w:val="000000"/>
          <w:sz w:val="24"/>
          <w:szCs w:val="24"/>
        </w:rPr>
        <w:t xml:space="preserve">n e aktvendimeve mbi kundërshtimin e provave, kërkesën për hudhje të aktakuzës </w:t>
      </w:r>
    </w:p>
    <w:p w14:paraId="4B728126" w14:textId="242B0755" w:rsidR="00D415F6" w:rsidRPr="0014204F" w:rsidRDefault="0014204F" w:rsidP="0014204F">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FD0267" w:rsidRPr="003C51D0">
        <w:rPr>
          <w:rFonts w:ascii="Times New Roman" w:eastAsia="Times New Roman" w:hAnsi="Times New Roman" w:cs="Times New Roman"/>
          <w:color w:val="000000"/>
          <w:sz w:val="24"/>
          <w:szCs w:val="24"/>
        </w:rPr>
        <w:t xml:space="preserve">vlerësohen me shtatë </w:t>
      </w:r>
      <w:r w:rsidR="00965983">
        <w:rPr>
          <w:rFonts w:ascii="Times New Roman" w:eastAsia="Times New Roman" w:hAnsi="Times New Roman" w:cs="Times New Roman"/>
          <w:color w:val="000000"/>
          <w:sz w:val="24"/>
          <w:szCs w:val="24"/>
        </w:rPr>
        <w:t xml:space="preserve">pikë pesë </w:t>
      </w:r>
      <w:r w:rsidR="00FD0267" w:rsidRPr="003C51D0">
        <w:rPr>
          <w:rFonts w:ascii="Times New Roman" w:eastAsia="Times New Roman" w:hAnsi="Times New Roman" w:cs="Times New Roman"/>
          <w:color w:val="000000"/>
          <w:sz w:val="24"/>
          <w:szCs w:val="24"/>
        </w:rPr>
        <w:t>(7</w:t>
      </w:r>
      <w:r w:rsidR="00965983">
        <w:rPr>
          <w:rFonts w:ascii="Times New Roman" w:eastAsia="Times New Roman" w:hAnsi="Times New Roman" w:cs="Times New Roman"/>
          <w:color w:val="000000"/>
          <w:sz w:val="24"/>
          <w:szCs w:val="24"/>
        </w:rPr>
        <w:t>.5</w:t>
      </w:r>
      <w:r w:rsidR="00FD0267" w:rsidRPr="003C51D0">
        <w:rPr>
          <w:rFonts w:ascii="Times New Roman" w:eastAsia="Times New Roman" w:hAnsi="Times New Roman" w:cs="Times New Roman"/>
          <w:color w:val="000000"/>
          <w:sz w:val="24"/>
          <w:szCs w:val="24"/>
        </w:rPr>
        <w:t>) pikë;</w:t>
      </w:r>
      <w:r w:rsidR="003C51D0">
        <w:rPr>
          <w:rFonts w:ascii="Times New Roman" w:eastAsia="Times New Roman" w:hAnsi="Times New Roman" w:cs="Times New Roman"/>
          <w:color w:val="000000"/>
          <w:sz w:val="24"/>
          <w:szCs w:val="24"/>
        </w:rPr>
        <w:t xml:space="preserve"> </w:t>
      </w:r>
    </w:p>
    <w:p w14:paraId="65C4751D" w14:textId="77777777" w:rsidR="0014204F" w:rsidRDefault="0054504B" w:rsidP="0014204F">
      <w:pPr>
        <w:numPr>
          <w:ilvl w:val="1"/>
          <w:numId w:val="1"/>
        </w:numPr>
        <w:pBdr>
          <w:top w:val="nil"/>
          <w:left w:val="nil"/>
          <w:bottom w:val="nil"/>
          <w:right w:val="nil"/>
          <w:between w:val="nil"/>
        </w:pBdr>
        <w:tabs>
          <w:tab w:val="left" w:pos="1170"/>
        </w:tabs>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14204F">
        <w:rPr>
          <w:rFonts w:ascii="Times New Roman" w:eastAsia="Times New Roman" w:hAnsi="Times New Roman" w:cs="Times New Roman"/>
          <w:color w:val="000000"/>
          <w:sz w:val="24"/>
          <w:szCs w:val="24"/>
        </w:rPr>
        <w:t>d</w:t>
      </w:r>
      <w:r w:rsidR="009C4274">
        <w:rPr>
          <w:rFonts w:ascii="Times New Roman" w:eastAsia="Times New Roman" w:hAnsi="Times New Roman" w:cs="Times New Roman"/>
          <w:color w:val="000000"/>
          <w:sz w:val="24"/>
          <w:szCs w:val="24"/>
        </w:rPr>
        <w:t>raftimi</w:t>
      </w:r>
      <w:r w:rsidR="00FD0267" w:rsidRPr="00D415F6">
        <w:rPr>
          <w:rFonts w:ascii="Times New Roman" w:eastAsia="Times New Roman" w:hAnsi="Times New Roman" w:cs="Times New Roman"/>
          <w:color w:val="000000"/>
          <w:sz w:val="24"/>
          <w:szCs w:val="24"/>
        </w:rPr>
        <w:t xml:space="preserve"> i vendimeve në të cilat numri i të </w:t>
      </w:r>
      <w:r w:rsidRPr="00D415F6">
        <w:rPr>
          <w:rFonts w:ascii="Times New Roman" w:eastAsia="Times New Roman" w:hAnsi="Times New Roman" w:cs="Times New Roman"/>
          <w:color w:val="000000"/>
          <w:sz w:val="24"/>
          <w:szCs w:val="24"/>
        </w:rPr>
        <w:t>akuzuarave</w:t>
      </w:r>
      <w:r w:rsidR="00FD0267" w:rsidRPr="00D415F6">
        <w:rPr>
          <w:rFonts w:ascii="Times New Roman" w:eastAsia="Times New Roman" w:hAnsi="Times New Roman" w:cs="Times New Roman"/>
          <w:color w:val="000000"/>
          <w:sz w:val="24"/>
          <w:szCs w:val="24"/>
        </w:rPr>
        <w:t xml:space="preserve"> është mbi pesë (5) persona për të cilat </w:t>
      </w:r>
    </w:p>
    <w:p w14:paraId="4B738A2F" w14:textId="77777777" w:rsidR="0014204F" w:rsidRDefault="0014204F" w:rsidP="0014204F">
      <w:pPr>
        <w:pBdr>
          <w:top w:val="nil"/>
          <w:left w:val="nil"/>
          <w:bottom w:val="nil"/>
          <w:right w:val="nil"/>
          <w:between w:val="nil"/>
        </w:pBdr>
        <w:tabs>
          <w:tab w:val="left" w:pos="1170"/>
        </w:tabs>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FD0267" w:rsidRPr="00D415F6">
        <w:rPr>
          <w:rFonts w:ascii="Times New Roman" w:eastAsia="Times New Roman" w:hAnsi="Times New Roman" w:cs="Times New Roman"/>
          <w:color w:val="000000"/>
          <w:sz w:val="24"/>
          <w:szCs w:val="24"/>
        </w:rPr>
        <w:t>ka</w:t>
      </w:r>
      <w:r w:rsidR="009A45EF">
        <w:rPr>
          <w:rFonts w:ascii="Times New Roman" w:eastAsia="Times New Roman" w:hAnsi="Times New Roman" w:cs="Times New Roman"/>
          <w:color w:val="000000"/>
          <w:sz w:val="24"/>
          <w:szCs w:val="24"/>
        </w:rPr>
        <w:t xml:space="preserve"> </w:t>
      </w:r>
      <w:r w:rsidR="00FD0267" w:rsidRPr="00D415F6">
        <w:rPr>
          <w:rFonts w:ascii="Times New Roman" w:eastAsia="Times New Roman" w:hAnsi="Times New Roman" w:cs="Times New Roman"/>
          <w:color w:val="000000"/>
          <w:sz w:val="24"/>
          <w:szCs w:val="24"/>
        </w:rPr>
        <w:t xml:space="preserve">përfunduar procedura me shqyrtim gjyqësor vlerësohen me </w:t>
      </w:r>
      <w:r w:rsidR="008048D1">
        <w:rPr>
          <w:rFonts w:ascii="Times New Roman" w:eastAsia="Times New Roman" w:hAnsi="Times New Roman" w:cs="Times New Roman"/>
          <w:color w:val="000000"/>
          <w:sz w:val="24"/>
          <w:szCs w:val="24"/>
        </w:rPr>
        <w:t>njëzetë e shtatë pikë pesë</w:t>
      </w:r>
      <w:r w:rsidR="008048D1" w:rsidRPr="00D415F6">
        <w:rPr>
          <w:rFonts w:ascii="Times New Roman" w:eastAsia="Times New Roman" w:hAnsi="Times New Roman" w:cs="Times New Roman"/>
          <w:color w:val="000000"/>
          <w:sz w:val="24"/>
          <w:szCs w:val="24"/>
        </w:rPr>
        <w:t xml:space="preserve"> </w:t>
      </w:r>
    </w:p>
    <w:p w14:paraId="3220BD63" w14:textId="2A890EC8" w:rsidR="00DB3B1A" w:rsidRDefault="0014204F" w:rsidP="0014204F">
      <w:pPr>
        <w:pBdr>
          <w:top w:val="nil"/>
          <w:left w:val="nil"/>
          <w:bottom w:val="nil"/>
          <w:right w:val="nil"/>
          <w:between w:val="nil"/>
        </w:pBdr>
        <w:tabs>
          <w:tab w:val="left" w:pos="1170"/>
        </w:tabs>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FD0267" w:rsidRPr="00D415F6">
        <w:rPr>
          <w:rFonts w:ascii="Times New Roman" w:eastAsia="Times New Roman" w:hAnsi="Times New Roman" w:cs="Times New Roman"/>
          <w:color w:val="000000"/>
          <w:sz w:val="24"/>
          <w:szCs w:val="24"/>
        </w:rPr>
        <w:t>(</w:t>
      </w:r>
      <w:r w:rsidR="008048D1">
        <w:rPr>
          <w:rFonts w:ascii="Times New Roman" w:eastAsia="Times New Roman" w:hAnsi="Times New Roman" w:cs="Times New Roman"/>
          <w:color w:val="000000"/>
          <w:sz w:val="24"/>
          <w:szCs w:val="24"/>
        </w:rPr>
        <w:t>27.</w:t>
      </w:r>
      <w:r w:rsidR="00D33BC7">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 xml:space="preserve">) </w:t>
      </w:r>
      <w:r w:rsidR="00FD0267" w:rsidRPr="00D415F6">
        <w:rPr>
          <w:rFonts w:ascii="Times New Roman" w:eastAsia="Times New Roman" w:hAnsi="Times New Roman" w:cs="Times New Roman"/>
          <w:color w:val="000000"/>
          <w:sz w:val="24"/>
          <w:szCs w:val="24"/>
        </w:rPr>
        <w:t>pikë;</w:t>
      </w:r>
      <w:r w:rsidR="00D33BC7">
        <w:rPr>
          <w:rFonts w:ascii="Times New Roman" w:eastAsia="Times New Roman" w:hAnsi="Times New Roman" w:cs="Times New Roman"/>
          <w:color w:val="000000"/>
          <w:sz w:val="24"/>
          <w:szCs w:val="24"/>
        </w:rPr>
        <w:t xml:space="preserve"> </w:t>
      </w:r>
      <w:r w:rsidR="00D33BC7">
        <w:rPr>
          <w:rFonts w:ascii="Times New Roman" w:eastAsia="Times New Roman" w:hAnsi="Times New Roman" w:cs="Times New Roman"/>
          <w:color w:val="000000"/>
          <w:sz w:val="24"/>
          <w:szCs w:val="24"/>
        </w:rPr>
        <w:tab/>
      </w:r>
    </w:p>
    <w:p w14:paraId="5AFD2B1E" w14:textId="77777777" w:rsidR="0014204F" w:rsidRDefault="0014204F" w:rsidP="0014204F">
      <w:pPr>
        <w:numPr>
          <w:ilvl w:val="1"/>
          <w:numId w:val="1"/>
        </w:numPr>
        <w:pBdr>
          <w:top w:val="nil"/>
          <w:left w:val="nil"/>
          <w:bottom w:val="nil"/>
          <w:right w:val="nil"/>
          <w:between w:val="nil"/>
        </w:pBdr>
        <w:tabs>
          <w:tab w:val="left" w:pos="1170"/>
        </w:tabs>
        <w:spacing w:after="0"/>
        <w:ind w:left="720"/>
        <w:jc w:val="both"/>
        <w:rPr>
          <w:rFonts w:ascii="Times New Roman" w:hAnsi="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hAnsi="Times New Roman"/>
          <w:color w:val="000000"/>
          <w:sz w:val="24"/>
          <w:szCs w:val="24"/>
        </w:rPr>
        <w:t>p</w:t>
      </w:r>
      <w:r w:rsidRPr="0014204F">
        <w:rPr>
          <w:rFonts w:ascii="Times New Roman" w:hAnsi="Times New Roman"/>
          <w:color w:val="000000"/>
          <w:sz w:val="24"/>
          <w:szCs w:val="24"/>
        </w:rPr>
        <w:t xml:space="preserve">jesëmarrja në seancë me rastin e shqyrtimit të rastit dhe analizimi i lëndës vlerësohet me </w:t>
      </w:r>
    </w:p>
    <w:p w14:paraId="3704352C" w14:textId="587D815A" w:rsidR="0014204F" w:rsidRPr="0014204F" w:rsidRDefault="0014204F" w:rsidP="0014204F">
      <w:pPr>
        <w:pBdr>
          <w:top w:val="nil"/>
          <w:left w:val="nil"/>
          <w:bottom w:val="nil"/>
          <w:right w:val="nil"/>
          <w:between w:val="nil"/>
        </w:pBdr>
        <w:tabs>
          <w:tab w:val="left" w:pos="1170"/>
        </w:tabs>
        <w:spacing w:after="0"/>
        <w:ind w:left="720"/>
        <w:jc w:val="both"/>
        <w:rPr>
          <w:rFonts w:ascii="Times New Roman" w:hAnsi="Times New Roman"/>
          <w:color w:val="000000"/>
          <w:sz w:val="24"/>
          <w:szCs w:val="24"/>
        </w:rPr>
      </w:pPr>
      <w:r>
        <w:rPr>
          <w:rFonts w:ascii="Times New Roman" w:hAnsi="Times New Roman"/>
          <w:color w:val="000000"/>
          <w:sz w:val="24"/>
          <w:szCs w:val="24"/>
        </w:rPr>
        <w:t xml:space="preserve"> </w:t>
      </w:r>
      <w:r w:rsidRPr="0014204F">
        <w:rPr>
          <w:rFonts w:ascii="Times New Roman" w:hAnsi="Times New Roman"/>
          <w:color w:val="000000"/>
          <w:sz w:val="24"/>
          <w:szCs w:val="24"/>
        </w:rPr>
        <w:t>zero pikë pesë (0.5)</w:t>
      </w:r>
      <w:r w:rsidR="00E2656F">
        <w:rPr>
          <w:rFonts w:ascii="Times New Roman" w:hAnsi="Times New Roman"/>
          <w:color w:val="000000"/>
          <w:sz w:val="24"/>
          <w:szCs w:val="24"/>
        </w:rPr>
        <w:t xml:space="preserve"> pikë</w:t>
      </w:r>
      <w:r w:rsidRPr="0014204F">
        <w:rPr>
          <w:rFonts w:ascii="Times New Roman" w:hAnsi="Times New Roman"/>
          <w:color w:val="000000"/>
          <w:sz w:val="24"/>
          <w:szCs w:val="24"/>
        </w:rPr>
        <w:t xml:space="preserve">; </w:t>
      </w:r>
      <w:r w:rsidRPr="0014204F">
        <w:rPr>
          <w:rFonts w:ascii="Times New Roman" w:hAnsi="Times New Roman"/>
          <w:color w:val="000000"/>
          <w:sz w:val="24"/>
          <w:szCs w:val="24"/>
        </w:rPr>
        <w:tab/>
      </w:r>
    </w:p>
    <w:p w14:paraId="2E48A4D1" w14:textId="77777777" w:rsidR="0014204F" w:rsidRDefault="0014204F" w:rsidP="0014204F">
      <w:pPr>
        <w:numPr>
          <w:ilvl w:val="1"/>
          <w:numId w:val="1"/>
        </w:numPr>
        <w:pBdr>
          <w:top w:val="nil"/>
          <w:left w:val="nil"/>
          <w:bottom w:val="nil"/>
          <w:right w:val="nil"/>
          <w:between w:val="nil"/>
        </w:pBdr>
        <w:tabs>
          <w:tab w:val="left" w:pos="1170"/>
        </w:tabs>
        <w:spacing w:after="0"/>
        <w:ind w:left="720"/>
        <w:jc w:val="both"/>
        <w:rPr>
          <w:rFonts w:ascii="Times New Roman" w:hAnsi="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hAnsi="Times New Roman"/>
          <w:color w:val="000000"/>
          <w:sz w:val="24"/>
          <w:szCs w:val="24"/>
        </w:rPr>
        <w:t>k</w:t>
      </w:r>
      <w:r w:rsidRPr="0014204F">
        <w:rPr>
          <w:rFonts w:ascii="Times New Roman" w:hAnsi="Times New Roman"/>
          <w:color w:val="000000"/>
          <w:sz w:val="24"/>
          <w:szCs w:val="24"/>
        </w:rPr>
        <w:t xml:space="preserve">ryerja e detyrave të punës së zyrtarit ligjor, veprimet e ndërlidhura me Sistemin për </w:t>
      </w:r>
    </w:p>
    <w:p w14:paraId="75C83840" w14:textId="77777777" w:rsidR="0014204F" w:rsidRDefault="0014204F" w:rsidP="0014204F">
      <w:pPr>
        <w:pBdr>
          <w:top w:val="nil"/>
          <w:left w:val="nil"/>
          <w:bottom w:val="nil"/>
          <w:right w:val="nil"/>
          <w:between w:val="nil"/>
        </w:pBdr>
        <w:tabs>
          <w:tab w:val="left" w:pos="1170"/>
        </w:tabs>
        <w:spacing w:after="0"/>
        <w:ind w:left="720"/>
        <w:jc w:val="both"/>
        <w:rPr>
          <w:rFonts w:ascii="Times New Roman" w:hAnsi="Times New Roman"/>
          <w:color w:val="000000"/>
          <w:sz w:val="24"/>
          <w:szCs w:val="24"/>
        </w:rPr>
      </w:pPr>
      <w:r>
        <w:rPr>
          <w:rFonts w:ascii="Times New Roman" w:hAnsi="Times New Roman"/>
          <w:color w:val="000000"/>
          <w:sz w:val="24"/>
          <w:szCs w:val="24"/>
        </w:rPr>
        <w:t xml:space="preserve"> </w:t>
      </w:r>
      <w:r w:rsidRPr="0014204F">
        <w:rPr>
          <w:rFonts w:ascii="Times New Roman" w:hAnsi="Times New Roman"/>
          <w:color w:val="000000"/>
          <w:sz w:val="24"/>
          <w:szCs w:val="24"/>
        </w:rPr>
        <w:t xml:space="preserve">Menaxhimin Informativ të Lëndëve (SMIL), si dhe anonimizimi i vendimeve, vlerësohen me </w:t>
      </w:r>
    </w:p>
    <w:p w14:paraId="6CF0EDDB" w14:textId="1D22D30F" w:rsidR="0014204F" w:rsidRPr="0014204F" w:rsidRDefault="0014204F" w:rsidP="0014204F">
      <w:pPr>
        <w:pBdr>
          <w:top w:val="nil"/>
          <w:left w:val="nil"/>
          <w:bottom w:val="nil"/>
          <w:right w:val="nil"/>
          <w:between w:val="nil"/>
        </w:pBdr>
        <w:tabs>
          <w:tab w:val="left" w:pos="1170"/>
        </w:tabs>
        <w:spacing w:after="0"/>
        <w:ind w:left="720"/>
        <w:jc w:val="both"/>
        <w:rPr>
          <w:rFonts w:ascii="Times New Roman" w:hAnsi="Times New Roman"/>
          <w:color w:val="000000"/>
          <w:sz w:val="24"/>
          <w:szCs w:val="24"/>
        </w:rPr>
      </w:pPr>
      <w:r>
        <w:rPr>
          <w:rFonts w:ascii="Times New Roman" w:hAnsi="Times New Roman"/>
          <w:color w:val="000000"/>
          <w:sz w:val="24"/>
          <w:szCs w:val="24"/>
        </w:rPr>
        <w:t xml:space="preserve"> </w:t>
      </w:r>
      <w:r w:rsidRPr="0014204F">
        <w:rPr>
          <w:rFonts w:ascii="Times New Roman" w:hAnsi="Times New Roman"/>
          <w:color w:val="000000"/>
          <w:sz w:val="24"/>
          <w:szCs w:val="24"/>
        </w:rPr>
        <w:t>zero pikë dy (0.2) pikë për lëndë</w:t>
      </w:r>
      <w:r>
        <w:rPr>
          <w:rFonts w:ascii="Times New Roman" w:hAnsi="Times New Roman"/>
          <w:color w:val="000000"/>
          <w:sz w:val="24"/>
          <w:szCs w:val="24"/>
        </w:rPr>
        <w:t>;</w:t>
      </w:r>
    </w:p>
    <w:p w14:paraId="04534771" w14:textId="58FA87BE" w:rsidR="00555881" w:rsidRPr="0014204F" w:rsidRDefault="0014204F" w:rsidP="0014204F">
      <w:pPr>
        <w:numPr>
          <w:ilvl w:val="1"/>
          <w:numId w:val="1"/>
        </w:numPr>
        <w:pBdr>
          <w:top w:val="nil"/>
          <w:left w:val="nil"/>
          <w:bottom w:val="nil"/>
          <w:right w:val="nil"/>
          <w:between w:val="nil"/>
        </w:pBdr>
        <w:tabs>
          <w:tab w:val="left" w:pos="1170"/>
        </w:tabs>
        <w:spacing w:after="0"/>
        <w:ind w:left="720"/>
        <w:jc w:val="both"/>
        <w:rPr>
          <w:rFonts w:ascii="Times New Roman" w:hAnsi="Times New Roman"/>
          <w:color w:val="000000"/>
          <w:sz w:val="24"/>
          <w:szCs w:val="24"/>
        </w:rPr>
      </w:pPr>
      <w:r>
        <w:rPr>
          <w:rFonts w:ascii="Times New Roman" w:eastAsia="Times New Roman" w:hAnsi="Times New Roman" w:cs="Times New Roman"/>
          <w:color w:val="000000"/>
          <w:sz w:val="24"/>
          <w:szCs w:val="24"/>
        </w:rPr>
        <w:lastRenderedPageBreak/>
        <w:t xml:space="preserve"> </w:t>
      </w:r>
      <w:r>
        <w:rPr>
          <w:rFonts w:ascii="Times New Roman" w:hAnsi="Times New Roman"/>
          <w:color w:val="000000"/>
          <w:sz w:val="24"/>
          <w:szCs w:val="24"/>
        </w:rPr>
        <w:t>p</w:t>
      </w:r>
      <w:r w:rsidRPr="0014204F">
        <w:rPr>
          <w:rFonts w:ascii="Times New Roman" w:hAnsi="Times New Roman"/>
          <w:color w:val="000000"/>
          <w:sz w:val="24"/>
          <w:szCs w:val="24"/>
        </w:rPr>
        <w:t>jesëmarrja në grupe dhe komisione të ndryshme vlerësohet me dy (2) pikë për çdo ditë të pjesëmarrjes.</w:t>
      </w:r>
    </w:p>
    <w:p w14:paraId="40B3DAF2" w14:textId="77777777" w:rsidR="0014204F" w:rsidRDefault="0014204F" w:rsidP="0014204F">
      <w:pPr>
        <w:spacing w:after="0" w:line="240" w:lineRule="auto"/>
        <w:rPr>
          <w:rFonts w:ascii="Times New Roman" w:eastAsia="Times New Roman" w:hAnsi="Times New Roman" w:cs="Times New Roman"/>
          <w:color w:val="000000"/>
          <w:sz w:val="24"/>
          <w:szCs w:val="24"/>
        </w:rPr>
      </w:pPr>
    </w:p>
    <w:p w14:paraId="7FD3C3AA" w14:textId="77777777" w:rsidR="0014204F" w:rsidRDefault="0014204F" w:rsidP="0014204F">
      <w:pPr>
        <w:spacing w:after="0" w:line="240" w:lineRule="auto"/>
        <w:rPr>
          <w:rFonts w:ascii="Times New Roman" w:eastAsia="Times New Roman" w:hAnsi="Times New Roman" w:cs="Times New Roman"/>
          <w:color w:val="000000"/>
          <w:sz w:val="24"/>
          <w:szCs w:val="24"/>
        </w:rPr>
      </w:pPr>
    </w:p>
    <w:p w14:paraId="394E9891" w14:textId="27FA1856" w:rsidR="00310689" w:rsidRDefault="0014204F" w:rsidP="0014204F">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                                                                 </w:t>
      </w:r>
      <w:r w:rsidR="001774A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00FD0267">
        <w:rPr>
          <w:rFonts w:ascii="Times New Roman" w:eastAsia="Times New Roman" w:hAnsi="Times New Roman" w:cs="Times New Roman"/>
          <w:b/>
          <w:color w:val="000000"/>
          <w:sz w:val="24"/>
          <w:szCs w:val="24"/>
        </w:rPr>
        <w:t>Neni 1</w:t>
      </w:r>
      <w:r w:rsidR="00FD0267">
        <w:rPr>
          <w:rFonts w:ascii="Times New Roman" w:eastAsia="Times New Roman" w:hAnsi="Times New Roman" w:cs="Times New Roman"/>
          <w:b/>
          <w:sz w:val="24"/>
          <w:szCs w:val="24"/>
        </w:rPr>
        <w:t>7</w:t>
      </w:r>
    </w:p>
    <w:p w14:paraId="394E9892" w14:textId="75FA9BE3" w:rsidR="00310689" w:rsidRDefault="00FD0267">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Norma e punës së </w:t>
      </w:r>
      <w:r w:rsidR="00EF40A0">
        <w:rPr>
          <w:rFonts w:ascii="Times New Roman" w:eastAsia="Times New Roman" w:hAnsi="Times New Roman" w:cs="Times New Roman"/>
          <w:b/>
          <w:color w:val="000000"/>
          <w:sz w:val="24"/>
          <w:szCs w:val="24"/>
        </w:rPr>
        <w:t>bashkëpunëtorit</w:t>
      </w:r>
      <w:r>
        <w:rPr>
          <w:rFonts w:ascii="Times New Roman" w:eastAsia="Times New Roman" w:hAnsi="Times New Roman" w:cs="Times New Roman"/>
          <w:b/>
          <w:color w:val="000000"/>
          <w:sz w:val="24"/>
          <w:szCs w:val="24"/>
        </w:rPr>
        <w:t xml:space="preserve"> profesional në Gjykatën Themelore – Departamenti për Krime të Rënda</w:t>
      </w:r>
    </w:p>
    <w:p w14:paraId="41B058BD" w14:textId="77777777" w:rsidR="00E2656F" w:rsidRDefault="00E2656F">
      <w:pPr>
        <w:spacing w:after="0" w:line="240" w:lineRule="auto"/>
        <w:jc w:val="center"/>
        <w:rPr>
          <w:rFonts w:ascii="Times New Roman" w:eastAsia="Times New Roman" w:hAnsi="Times New Roman" w:cs="Times New Roman"/>
          <w:b/>
          <w:color w:val="000000"/>
          <w:sz w:val="24"/>
          <w:szCs w:val="24"/>
        </w:rPr>
      </w:pPr>
    </w:p>
    <w:p w14:paraId="394E9894" w14:textId="2A3B56BE" w:rsidR="00310689" w:rsidRPr="00555881" w:rsidRDefault="00FD0267" w:rsidP="0014204F">
      <w:pPr>
        <w:pStyle w:val="ListParagraph"/>
        <w:spacing w:after="0" w:line="240" w:lineRule="auto"/>
        <w:ind w:left="0"/>
        <w:jc w:val="both"/>
        <w:rPr>
          <w:rFonts w:ascii="Times New Roman" w:eastAsia="Times New Roman" w:hAnsi="Times New Roman" w:cs="Times New Roman"/>
          <w:color w:val="000000"/>
          <w:sz w:val="24"/>
          <w:szCs w:val="24"/>
        </w:rPr>
      </w:pPr>
      <w:r w:rsidRPr="00555881">
        <w:rPr>
          <w:rFonts w:ascii="Times New Roman" w:eastAsia="Times New Roman" w:hAnsi="Times New Roman" w:cs="Times New Roman"/>
          <w:color w:val="000000"/>
          <w:sz w:val="24"/>
          <w:szCs w:val="24"/>
        </w:rPr>
        <w:t xml:space="preserve">Norma e punës së </w:t>
      </w:r>
      <w:r w:rsidR="00EF40A0">
        <w:rPr>
          <w:rFonts w:ascii="Times New Roman" w:eastAsia="Times New Roman" w:hAnsi="Times New Roman" w:cs="Times New Roman"/>
          <w:color w:val="000000"/>
          <w:sz w:val="24"/>
          <w:szCs w:val="24"/>
        </w:rPr>
        <w:t>bashkëpunëtorit</w:t>
      </w:r>
      <w:r w:rsidRPr="00555881">
        <w:rPr>
          <w:rFonts w:ascii="Times New Roman" w:eastAsia="Times New Roman" w:hAnsi="Times New Roman" w:cs="Times New Roman"/>
          <w:color w:val="000000"/>
          <w:sz w:val="24"/>
          <w:szCs w:val="24"/>
        </w:rPr>
        <w:t xml:space="preserve"> profesional të Gjykatës Themelore – Departamenti për Krime të Rënda, vlerësohet sipas kategorive të lëndëve, si vijon:</w:t>
      </w:r>
    </w:p>
    <w:p w14:paraId="394E9895" w14:textId="77777777" w:rsidR="00310689" w:rsidRDefault="00310689">
      <w:pPr>
        <w:spacing w:after="0" w:line="240" w:lineRule="auto"/>
        <w:jc w:val="both"/>
        <w:rPr>
          <w:rFonts w:ascii="Times New Roman" w:eastAsia="Times New Roman" w:hAnsi="Times New Roman" w:cs="Times New Roman"/>
          <w:color w:val="000000"/>
          <w:sz w:val="24"/>
          <w:szCs w:val="24"/>
        </w:rPr>
      </w:pPr>
    </w:p>
    <w:p w14:paraId="0621B313" w14:textId="14ED2C09" w:rsidR="00947F6A" w:rsidRPr="0014204F" w:rsidRDefault="0014204F" w:rsidP="0014204F">
      <w:pPr>
        <w:numPr>
          <w:ilvl w:val="1"/>
          <w:numId w:val="2"/>
        </w:numPr>
        <w:pBdr>
          <w:top w:val="nil"/>
          <w:left w:val="nil"/>
          <w:bottom w:val="nil"/>
          <w:right w:val="nil"/>
          <w:between w:val="nil"/>
        </w:pBdr>
        <w:tabs>
          <w:tab w:val="left" w:pos="630"/>
        </w:tabs>
        <w:spacing w:after="0" w:line="240" w:lineRule="auto"/>
        <w:ind w:left="810" w:hanging="45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d</w:t>
      </w:r>
      <w:r w:rsidR="009C4274">
        <w:rPr>
          <w:rFonts w:ascii="Times New Roman" w:eastAsia="Times New Roman" w:hAnsi="Times New Roman" w:cs="Times New Roman"/>
          <w:sz w:val="24"/>
          <w:szCs w:val="24"/>
        </w:rPr>
        <w:t>raftimi</w:t>
      </w:r>
      <w:r w:rsidR="00FD0267">
        <w:rPr>
          <w:rFonts w:ascii="Times New Roman" w:eastAsia="Times New Roman" w:hAnsi="Times New Roman" w:cs="Times New Roman"/>
          <w:sz w:val="24"/>
          <w:szCs w:val="24"/>
        </w:rPr>
        <w:t xml:space="preserve"> i vendimeve për l</w:t>
      </w:r>
      <w:r w:rsidR="00FD0267">
        <w:rPr>
          <w:rFonts w:ascii="Times New Roman" w:eastAsia="Times New Roman" w:hAnsi="Times New Roman" w:cs="Times New Roman"/>
          <w:color w:val="000000"/>
          <w:sz w:val="24"/>
          <w:szCs w:val="24"/>
        </w:rPr>
        <w:t>ëndët të cilat janë në kompetencë të këtij departamenti vlerësohen me pesëmbëdhjetë (15) pikë, përveç nëse ndryshe parashihet me këtë udhëzues;</w:t>
      </w:r>
    </w:p>
    <w:p w14:paraId="02506DD3" w14:textId="5F88E706" w:rsidR="0014204F" w:rsidRDefault="0014204F" w:rsidP="00947F6A">
      <w:pPr>
        <w:numPr>
          <w:ilvl w:val="1"/>
          <w:numId w:val="2"/>
        </w:numPr>
        <w:pBdr>
          <w:top w:val="nil"/>
          <w:left w:val="nil"/>
          <w:bottom w:val="nil"/>
          <w:right w:val="nil"/>
          <w:between w:val="nil"/>
        </w:pBdr>
        <w:tabs>
          <w:tab w:val="left" w:pos="630"/>
        </w:tabs>
        <w:spacing w:after="0" w:line="240" w:lineRule="auto"/>
        <w:ind w:left="810" w:hanging="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w:t>
      </w:r>
      <w:r w:rsidR="009C4274">
        <w:rPr>
          <w:rFonts w:ascii="Times New Roman" w:eastAsia="Times New Roman" w:hAnsi="Times New Roman" w:cs="Times New Roman"/>
          <w:color w:val="000000"/>
          <w:sz w:val="24"/>
          <w:szCs w:val="24"/>
        </w:rPr>
        <w:t>raftimi</w:t>
      </w:r>
      <w:r w:rsidR="00FD0267" w:rsidRPr="00947F6A">
        <w:rPr>
          <w:rFonts w:ascii="Times New Roman" w:eastAsia="Times New Roman" w:hAnsi="Times New Roman" w:cs="Times New Roman"/>
          <w:color w:val="000000"/>
          <w:sz w:val="24"/>
          <w:szCs w:val="24"/>
        </w:rPr>
        <w:t xml:space="preserve"> i vendimeve me pranim të fajësisë dhe marrëveshje për pranim të fajësisë vlerësohen me pesë (5) pikë;</w:t>
      </w:r>
      <w:r w:rsidR="00947F6A">
        <w:rPr>
          <w:rFonts w:ascii="Times New Roman" w:eastAsia="Times New Roman" w:hAnsi="Times New Roman" w:cs="Times New Roman"/>
          <w:color w:val="000000"/>
          <w:sz w:val="24"/>
          <w:szCs w:val="24"/>
        </w:rPr>
        <w:t xml:space="preserve"> </w:t>
      </w:r>
    </w:p>
    <w:p w14:paraId="6CF59CF6" w14:textId="02187388" w:rsidR="00050773" w:rsidRDefault="0014204F" w:rsidP="0014204F">
      <w:pPr>
        <w:numPr>
          <w:ilvl w:val="1"/>
          <w:numId w:val="2"/>
        </w:numPr>
        <w:pBdr>
          <w:top w:val="nil"/>
          <w:left w:val="nil"/>
          <w:bottom w:val="nil"/>
          <w:right w:val="nil"/>
          <w:between w:val="nil"/>
        </w:pBdr>
        <w:tabs>
          <w:tab w:val="left" w:pos="630"/>
        </w:tabs>
        <w:spacing w:after="0" w:line="240" w:lineRule="auto"/>
        <w:ind w:left="810" w:hanging="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w:t>
      </w:r>
      <w:r w:rsidR="00050773" w:rsidRPr="0014204F">
        <w:rPr>
          <w:rFonts w:ascii="Times New Roman" w:eastAsia="Times New Roman" w:hAnsi="Times New Roman" w:cs="Times New Roman"/>
          <w:color w:val="000000"/>
          <w:sz w:val="24"/>
          <w:szCs w:val="24"/>
        </w:rPr>
        <w:t>raftimi i vendimeve ne lëndët që përfundojnë me aktvendim për hedhje të aktakuzës, si dhe lëndët e procedurës paraprake që përfundojnë me ndërrmarjen e veprimeve, përkatësisht nxjerrjen e aktvendimeve vlerësohen me pes</w:t>
      </w:r>
      <w:r w:rsidR="00E2656F">
        <w:rPr>
          <w:rFonts w:ascii="Times New Roman" w:eastAsia="Times New Roman" w:hAnsi="Times New Roman" w:cs="Times New Roman"/>
          <w:color w:val="000000"/>
          <w:sz w:val="24"/>
          <w:szCs w:val="24"/>
        </w:rPr>
        <w:t>ë</w:t>
      </w:r>
      <w:r w:rsidR="00050773" w:rsidRPr="0014204F">
        <w:rPr>
          <w:rFonts w:ascii="Times New Roman" w:eastAsia="Times New Roman" w:hAnsi="Times New Roman" w:cs="Times New Roman"/>
          <w:color w:val="000000"/>
          <w:sz w:val="24"/>
          <w:szCs w:val="24"/>
        </w:rPr>
        <w:t xml:space="preserve"> (5) pikë;</w:t>
      </w:r>
    </w:p>
    <w:p w14:paraId="6DCFF7A2" w14:textId="5B1C831D" w:rsidR="00A40A8E" w:rsidRDefault="0014204F" w:rsidP="0014204F">
      <w:pPr>
        <w:numPr>
          <w:ilvl w:val="1"/>
          <w:numId w:val="2"/>
        </w:numPr>
        <w:pBdr>
          <w:top w:val="nil"/>
          <w:left w:val="nil"/>
          <w:bottom w:val="nil"/>
          <w:right w:val="nil"/>
          <w:between w:val="nil"/>
        </w:pBdr>
        <w:tabs>
          <w:tab w:val="left" w:pos="630"/>
        </w:tabs>
        <w:spacing w:after="0" w:line="240" w:lineRule="auto"/>
        <w:ind w:left="810" w:hanging="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w:t>
      </w:r>
      <w:r w:rsidR="009C4274" w:rsidRPr="0014204F">
        <w:rPr>
          <w:rFonts w:ascii="Times New Roman" w:eastAsia="Times New Roman" w:hAnsi="Times New Roman" w:cs="Times New Roman"/>
          <w:color w:val="000000"/>
          <w:sz w:val="24"/>
          <w:szCs w:val="24"/>
        </w:rPr>
        <w:t>raftimi</w:t>
      </w:r>
      <w:r w:rsidR="00FD0267" w:rsidRPr="0014204F">
        <w:rPr>
          <w:rFonts w:ascii="Times New Roman" w:eastAsia="Times New Roman" w:hAnsi="Times New Roman" w:cs="Times New Roman"/>
          <w:color w:val="000000"/>
          <w:sz w:val="24"/>
          <w:szCs w:val="24"/>
        </w:rPr>
        <w:t xml:space="preserve"> i vendimeve që përfshijnë vepra penale keqpërdorimi i pozitës apo autoritetit zyrtar, kontrabandimi me migrant, dhunim, vrasje, vrasje e rëndë, trafikimi me njerëz, krimi i organizuar, terrorizmi, grabitja dhe vjedhja grabitqare, si dhe të gjitha lëndët në të cilat numri i të akuzuarve është mbi pesë (5) persona për t</w:t>
      </w:r>
      <w:r w:rsidR="00E2656F">
        <w:rPr>
          <w:rFonts w:ascii="Times New Roman" w:eastAsia="Times New Roman" w:hAnsi="Times New Roman" w:cs="Times New Roman"/>
          <w:color w:val="000000"/>
          <w:sz w:val="24"/>
          <w:szCs w:val="24"/>
        </w:rPr>
        <w:t>ë</w:t>
      </w:r>
      <w:r w:rsidR="00FD0267" w:rsidRPr="0014204F">
        <w:rPr>
          <w:rFonts w:ascii="Times New Roman" w:eastAsia="Times New Roman" w:hAnsi="Times New Roman" w:cs="Times New Roman"/>
          <w:color w:val="000000"/>
          <w:sz w:val="24"/>
          <w:szCs w:val="24"/>
        </w:rPr>
        <w:t xml:space="preserve"> cilat ka përfunduar procedura me shqyrtim gjyqësor, vlerësohen me njëzetë</w:t>
      </w:r>
      <w:r w:rsidR="00A40A8E" w:rsidRPr="0014204F">
        <w:rPr>
          <w:rFonts w:ascii="Times New Roman" w:eastAsia="Times New Roman" w:hAnsi="Times New Roman" w:cs="Times New Roman"/>
          <w:color w:val="000000"/>
          <w:sz w:val="24"/>
          <w:szCs w:val="24"/>
        </w:rPr>
        <w:t xml:space="preserve"> e dy pikë pesë</w:t>
      </w:r>
      <w:r w:rsidR="00FD0267" w:rsidRPr="0014204F">
        <w:rPr>
          <w:rFonts w:ascii="Times New Roman" w:eastAsia="Times New Roman" w:hAnsi="Times New Roman" w:cs="Times New Roman"/>
          <w:color w:val="000000"/>
          <w:sz w:val="24"/>
          <w:szCs w:val="24"/>
        </w:rPr>
        <w:t xml:space="preserve"> (2</w:t>
      </w:r>
      <w:r w:rsidR="00A40A8E" w:rsidRPr="0014204F">
        <w:rPr>
          <w:rFonts w:ascii="Times New Roman" w:eastAsia="Times New Roman" w:hAnsi="Times New Roman" w:cs="Times New Roman"/>
          <w:color w:val="000000"/>
          <w:sz w:val="24"/>
          <w:szCs w:val="24"/>
        </w:rPr>
        <w:t>2.5</w:t>
      </w:r>
      <w:r w:rsidR="00FD0267" w:rsidRPr="0014204F">
        <w:rPr>
          <w:rFonts w:ascii="Times New Roman" w:eastAsia="Times New Roman" w:hAnsi="Times New Roman" w:cs="Times New Roman"/>
          <w:color w:val="000000"/>
          <w:sz w:val="24"/>
          <w:szCs w:val="24"/>
        </w:rPr>
        <w:t>) pikë;</w:t>
      </w:r>
    </w:p>
    <w:p w14:paraId="4F7B7D90" w14:textId="11964FFB" w:rsidR="00162D68" w:rsidRDefault="0014204F" w:rsidP="0014204F">
      <w:pPr>
        <w:numPr>
          <w:ilvl w:val="1"/>
          <w:numId w:val="2"/>
        </w:numPr>
        <w:pBdr>
          <w:top w:val="nil"/>
          <w:left w:val="nil"/>
          <w:bottom w:val="nil"/>
          <w:right w:val="nil"/>
          <w:between w:val="nil"/>
        </w:pBdr>
        <w:tabs>
          <w:tab w:val="left" w:pos="630"/>
        </w:tabs>
        <w:spacing w:after="0" w:line="240" w:lineRule="auto"/>
        <w:ind w:left="810" w:hanging="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w:t>
      </w:r>
      <w:r w:rsidR="00162D68" w:rsidRPr="0014204F">
        <w:rPr>
          <w:rFonts w:ascii="Times New Roman" w:eastAsia="Times New Roman" w:hAnsi="Times New Roman" w:cs="Times New Roman"/>
          <w:color w:val="000000"/>
          <w:sz w:val="24"/>
          <w:szCs w:val="24"/>
        </w:rPr>
        <w:t>jesëmarrja në seancë me rastin e shqyrtimit të rastit dhe analizimi i lëndës vlerësohet me zero pikë pesë (0.5)</w:t>
      </w:r>
      <w:r w:rsidR="00E2656F">
        <w:rPr>
          <w:rFonts w:ascii="Times New Roman" w:eastAsia="Times New Roman" w:hAnsi="Times New Roman" w:cs="Times New Roman"/>
          <w:color w:val="000000"/>
          <w:sz w:val="24"/>
          <w:szCs w:val="24"/>
        </w:rPr>
        <w:t xml:space="preserve"> pikë</w:t>
      </w:r>
      <w:r>
        <w:rPr>
          <w:rFonts w:ascii="Times New Roman" w:eastAsia="Times New Roman" w:hAnsi="Times New Roman" w:cs="Times New Roman"/>
          <w:color w:val="000000"/>
          <w:sz w:val="24"/>
          <w:szCs w:val="24"/>
        </w:rPr>
        <w:t>;</w:t>
      </w:r>
    </w:p>
    <w:p w14:paraId="29178943" w14:textId="60C1EAD4" w:rsidR="00162D68" w:rsidRDefault="0014204F" w:rsidP="0014204F">
      <w:pPr>
        <w:numPr>
          <w:ilvl w:val="1"/>
          <w:numId w:val="2"/>
        </w:numPr>
        <w:pBdr>
          <w:top w:val="nil"/>
          <w:left w:val="nil"/>
          <w:bottom w:val="nil"/>
          <w:right w:val="nil"/>
          <w:between w:val="nil"/>
        </w:pBdr>
        <w:tabs>
          <w:tab w:val="left" w:pos="630"/>
        </w:tabs>
        <w:spacing w:after="0" w:line="240" w:lineRule="auto"/>
        <w:ind w:left="810" w:hanging="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w:t>
      </w:r>
      <w:r w:rsidR="00162D68" w:rsidRPr="0014204F">
        <w:rPr>
          <w:rFonts w:ascii="Times New Roman" w:eastAsia="Times New Roman" w:hAnsi="Times New Roman" w:cs="Times New Roman"/>
          <w:color w:val="000000"/>
          <w:sz w:val="24"/>
          <w:szCs w:val="24"/>
        </w:rPr>
        <w:t>ryerja e detyrave të punës së zyrtarit ligjor, veprimet e ndërlidhura me Sistemin për Menaxhimin Informativ të Lëndëve (SMIL), si dhe anonimizimi i vendimeve, vlerësohen me zero pikë dy (0.2) pikë për lëndë</w:t>
      </w:r>
      <w:r>
        <w:rPr>
          <w:rFonts w:ascii="Times New Roman" w:eastAsia="Times New Roman" w:hAnsi="Times New Roman" w:cs="Times New Roman"/>
          <w:color w:val="000000"/>
          <w:sz w:val="24"/>
          <w:szCs w:val="24"/>
        </w:rPr>
        <w:t>;</w:t>
      </w:r>
    </w:p>
    <w:p w14:paraId="75C6FC74" w14:textId="1657D053" w:rsidR="00A40A8E" w:rsidRPr="0014204F" w:rsidRDefault="0014204F" w:rsidP="0054504B">
      <w:pPr>
        <w:numPr>
          <w:ilvl w:val="1"/>
          <w:numId w:val="2"/>
        </w:numPr>
        <w:pBdr>
          <w:top w:val="nil"/>
          <w:left w:val="nil"/>
          <w:bottom w:val="nil"/>
          <w:right w:val="nil"/>
          <w:between w:val="nil"/>
        </w:pBdr>
        <w:tabs>
          <w:tab w:val="left" w:pos="630"/>
        </w:tabs>
        <w:spacing w:after="0" w:line="240" w:lineRule="auto"/>
        <w:ind w:left="810" w:hanging="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w:t>
      </w:r>
      <w:r w:rsidR="00162D68" w:rsidRPr="0014204F">
        <w:rPr>
          <w:rFonts w:ascii="Times New Roman" w:eastAsia="Times New Roman" w:hAnsi="Times New Roman" w:cs="Times New Roman"/>
          <w:color w:val="000000"/>
          <w:sz w:val="24"/>
          <w:szCs w:val="24"/>
        </w:rPr>
        <w:t xml:space="preserve">jesëmarrja në grupe dhe komisione të ndryshme vlerësohet me dy (2) pikë për çdo ditë të </w:t>
      </w:r>
      <w:r w:rsidR="0054504B" w:rsidRPr="0014204F">
        <w:rPr>
          <w:rFonts w:ascii="Times New Roman" w:eastAsia="Times New Roman" w:hAnsi="Times New Roman" w:cs="Times New Roman"/>
          <w:color w:val="000000"/>
          <w:sz w:val="24"/>
          <w:szCs w:val="24"/>
        </w:rPr>
        <w:t>pjesëmarrjes</w:t>
      </w:r>
      <w:r w:rsidR="00162D68" w:rsidRPr="0014204F">
        <w:rPr>
          <w:rFonts w:ascii="Times New Roman" w:eastAsia="Times New Roman" w:hAnsi="Times New Roman" w:cs="Times New Roman"/>
          <w:color w:val="000000"/>
          <w:sz w:val="24"/>
          <w:szCs w:val="24"/>
        </w:rPr>
        <w:t>.</w:t>
      </w:r>
    </w:p>
    <w:p w14:paraId="394E989B" w14:textId="77777777" w:rsidR="00310689" w:rsidRDefault="00310689">
      <w:pPr>
        <w:spacing w:after="0" w:line="240" w:lineRule="auto"/>
        <w:ind w:left="360"/>
        <w:jc w:val="both"/>
        <w:rPr>
          <w:rFonts w:ascii="Times New Roman" w:eastAsia="Times New Roman" w:hAnsi="Times New Roman" w:cs="Times New Roman"/>
          <w:sz w:val="24"/>
          <w:szCs w:val="24"/>
        </w:rPr>
      </w:pPr>
    </w:p>
    <w:p w14:paraId="394E989F" w14:textId="77777777" w:rsidR="00310689" w:rsidRDefault="00310689">
      <w:pPr>
        <w:spacing w:after="0" w:line="240" w:lineRule="auto"/>
        <w:jc w:val="both"/>
        <w:rPr>
          <w:rFonts w:ascii="Times New Roman" w:eastAsia="Times New Roman" w:hAnsi="Times New Roman" w:cs="Times New Roman"/>
          <w:color w:val="000000"/>
          <w:sz w:val="24"/>
          <w:szCs w:val="24"/>
        </w:rPr>
      </w:pPr>
    </w:p>
    <w:p w14:paraId="394E98A0" w14:textId="1CFD9EA3" w:rsidR="00310689" w:rsidRDefault="0014204F" w:rsidP="0014204F">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00FD0267">
        <w:rPr>
          <w:rFonts w:ascii="Times New Roman" w:eastAsia="Times New Roman" w:hAnsi="Times New Roman" w:cs="Times New Roman"/>
          <w:b/>
          <w:color w:val="000000"/>
          <w:sz w:val="24"/>
          <w:szCs w:val="24"/>
        </w:rPr>
        <w:t>Neni 1</w:t>
      </w:r>
      <w:r w:rsidR="00FD0267">
        <w:rPr>
          <w:rFonts w:ascii="Times New Roman" w:eastAsia="Times New Roman" w:hAnsi="Times New Roman" w:cs="Times New Roman"/>
          <w:b/>
          <w:sz w:val="24"/>
          <w:szCs w:val="24"/>
        </w:rPr>
        <w:t>8</w:t>
      </w:r>
    </w:p>
    <w:p w14:paraId="394E98A1" w14:textId="3E4678C1" w:rsidR="00310689" w:rsidRDefault="00FD0267">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Norma e punës së </w:t>
      </w:r>
      <w:r w:rsidR="00EF40A0">
        <w:rPr>
          <w:rFonts w:ascii="Times New Roman" w:eastAsia="Times New Roman" w:hAnsi="Times New Roman" w:cs="Times New Roman"/>
          <w:b/>
          <w:color w:val="000000"/>
          <w:sz w:val="24"/>
          <w:szCs w:val="24"/>
        </w:rPr>
        <w:t>bashkëpunëtorit</w:t>
      </w:r>
      <w:r>
        <w:rPr>
          <w:rFonts w:ascii="Times New Roman" w:eastAsia="Times New Roman" w:hAnsi="Times New Roman" w:cs="Times New Roman"/>
          <w:b/>
          <w:color w:val="000000"/>
          <w:sz w:val="24"/>
          <w:szCs w:val="24"/>
        </w:rPr>
        <w:t xml:space="preserve"> profesional në Gjykatën Themelore – Departamenti për të Mitur</w:t>
      </w:r>
    </w:p>
    <w:p w14:paraId="394E98A3" w14:textId="77777777" w:rsidR="00310689" w:rsidRDefault="00310689">
      <w:pPr>
        <w:spacing w:after="0" w:line="240" w:lineRule="auto"/>
        <w:jc w:val="both"/>
        <w:rPr>
          <w:rFonts w:ascii="Times New Roman" w:eastAsia="Times New Roman" w:hAnsi="Times New Roman" w:cs="Times New Roman"/>
          <w:color w:val="000000"/>
          <w:sz w:val="24"/>
          <w:szCs w:val="24"/>
        </w:rPr>
      </w:pPr>
    </w:p>
    <w:p w14:paraId="394E98A4" w14:textId="30935689" w:rsidR="00310689" w:rsidRDefault="00FD0267" w:rsidP="002D1A83">
      <w:pPr>
        <w:spacing w:after="0" w:line="240" w:lineRule="auto"/>
        <w:ind w:left="-450" w:hanging="27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Norma e punës së </w:t>
      </w:r>
      <w:r w:rsidR="00EF40A0">
        <w:rPr>
          <w:rFonts w:ascii="Times New Roman" w:eastAsia="Times New Roman" w:hAnsi="Times New Roman" w:cs="Times New Roman"/>
          <w:color w:val="000000"/>
          <w:sz w:val="24"/>
          <w:szCs w:val="24"/>
        </w:rPr>
        <w:t>bashkëpunëtorit</w:t>
      </w:r>
      <w:r>
        <w:rPr>
          <w:rFonts w:ascii="Times New Roman" w:eastAsia="Times New Roman" w:hAnsi="Times New Roman" w:cs="Times New Roman"/>
          <w:color w:val="000000"/>
          <w:sz w:val="24"/>
          <w:szCs w:val="24"/>
        </w:rPr>
        <w:t xml:space="preserve"> profesional të Gjykatës Themelore – Departamenti për të Mitur, vlerësohet sipas kategorive të lëndëve, si vijon:</w:t>
      </w:r>
    </w:p>
    <w:p w14:paraId="394E98A5" w14:textId="77777777" w:rsidR="00310689" w:rsidRDefault="00310689">
      <w:pPr>
        <w:spacing w:after="0" w:line="240" w:lineRule="auto"/>
        <w:jc w:val="both"/>
        <w:rPr>
          <w:rFonts w:ascii="Times New Roman" w:eastAsia="Times New Roman" w:hAnsi="Times New Roman" w:cs="Times New Roman"/>
          <w:color w:val="000000"/>
          <w:sz w:val="24"/>
          <w:szCs w:val="24"/>
        </w:rPr>
      </w:pPr>
    </w:p>
    <w:p w14:paraId="1510C719" w14:textId="4E87023C" w:rsidR="00412900" w:rsidRPr="0014204F" w:rsidRDefault="0014204F" w:rsidP="0014204F">
      <w:pPr>
        <w:numPr>
          <w:ilvl w:val="1"/>
          <w:numId w:val="4"/>
        </w:numPr>
        <w:pBdr>
          <w:top w:val="nil"/>
          <w:left w:val="nil"/>
          <w:bottom w:val="nil"/>
          <w:right w:val="nil"/>
          <w:between w:val="nil"/>
        </w:pBdr>
        <w:tabs>
          <w:tab w:val="left" w:pos="1440"/>
          <w:tab w:val="left" w:pos="2520"/>
        </w:tabs>
        <w:spacing w:after="0"/>
        <w:ind w:left="720" w:right="14" w:hanging="45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d</w:t>
      </w:r>
      <w:r w:rsidR="009C4274">
        <w:rPr>
          <w:rFonts w:ascii="Times New Roman" w:eastAsia="Times New Roman" w:hAnsi="Times New Roman" w:cs="Times New Roman"/>
          <w:sz w:val="24"/>
          <w:szCs w:val="24"/>
        </w:rPr>
        <w:t>raftimi</w:t>
      </w:r>
      <w:r w:rsidR="00FD0267">
        <w:rPr>
          <w:rFonts w:ascii="Times New Roman" w:eastAsia="Times New Roman" w:hAnsi="Times New Roman" w:cs="Times New Roman"/>
          <w:sz w:val="24"/>
          <w:szCs w:val="24"/>
        </w:rPr>
        <w:t xml:space="preserve"> i vendimeve për l</w:t>
      </w:r>
      <w:r w:rsidR="00FD0267">
        <w:rPr>
          <w:rFonts w:ascii="Times New Roman" w:eastAsia="Times New Roman" w:hAnsi="Times New Roman" w:cs="Times New Roman"/>
          <w:color w:val="000000"/>
          <w:sz w:val="24"/>
          <w:szCs w:val="24"/>
        </w:rPr>
        <w:t xml:space="preserve">ëndët të cilat janë në kompetencë të këtij departamenti, vlerësohen me nga </w:t>
      </w:r>
      <w:r w:rsidR="00DF4CA6">
        <w:rPr>
          <w:rFonts w:ascii="Times New Roman" w:eastAsia="Times New Roman" w:hAnsi="Times New Roman" w:cs="Times New Roman"/>
          <w:color w:val="000000"/>
          <w:sz w:val="24"/>
          <w:szCs w:val="24"/>
        </w:rPr>
        <w:t xml:space="preserve">dy pikë </w:t>
      </w:r>
      <w:r w:rsidR="0054504B">
        <w:rPr>
          <w:rFonts w:ascii="Times New Roman" w:eastAsia="Times New Roman" w:hAnsi="Times New Roman" w:cs="Times New Roman"/>
          <w:color w:val="000000"/>
          <w:sz w:val="24"/>
          <w:szCs w:val="24"/>
        </w:rPr>
        <w:t>shtatëdhjetë</w:t>
      </w:r>
      <w:r w:rsidR="00DF4CA6">
        <w:rPr>
          <w:rFonts w:ascii="Times New Roman" w:eastAsia="Times New Roman" w:hAnsi="Times New Roman" w:cs="Times New Roman"/>
          <w:color w:val="000000"/>
          <w:sz w:val="24"/>
          <w:szCs w:val="24"/>
        </w:rPr>
        <w:t xml:space="preserve"> e pesë</w:t>
      </w:r>
      <w:r w:rsidR="00FD0267">
        <w:rPr>
          <w:rFonts w:ascii="Times New Roman" w:eastAsia="Times New Roman" w:hAnsi="Times New Roman" w:cs="Times New Roman"/>
          <w:color w:val="000000"/>
          <w:sz w:val="24"/>
          <w:szCs w:val="24"/>
        </w:rPr>
        <w:t xml:space="preserve"> (</w:t>
      </w:r>
      <w:r w:rsidR="00DF4CA6">
        <w:rPr>
          <w:rFonts w:ascii="Times New Roman" w:eastAsia="Times New Roman" w:hAnsi="Times New Roman" w:cs="Times New Roman"/>
          <w:color w:val="000000"/>
          <w:sz w:val="24"/>
          <w:szCs w:val="24"/>
        </w:rPr>
        <w:t>2.75</w:t>
      </w:r>
      <w:r w:rsidR="00330154">
        <w:rPr>
          <w:rFonts w:ascii="Times New Roman" w:eastAsia="Times New Roman" w:hAnsi="Times New Roman" w:cs="Times New Roman"/>
          <w:color w:val="000000"/>
          <w:sz w:val="24"/>
          <w:szCs w:val="24"/>
        </w:rPr>
        <w:t>)</w:t>
      </w:r>
      <w:r w:rsidR="00FD0267">
        <w:rPr>
          <w:rFonts w:ascii="Times New Roman" w:eastAsia="Times New Roman" w:hAnsi="Times New Roman" w:cs="Times New Roman"/>
          <w:color w:val="000000"/>
          <w:sz w:val="24"/>
          <w:szCs w:val="24"/>
        </w:rPr>
        <w:t xml:space="preserve"> pikë, përveç nëse ndryshe parashihet me këtë udhëzues;</w:t>
      </w:r>
    </w:p>
    <w:p w14:paraId="2FED84CD" w14:textId="6BCC8B3B" w:rsidR="00CB54BE" w:rsidRPr="0014204F" w:rsidRDefault="0014204F" w:rsidP="0014204F">
      <w:pPr>
        <w:numPr>
          <w:ilvl w:val="1"/>
          <w:numId w:val="4"/>
        </w:numPr>
        <w:pBdr>
          <w:top w:val="nil"/>
          <w:left w:val="nil"/>
          <w:bottom w:val="nil"/>
          <w:right w:val="nil"/>
          <w:between w:val="nil"/>
        </w:pBdr>
        <w:tabs>
          <w:tab w:val="left" w:pos="1440"/>
          <w:tab w:val="left" w:pos="2520"/>
        </w:tabs>
        <w:spacing w:after="0"/>
        <w:ind w:left="720" w:right="14" w:hanging="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w:t>
      </w:r>
      <w:r w:rsidR="009C4274">
        <w:rPr>
          <w:rFonts w:ascii="Times New Roman" w:eastAsia="Times New Roman" w:hAnsi="Times New Roman" w:cs="Times New Roman"/>
          <w:color w:val="000000"/>
          <w:sz w:val="24"/>
          <w:szCs w:val="24"/>
        </w:rPr>
        <w:t>raftimi</w:t>
      </w:r>
      <w:r w:rsidR="00FD0267" w:rsidRPr="00412900">
        <w:rPr>
          <w:rFonts w:ascii="Times New Roman" w:eastAsia="Times New Roman" w:hAnsi="Times New Roman" w:cs="Times New Roman"/>
          <w:color w:val="000000"/>
          <w:sz w:val="24"/>
          <w:szCs w:val="24"/>
        </w:rPr>
        <w:t xml:space="preserve"> i vendimeve me pranim të fajësisë, marrëveshje për pranim të fajësisë dhe në procedurë të ndërmjetësimit vlerësohen me dy (2) pikë;</w:t>
      </w:r>
    </w:p>
    <w:p w14:paraId="50E4F0B0" w14:textId="3B4C04ED" w:rsidR="00412900" w:rsidRPr="0014204F" w:rsidRDefault="0014204F" w:rsidP="0014204F">
      <w:pPr>
        <w:numPr>
          <w:ilvl w:val="1"/>
          <w:numId w:val="4"/>
        </w:numPr>
        <w:pBdr>
          <w:top w:val="nil"/>
          <w:left w:val="nil"/>
          <w:bottom w:val="nil"/>
          <w:right w:val="nil"/>
          <w:between w:val="nil"/>
        </w:pBdr>
        <w:tabs>
          <w:tab w:val="left" w:pos="1440"/>
          <w:tab w:val="left" w:pos="2520"/>
        </w:tabs>
        <w:spacing w:after="0"/>
        <w:ind w:left="720" w:right="14" w:hanging="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w:t>
      </w:r>
      <w:r w:rsidR="00CB54BE">
        <w:rPr>
          <w:rFonts w:ascii="Times New Roman" w:eastAsia="Times New Roman" w:hAnsi="Times New Roman" w:cs="Times New Roman"/>
          <w:color w:val="000000"/>
          <w:sz w:val="24"/>
          <w:szCs w:val="24"/>
        </w:rPr>
        <w:t>raftimi i vendimeve p</w:t>
      </w:r>
      <w:r w:rsidR="00E2656F">
        <w:rPr>
          <w:rFonts w:ascii="Times New Roman" w:eastAsia="Times New Roman" w:hAnsi="Times New Roman" w:cs="Times New Roman"/>
          <w:color w:val="000000"/>
          <w:sz w:val="24"/>
          <w:szCs w:val="24"/>
        </w:rPr>
        <w:t>ë</w:t>
      </w:r>
      <w:r w:rsidR="00CB54BE">
        <w:rPr>
          <w:rFonts w:ascii="Times New Roman" w:eastAsia="Times New Roman" w:hAnsi="Times New Roman" w:cs="Times New Roman"/>
          <w:color w:val="000000"/>
          <w:sz w:val="24"/>
          <w:szCs w:val="24"/>
        </w:rPr>
        <w:t xml:space="preserve">r </w:t>
      </w:r>
      <w:r w:rsidR="00CB54BE" w:rsidRPr="00CB54BE">
        <w:rPr>
          <w:rFonts w:ascii="Times New Roman" w:eastAsia="Times New Roman" w:hAnsi="Times New Roman" w:cs="Times New Roman"/>
          <w:color w:val="000000"/>
          <w:sz w:val="24"/>
          <w:szCs w:val="24"/>
        </w:rPr>
        <w:t>lëndët që përfundojnë me aktvendim për hedhje të aktakuzës, përkatësisht propozimit, si dhe lëndët e procedurës paraprake, përkatësisht përgatitore që përfundojnë me ndërrmarjen e veprimeve, përkatësisht nxjerrjen e aktvendimeve, vlerësohen me</w:t>
      </w:r>
      <w:r w:rsidR="00CB54BE">
        <w:rPr>
          <w:rFonts w:ascii="Times New Roman" w:eastAsia="Times New Roman" w:hAnsi="Times New Roman" w:cs="Times New Roman"/>
          <w:color w:val="000000"/>
          <w:sz w:val="24"/>
          <w:szCs w:val="24"/>
        </w:rPr>
        <w:t xml:space="preserve"> nj</w:t>
      </w:r>
      <w:r w:rsidR="00E2656F">
        <w:rPr>
          <w:rFonts w:ascii="Times New Roman" w:eastAsia="Times New Roman" w:hAnsi="Times New Roman" w:cs="Times New Roman"/>
          <w:color w:val="000000"/>
          <w:sz w:val="24"/>
          <w:szCs w:val="24"/>
        </w:rPr>
        <w:t>ë</w:t>
      </w:r>
      <w:r w:rsidR="00CB54BE">
        <w:rPr>
          <w:rFonts w:ascii="Times New Roman" w:eastAsia="Times New Roman" w:hAnsi="Times New Roman" w:cs="Times New Roman"/>
          <w:color w:val="000000"/>
          <w:sz w:val="24"/>
          <w:szCs w:val="24"/>
        </w:rPr>
        <w:t xml:space="preserve"> pik</w:t>
      </w:r>
      <w:r w:rsidR="00E2656F">
        <w:rPr>
          <w:rFonts w:ascii="Times New Roman" w:eastAsia="Times New Roman" w:hAnsi="Times New Roman" w:cs="Times New Roman"/>
          <w:color w:val="000000"/>
          <w:sz w:val="24"/>
          <w:szCs w:val="24"/>
        </w:rPr>
        <w:t>ë</w:t>
      </w:r>
      <w:r w:rsidR="00CB54BE">
        <w:rPr>
          <w:rFonts w:ascii="Times New Roman" w:eastAsia="Times New Roman" w:hAnsi="Times New Roman" w:cs="Times New Roman"/>
          <w:color w:val="000000"/>
          <w:sz w:val="24"/>
          <w:szCs w:val="24"/>
        </w:rPr>
        <w:t xml:space="preserve"> pes</w:t>
      </w:r>
      <w:r w:rsidR="00E2656F">
        <w:rPr>
          <w:rFonts w:ascii="Times New Roman" w:eastAsia="Times New Roman" w:hAnsi="Times New Roman" w:cs="Times New Roman"/>
          <w:color w:val="000000"/>
          <w:sz w:val="24"/>
          <w:szCs w:val="24"/>
        </w:rPr>
        <w:t>ë</w:t>
      </w:r>
      <w:r w:rsidR="00CB54BE">
        <w:rPr>
          <w:rFonts w:ascii="Times New Roman" w:eastAsia="Times New Roman" w:hAnsi="Times New Roman" w:cs="Times New Roman"/>
          <w:color w:val="000000"/>
          <w:sz w:val="24"/>
          <w:szCs w:val="24"/>
        </w:rPr>
        <w:t xml:space="preserve"> (1.5) pik</w:t>
      </w:r>
      <w:r w:rsidR="00E2656F">
        <w:rPr>
          <w:rFonts w:ascii="Times New Roman" w:eastAsia="Times New Roman" w:hAnsi="Times New Roman" w:cs="Times New Roman"/>
          <w:color w:val="000000"/>
          <w:sz w:val="24"/>
          <w:szCs w:val="24"/>
        </w:rPr>
        <w:t>ë</w:t>
      </w:r>
      <w:r w:rsidR="00CB54BE" w:rsidRPr="00CB54BE">
        <w:rPr>
          <w:rFonts w:ascii="Times New Roman" w:eastAsia="Times New Roman" w:hAnsi="Times New Roman" w:cs="Times New Roman"/>
          <w:color w:val="000000"/>
          <w:sz w:val="24"/>
          <w:szCs w:val="24"/>
        </w:rPr>
        <w:t>;</w:t>
      </w:r>
    </w:p>
    <w:p w14:paraId="1E9B1A25" w14:textId="5DD61657" w:rsidR="009E2850" w:rsidRPr="0014204F" w:rsidRDefault="0014204F" w:rsidP="009E2850">
      <w:pPr>
        <w:numPr>
          <w:ilvl w:val="1"/>
          <w:numId w:val="4"/>
        </w:numPr>
        <w:pBdr>
          <w:top w:val="nil"/>
          <w:left w:val="nil"/>
          <w:bottom w:val="nil"/>
          <w:right w:val="nil"/>
          <w:between w:val="nil"/>
        </w:pBdr>
        <w:tabs>
          <w:tab w:val="left" w:pos="1440"/>
          <w:tab w:val="left" w:pos="2520"/>
        </w:tabs>
        <w:spacing w:after="0"/>
        <w:ind w:left="720" w:right="14" w:hanging="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w:t>
      </w:r>
      <w:r w:rsidR="009C4274">
        <w:rPr>
          <w:rFonts w:ascii="Times New Roman" w:eastAsia="Times New Roman" w:hAnsi="Times New Roman" w:cs="Times New Roman"/>
          <w:color w:val="000000"/>
          <w:sz w:val="24"/>
          <w:szCs w:val="24"/>
        </w:rPr>
        <w:t>raftimi</w:t>
      </w:r>
      <w:r w:rsidR="00FD0267" w:rsidRPr="00412900">
        <w:rPr>
          <w:rFonts w:ascii="Times New Roman" w:eastAsia="Times New Roman" w:hAnsi="Times New Roman" w:cs="Times New Roman"/>
          <w:color w:val="000000"/>
          <w:sz w:val="24"/>
          <w:szCs w:val="24"/>
        </w:rPr>
        <w:t xml:space="preserve"> i vendimeve të cilat përfshijnë vepra penale kontrabandimi me migrant, dhunim, keqpërdorimi seksual i personave nën moshën gjashtëmbëdhjetë (16) vjeçare, vrasje, vrasje e rëndë, trafikimi me njerëz, grabitja dhe vjedhja grabitqare, si dhe të gjitha lëndët në të cilat, </w:t>
      </w:r>
      <w:r w:rsidR="00FD0267" w:rsidRPr="00412900">
        <w:rPr>
          <w:rFonts w:ascii="Times New Roman" w:eastAsia="Times New Roman" w:hAnsi="Times New Roman" w:cs="Times New Roman"/>
          <w:color w:val="000000"/>
          <w:sz w:val="24"/>
          <w:szCs w:val="24"/>
        </w:rPr>
        <w:lastRenderedPageBreak/>
        <w:t xml:space="preserve">numri i të akuzuarve, përkatësisht të miturve është mbi pesë (5) persona për të cilat ka përfunduar procedura me shqyrtim gjyqësor, vlerësohen me </w:t>
      </w:r>
      <w:r w:rsidR="003E0098">
        <w:rPr>
          <w:rFonts w:ascii="Times New Roman" w:eastAsia="Times New Roman" w:hAnsi="Times New Roman" w:cs="Times New Roman"/>
          <w:color w:val="000000"/>
          <w:sz w:val="24"/>
          <w:szCs w:val="24"/>
        </w:rPr>
        <w:t xml:space="preserve">pesëmbëdhjetë </w:t>
      </w:r>
      <w:r w:rsidR="00FD0267" w:rsidRPr="00412900">
        <w:rPr>
          <w:rFonts w:ascii="Times New Roman" w:eastAsia="Times New Roman" w:hAnsi="Times New Roman" w:cs="Times New Roman"/>
          <w:color w:val="000000"/>
          <w:sz w:val="24"/>
          <w:szCs w:val="24"/>
        </w:rPr>
        <w:t>(</w:t>
      </w:r>
      <w:r w:rsidR="003E0098">
        <w:rPr>
          <w:rFonts w:ascii="Times New Roman" w:eastAsia="Times New Roman" w:hAnsi="Times New Roman" w:cs="Times New Roman"/>
          <w:color w:val="000000"/>
          <w:sz w:val="24"/>
          <w:szCs w:val="24"/>
        </w:rPr>
        <w:t>15</w:t>
      </w:r>
      <w:r w:rsidR="00FD0267" w:rsidRPr="00412900">
        <w:rPr>
          <w:rFonts w:ascii="Times New Roman" w:eastAsia="Times New Roman" w:hAnsi="Times New Roman" w:cs="Times New Roman"/>
          <w:color w:val="000000"/>
          <w:sz w:val="24"/>
          <w:szCs w:val="24"/>
        </w:rPr>
        <w:t>) pikë;</w:t>
      </w:r>
    </w:p>
    <w:p w14:paraId="3C70271B" w14:textId="77777777" w:rsidR="0014204F" w:rsidRDefault="0014204F" w:rsidP="0014204F">
      <w:pPr>
        <w:numPr>
          <w:ilvl w:val="1"/>
          <w:numId w:val="4"/>
        </w:numPr>
        <w:pBdr>
          <w:top w:val="nil"/>
          <w:left w:val="nil"/>
          <w:bottom w:val="nil"/>
          <w:right w:val="nil"/>
          <w:between w:val="nil"/>
        </w:pBdr>
        <w:tabs>
          <w:tab w:val="left" w:pos="1440"/>
          <w:tab w:val="left" w:pos="2520"/>
        </w:tabs>
        <w:spacing w:after="0"/>
        <w:ind w:left="630" w:right="1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p</w:t>
      </w:r>
      <w:r w:rsidR="003E0098" w:rsidRPr="003E0098">
        <w:rPr>
          <w:rFonts w:ascii="Times New Roman" w:eastAsia="Times New Roman" w:hAnsi="Times New Roman" w:cs="Times New Roman"/>
          <w:color w:val="000000"/>
          <w:sz w:val="24"/>
          <w:szCs w:val="24"/>
        </w:rPr>
        <w:t xml:space="preserve">jesëmarrja në seancë me rastin e shqyrtimit të rastit dhe analizimi i lëndës vlerësohet me </w:t>
      </w:r>
    </w:p>
    <w:p w14:paraId="7AB53A55" w14:textId="54DA42D9" w:rsidR="003E0098" w:rsidRPr="0014204F" w:rsidRDefault="0014204F" w:rsidP="0014204F">
      <w:pPr>
        <w:pBdr>
          <w:top w:val="nil"/>
          <w:left w:val="nil"/>
          <w:bottom w:val="nil"/>
          <w:right w:val="nil"/>
          <w:between w:val="nil"/>
        </w:pBdr>
        <w:tabs>
          <w:tab w:val="left" w:pos="1440"/>
          <w:tab w:val="left" w:pos="2520"/>
        </w:tabs>
        <w:spacing w:after="0"/>
        <w:ind w:left="630" w:right="1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3E0098" w:rsidRPr="003E0098">
        <w:rPr>
          <w:rFonts w:ascii="Times New Roman" w:eastAsia="Times New Roman" w:hAnsi="Times New Roman" w:cs="Times New Roman"/>
          <w:color w:val="000000"/>
          <w:sz w:val="24"/>
          <w:szCs w:val="24"/>
        </w:rPr>
        <w:t>zero pikë pesë (0.5)</w:t>
      </w:r>
      <w:r w:rsidR="00330154">
        <w:rPr>
          <w:rFonts w:ascii="Times New Roman" w:eastAsia="Times New Roman" w:hAnsi="Times New Roman" w:cs="Times New Roman"/>
          <w:color w:val="000000"/>
          <w:sz w:val="24"/>
          <w:szCs w:val="24"/>
        </w:rPr>
        <w:t xml:space="preserve"> pik</w:t>
      </w:r>
      <w:r w:rsidR="00E2656F">
        <w:rPr>
          <w:rFonts w:ascii="Times New Roman" w:eastAsia="Times New Roman" w:hAnsi="Times New Roman" w:cs="Times New Roman"/>
          <w:color w:val="000000"/>
          <w:sz w:val="24"/>
          <w:szCs w:val="24"/>
        </w:rPr>
        <w:t>ë</w:t>
      </w:r>
      <w:r w:rsidR="003E0098" w:rsidRPr="003E0098">
        <w:rPr>
          <w:rFonts w:ascii="Times New Roman" w:eastAsia="Times New Roman" w:hAnsi="Times New Roman" w:cs="Times New Roman"/>
          <w:color w:val="000000"/>
          <w:sz w:val="24"/>
          <w:szCs w:val="24"/>
        </w:rPr>
        <w:t xml:space="preserve">; </w:t>
      </w:r>
    </w:p>
    <w:p w14:paraId="7B6A53DD" w14:textId="77777777" w:rsidR="0014204F" w:rsidRDefault="003E0098" w:rsidP="0014204F">
      <w:pPr>
        <w:numPr>
          <w:ilvl w:val="1"/>
          <w:numId w:val="4"/>
        </w:numPr>
        <w:pBdr>
          <w:top w:val="nil"/>
          <w:left w:val="nil"/>
          <w:bottom w:val="nil"/>
          <w:right w:val="nil"/>
          <w:between w:val="nil"/>
        </w:pBdr>
        <w:tabs>
          <w:tab w:val="left" w:pos="1440"/>
          <w:tab w:val="left" w:pos="2520"/>
        </w:tabs>
        <w:spacing w:after="0"/>
        <w:ind w:left="630" w:right="14"/>
        <w:jc w:val="both"/>
        <w:rPr>
          <w:rFonts w:ascii="Times New Roman" w:eastAsia="Times New Roman" w:hAnsi="Times New Roman" w:cs="Times New Roman"/>
          <w:color w:val="000000"/>
          <w:sz w:val="24"/>
          <w:szCs w:val="24"/>
        </w:rPr>
      </w:pPr>
      <w:r w:rsidRPr="003E0098">
        <w:rPr>
          <w:rFonts w:ascii="Times New Roman" w:eastAsia="Times New Roman" w:hAnsi="Times New Roman" w:cs="Times New Roman"/>
          <w:color w:val="000000"/>
          <w:sz w:val="24"/>
          <w:szCs w:val="24"/>
        </w:rPr>
        <w:t xml:space="preserve"> </w:t>
      </w:r>
      <w:r w:rsidR="0014204F">
        <w:rPr>
          <w:rFonts w:ascii="Times New Roman" w:eastAsia="Times New Roman" w:hAnsi="Times New Roman" w:cs="Times New Roman"/>
          <w:color w:val="000000"/>
          <w:sz w:val="24"/>
          <w:szCs w:val="24"/>
        </w:rPr>
        <w:t>k</w:t>
      </w:r>
      <w:r w:rsidRPr="003E0098">
        <w:rPr>
          <w:rFonts w:ascii="Times New Roman" w:eastAsia="Times New Roman" w:hAnsi="Times New Roman" w:cs="Times New Roman"/>
          <w:color w:val="000000"/>
          <w:sz w:val="24"/>
          <w:szCs w:val="24"/>
        </w:rPr>
        <w:t xml:space="preserve">ryerja e detyrave të punës së zyrtarit ligjor, veprimet e ndërlidhura me Sistemin për </w:t>
      </w:r>
    </w:p>
    <w:p w14:paraId="1382A05A" w14:textId="77777777" w:rsidR="0014204F" w:rsidRDefault="0014204F" w:rsidP="0014204F">
      <w:pPr>
        <w:pBdr>
          <w:top w:val="nil"/>
          <w:left w:val="nil"/>
          <w:bottom w:val="nil"/>
          <w:right w:val="nil"/>
          <w:between w:val="nil"/>
        </w:pBdr>
        <w:tabs>
          <w:tab w:val="left" w:pos="1440"/>
          <w:tab w:val="left" w:pos="2520"/>
        </w:tabs>
        <w:spacing w:after="0"/>
        <w:ind w:left="630" w:right="1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3E0098" w:rsidRPr="003E0098">
        <w:rPr>
          <w:rFonts w:ascii="Times New Roman" w:eastAsia="Times New Roman" w:hAnsi="Times New Roman" w:cs="Times New Roman"/>
          <w:color w:val="000000"/>
          <w:sz w:val="24"/>
          <w:szCs w:val="24"/>
        </w:rPr>
        <w:t xml:space="preserve">Menaxhimin Informativ të Lëndëve (SMIL), si dhe anonimizimi i vendimeve, vlerësohen me </w:t>
      </w:r>
    </w:p>
    <w:p w14:paraId="4DBC3169" w14:textId="7083D243" w:rsidR="003E0098" w:rsidRPr="0014204F" w:rsidRDefault="0014204F" w:rsidP="0014204F">
      <w:pPr>
        <w:pBdr>
          <w:top w:val="nil"/>
          <w:left w:val="nil"/>
          <w:bottom w:val="nil"/>
          <w:right w:val="nil"/>
          <w:between w:val="nil"/>
        </w:pBdr>
        <w:tabs>
          <w:tab w:val="left" w:pos="1440"/>
          <w:tab w:val="left" w:pos="2520"/>
        </w:tabs>
        <w:spacing w:after="0"/>
        <w:ind w:left="630" w:right="1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3E0098" w:rsidRPr="003E0098">
        <w:rPr>
          <w:rFonts w:ascii="Times New Roman" w:eastAsia="Times New Roman" w:hAnsi="Times New Roman" w:cs="Times New Roman"/>
          <w:color w:val="000000"/>
          <w:sz w:val="24"/>
          <w:szCs w:val="24"/>
        </w:rPr>
        <w:t>zero pikë dy (0.2) pikë për lëndë</w:t>
      </w:r>
      <w:r>
        <w:rPr>
          <w:rFonts w:ascii="Times New Roman" w:eastAsia="Times New Roman" w:hAnsi="Times New Roman" w:cs="Times New Roman"/>
          <w:color w:val="000000"/>
          <w:sz w:val="24"/>
          <w:szCs w:val="24"/>
        </w:rPr>
        <w:t>;</w:t>
      </w:r>
    </w:p>
    <w:p w14:paraId="254687D7" w14:textId="77777777" w:rsidR="0014204F" w:rsidRDefault="0014204F" w:rsidP="0014204F">
      <w:pPr>
        <w:numPr>
          <w:ilvl w:val="1"/>
          <w:numId w:val="4"/>
        </w:numPr>
        <w:pBdr>
          <w:top w:val="nil"/>
          <w:left w:val="nil"/>
          <w:bottom w:val="nil"/>
          <w:right w:val="nil"/>
          <w:between w:val="nil"/>
        </w:pBdr>
        <w:tabs>
          <w:tab w:val="left" w:pos="720"/>
          <w:tab w:val="left" w:pos="2520"/>
        </w:tabs>
        <w:spacing w:after="0"/>
        <w:ind w:right="14" w:hanging="9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w:t>
      </w:r>
      <w:r w:rsidR="003E0098" w:rsidRPr="003E0098">
        <w:rPr>
          <w:rFonts w:ascii="Times New Roman" w:eastAsia="Times New Roman" w:hAnsi="Times New Roman" w:cs="Times New Roman"/>
          <w:color w:val="000000"/>
          <w:sz w:val="24"/>
          <w:szCs w:val="24"/>
        </w:rPr>
        <w:t xml:space="preserve">jesëmarrja në grupe dhe komisione të ndryshme vlerësohet me dy (2) pikë për çdo ditë të </w:t>
      </w:r>
    </w:p>
    <w:p w14:paraId="0413151E" w14:textId="3406EAE2" w:rsidR="003E0098" w:rsidRDefault="0014204F" w:rsidP="0014204F">
      <w:pPr>
        <w:pBdr>
          <w:top w:val="nil"/>
          <w:left w:val="nil"/>
          <w:bottom w:val="nil"/>
          <w:right w:val="nil"/>
          <w:between w:val="nil"/>
        </w:pBdr>
        <w:tabs>
          <w:tab w:val="left" w:pos="720"/>
          <w:tab w:val="left" w:pos="2520"/>
        </w:tabs>
        <w:spacing w:after="0"/>
        <w:ind w:left="360" w:right="1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54504B" w:rsidRPr="003E0098">
        <w:rPr>
          <w:rFonts w:ascii="Times New Roman" w:eastAsia="Times New Roman" w:hAnsi="Times New Roman" w:cs="Times New Roman"/>
          <w:color w:val="000000"/>
          <w:sz w:val="24"/>
          <w:szCs w:val="24"/>
        </w:rPr>
        <w:t>pjesëmarrjes</w:t>
      </w:r>
      <w:r w:rsidR="003E0098" w:rsidRPr="003E0098">
        <w:rPr>
          <w:rFonts w:ascii="Times New Roman" w:eastAsia="Times New Roman" w:hAnsi="Times New Roman" w:cs="Times New Roman"/>
          <w:color w:val="000000"/>
          <w:sz w:val="24"/>
          <w:szCs w:val="24"/>
        </w:rPr>
        <w:t>.</w:t>
      </w:r>
    </w:p>
    <w:p w14:paraId="6F1EA6A6" w14:textId="77777777" w:rsidR="00412900" w:rsidRPr="00412900" w:rsidRDefault="00412900" w:rsidP="00412900">
      <w:pPr>
        <w:pBdr>
          <w:top w:val="nil"/>
          <w:left w:val="nil"/>
          <w:bottom w:val="nil"/>
          <w:right w:val="nil"/>
          <w:between w:val="nil"/>
        </w:pBdr>
        <w:tabs>
          <w:tab w:val="left" w:pos="1440"/>
          <w:tab w:val="left" w:pos="2520"/>
        </w:tabs>
        <w:spacing w:after="0"/>
        <w:ind w:right="14"/>
        <w:jc w:val="both"/>
        <w:rPr>
          <w:rFonts w:ascii="Times New Roman" w:eastAsia="Times New Roman" w:hAnsi="Times New Roman" w:cs="Times New Roman"/>
          <w:color w:val="000000"/>
          <w:sz w:val="24"/>
          <w:szCs w:val="24"/>
        </w:rPr>
      </w:pPr>
    </w:p>
    <w:p w14:paraId="394E98AF" w14:textId="77777777" w:rsidR="00310689" w:rsidRDefault="00310689">
      <w:pPr>
        <w:spacing w:after="0" w:line="240" w:lineRule="auto"/>
        <w:jc w:val="both"/>
        <w:rPr>
          <w:rFonts w:ascii="Times New Roman" w:eastAsia="Times New Roman" w:hAnsi="Times New Roman" w:cs="Times New Roman"/>
          <w:sz w:val="24"/>
          <w:szCs w:val="24"/>
        </w:rPr>
      </w:pPr>
    </w:p>
    <w:p w14:paraId="394E98B0" w14:textId="28CF14AB" w:rsidR="00310689" w:rsidRDefault="00E03B87" w:rsidP="00E03B87">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00FD0267">
        <w:rPr>
          <w:rFonts w:ascii="Times New Roman" w:eastAsia="Times New Roman" w:hAnsi="Times New Roman" w:cs="Times New Roman"/>
          <w:b/>
          <w:color w:val="000000"/>
          <w:sz w:val="24"/>
          <w:szCs w:val="24"/>
        </w:rPr>
        <w:t xml:space="preserve">Neni </w:t>
      </w:r>
      <w:r w:rsidR="00FD0267">
        <w:rPr>
          <w:rFonts w:ascii="Times New Roman" w:eastAsia="Times New Roman" w:hAnsi="Times New Roman" w:cs="Times New Roman"/>
          <w:b/>
          <w:sz w:val="24"/>
          <w:szCs w:val="24"/>
        </w:rPr>
        <w:t>19</w:t>
      </w:r>
    </w:p>
    <w:p w14:paraId="394E98B2" w14:textId="4CABC127" w:rsidR="00310689" w:rsidRPr="00AC2B53" w:rsidRDefault="00FD0267" w:rsidP="00AC2B53">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Norma e punës së </w:t>
      </w:r>
      <w:r w:rsidR="00EF40A0">
        <w:rPr>
          <w:rFonts w:ascii="Times New Roman" w:eastAsia="Times New Roman" w:hAnsi="Times New Roman" w:cs="Times New Roman"/>
          <w:b/>
          <w:color w:val="000000"/>
          <w:sz w:val="24"/>
          <w:szCs w:val="24"/>
        </w:rPr>
        <w:t>bashkëpunëtorit</w:t>
      </w:r>
      <w:r>
        <w:rPr>
          <w:rFonts w:ascii="Times New Roman" w:eastAsia="Times New Roman" w:hAnsi="Times New Roman" w:cs="Times New Roman"/>
          <w:b/>
          <w:color w:val="000000"/>
          <w:sz w:val="24"/>
          <w:szCs w:val="24"/>
        </w:rPr>
        <w:t xml:space="preserve"> profesional në Gjykatën Themelore – Departamenti </w:t>
      </w:r>
      <w:r w:rsidR="0054504B">
        <w:rPr>
          <w:rFonts w:ascii="Times New Roman" w:eastAsia="Times New Roman" w:hAnsi="Times New Roman" w:cs="Times New Roman"/>
          <w:b/>
          <w:color w:val="000000"/>
          <w:sz w:val="24"/>
          <w:szCs w:val="24"/>
        </w:rPr>
        <w:t>i Përgjithshëm</w:t>
      </w:r>
      <w:r>
        <w:rPr>
          <w:rFonts w:ascii="Times New Roman" w:eastAsia="Times New Roman" w:hAnsi="Times New Roman" w:cs="Times New Roman"/>
          <w:b/>
          <w:color w:val="000000"/>
          <w:sz w:val="24"/>
          <w:szCs w:val="24"/>
        </w:rPr>
        <w:t xml:space="preserve"> – Divizioni Penal </w:t>
      </w:r>
    </w:p>
    <w:p w14:paraId="1F41650B" w14:textId="77777777" w:rsidR="00A7042A" w:rsidRDefault="00A7042A">
      <w:pPr>
        <w:spacing w:after="0" w:line="240" w:lineRule="auto"/>
        <w:jc w:val="both"/>
        <w:rPr>
          <w:rFonts w:ascii="Times New Roman" w:eastAsia="Times New Roman" w:hAnsi="Times New Roman" w:cs="Times New Roman"/>
          <w:color w:val="000000"/>
          <w:sz w:val="24"/>
          <w:szCs w:val="24"/>
        </w:rPr>
      </w:pPr>
    </w:p>
    <w:p w14:paraId="394E98B4" w14:textId="1BBDE573" w:rsidR="00310689" w:rsidRPr="00A7042A" w:rsidRDefault="00FD0267" w:rsidP="00AC2B53">
      <w:pPr>
        <w:pStyle w:val="ListParagraph"/>
        <w:numPr>
          <w:ilvl w:val="0"/>
          <w:numId w:val="6"/>
        </w:numPr>
        <w:spacing w:after="0" w:line="240" w:lineRule="auto"/>
        <w:ind w:left="-450" w:hanging="270"/>
        <w:jc w:val="both"/>
        <w:rPr>
          <w:rFonts w:ascii="Times New Roman" w:eastAsia="Times New Roman" w:hAnsi="Times New Roman" w:cs="Times New Roman"/>
          <w:color w:val="000000"/>
          <w:sz w:val="24"/>
          <w:szCs w:val="24"/>
        </w:rPr>
      </w:pPr>
      <w:r w:rsidRPr="00A7042A">
        <w:rPr>
          <w:rFonts w:ascii="Times New Roman" w:eastAsia="Times New Roman" w:hAnsi="Times New Roman" w:cs="Times New Roman"/>
          <w:color w:val="000000"/>
          <w:sz w:val="24"/>
          <w:szCs w:val="24"/>
        </w:rPr>
        <w:t xml:space="preserve">Norma e punës së </w:t>
      </w:r>
      <w:r w:rsidR="00EF40A0">
        <w:rPr>
          <w:rFonts w:ascii="Times New Roman" w:eastAsia="Times New Roman" w:hAnsi="Times New Roman" w:cs="Times New Roman"/>
          <w:color w:val="000000"/>
          <w:sz w:val="24"/>
          <w:szCs w:val="24"/>
        </w:rPr>
        <w:t>bashkëpunëtorit</w:t>
      </w:r>
      <w:r w:rsidRPr="00A7042A">
        <w:rPr>
          <w:rFonts w:ascii="Times New Roman" w:eastAsia="Times New Roman" w:hAnsi="Times New Roman" w:cs="Times New Roman"/>
          <w:color w:val="000000"/>
          <w:sz w:val="24"/>
          <w:szCs w:val="24"/>
        </w:rPr>
        <w:t xml:space="preserve"> profesional të Gjykatës Themelore – Departamenti i Përgjithshëm – Divizioni Penal, vlerësohet sipas kategorive të lëndëve, si vijon:</w:t>
      </w:r>
    </w:p>
    <w:p w14:paraId="394E98B5" w14:textId="77777777" w:rsidR="00310689" w:rsidRDefault="00310689">
      <w:pPr>
        <w:spacing w:after="0" w:line="240" w:lineRule="auto"/>
        <w:jc w:val="both"/>
        <w:rPr>
          <w:rFonts w:ascii="Times New Roman" w:eastAsia="Times New Roman" w:hAnsi="Times New Roman" w:cs="Times New Roman"/>
          <w:color w:val="000000"/>
          <w:sz w:val="24"/>
          <w:szCs w:val="24"/>
        </w:rPr>
      </w:pPr>
    </w:p>
    <w:p w14:paraId="6F1390B8" w14:textId="101576B0" w:rsidR="005741EB" w:rsidRPr="002D1A83" w:rsidRDefault="002D1A83" w:rsidP="002D1A83">
      <w:pPr>
        <w:numPr>
          <w:ilvl w:val="1"/>
          <w:numId w:val="6"/>
        </w:numPr>
        <w:pBdr>
          <w:top w:val="nil"/>
          <w:left w:val="nil"/>
          <w:bottom w:val="nil"/>
          <w:right w:val="nil"/>
          <w:between w:val="nil"/>
        </w:pBdr>
        <w:spacing w:after="0" w:line="240" w:lineRule="auto"/>
        <w:ind w:left="720" w:hanging="45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d</w:t>
      </w:r>
      <w:r w:rsidR="009C4274">
        <w:rPr>
          <w:rFonts w:ascii="Times New Roman" w:eastAsia="Times New Roman" w:hAnsi="Times New Roman" w:cs="Times New Roman"/>
          <w:sz w:val="24"/>
          <w:szCs w:val="24"/>
        </w:rPr>
        <w:t>raftimi</w:t>
      </w:r>
      <w:r w:rsidR="00FD0267">
        <w:rPr>
          <w:rFonts w:ascii="Times New Roman" w:eastAsia="Times New Roman" w:hAnsi="Times New Roman" w:cs="Times New Roman"/>
          <w:sz w:val="24"/>
          <w:szCs w:val="24"/>
        </w:rPr>
        <w:t xml:space="preserve"> i vendimeve për l</w:t>
      </w:r>
      <w:r w:rsidR="00FD0267">
        <w:rPr>
          <w:rFonts w:ascii="Times New Roman" w:eastAsia="Times New Roman" w:hAnsi="Times New Roman" w:cs="Times New Roman"/>
          <w:color w:val="000000"/>
          <w:sz w:val="24"/>
          <w:szCs w:val="24"/>
        </w:rPr>
        <w:t>ëndët të cilat janë në kompetencë të divizioni</w:t>
      </w:r>
      <w:r w:rsidR="00C06E0D">
        <w:rPr>
          <w:rFonts w:ascii="Times New Roman" w:eastAsia="Times New Roman" w:hAnsi="Times New Roman" w:cs="Times New Roman"/>
          <w:color w:val="000000"/>
          <w:sz w:val="24"/>
          <w:szCs w:val="24"/>
        </w:rPr>
        <w:t>t</w:t>
      </w:r>
      <w:r w:rsidR="00FD0267">
        <w:rPr>
          <w:rFonts w:ascii="Times New Roman" w:eastAsia="Times New Roman" w:hAnsi="Times New Roman" w:cs="Times New Roman"/>
          <w:color w:val="000000"/>
          <w:sz w:val="24"/>
          <w:szCs w:val="24"/>
        </w:rPr>
        <w:t xml:space="preserve"> penal vlerësohen me </w:t>
      </w:r>
      <w:r w:rsidR="00881A30">
        <w:rPr>
          <w:rFonts w:ascii="Times New Roman" w:eastAsia="Times New Roman" w:hAnsi="Times New Roman" w:cs="Times New Roman"/>
          <w:color w:val="000000"/>
          <w:sz w:val="24"/>
          <w:szCs w:val="24"/>
        </w:rPr>
        <w:t xml:space="preserve">dy pikë </w:t>
      </w:r>
      <w:r w:rsidR="0054504B">
        <w:rPr>
          <w:rFonts w:ascii="Times New Roman" w:eastAsia="Times New Roman" w:hAnsi="Times New Roman" w:cs="Times New Roman"/>
          <w:color w:val="000000"/>
          <w:sz w:val="24"/>
          <w:szCs w:val="24"/>
        </w:rPr>
        <w:t>shtatëdhjetë</w:t>
      </w:r>
      <w:r w:rsidR="00881A30">
        <w:rPr>
          <w:rFonts w:ascii="Times New Roman" w:eastAsia="Times New Roman" w:hAnsi="Times New Roman" w:cs="Times New Roman"/>
          <w:color w:val="000000"/>
          <w:sz w:val="24"/>
          <w:szCs w:val="24"/>
        </w:rPr>
        <w:t xml:space="preserve"> e pesë</w:t>
      </w:r>
      <w:r w:rsidR="00FD0267">
        <w:rPr>
          <w:rFonts w:ascii="Times New Roman" w:eastAsia="Times New Roman" w:hAnsi="Times New Roman" w:cs="Times New Roman"/>
          <w:color w:val="000000"/>
          <w:sz w:val="24"/>
          <w:szCs w:val="24"/>
        </w:rPr>
        <w:t xml:space="preserve"> (</w:t>
      </w:r>
      <w:r w:rsidR="00881A30">
        <w:rPr>
          <w:rFonts w:ascii="Times New Roman" w:eastAsia="Times New Roman" w:hAnsi="Times New Roman" w:cs="Times New Roman"/>
          <w:color w:val="000000"/>
          <w:sz w:val="24"/>
          <w:szCs w:val="24"/>
        </w:rPr>
        <w:t>2.75</w:t>
      </w:r>
      <w:r w:rsidR="00FD0267">
        <w:rPr>
          <w:rFonts w:ascii="Times New Roman" w:eastAsia="Times New Roman" w:hAnsi="Times New Roman" w:cs="Times New Roman"/>
          <w:color w:val="000000"/>
          <w:sz w:val="24"/>
          <w:szCs w:val="24"/>
        </w:rPr>
        <w:t>)</w:t>
      </w:r>
      <w:r w:rsidR="00C06E0D">
        <w:rPr>
          <w:rFonts w:ascii="Times New Roman" w:eastAsia="Times New Roman" w:hAnsi="Times New Roman" w:cs="Times New Roman"/>
          <w:color w:val="000000"/>
          <w:sz w:val="24"/>
          <w:szCs w:val="24"/>
        </w:rPr>
        <w:t xml:space="preserve"> pikë</w:t>
      </w:r>
      <w:r w:rsidR="00FD0267">
        <w:rPr>
          <w:rFonts w:ascii="Times New Roman" w:eastAsia="Times New Roman" w:hAnsi="Times New Roman" w:cs="Times New Roman"/>
          <w:color w:val="000000"/>
          <w:sz w:val="24"/>
          <w:szCs w:val="24"/>
        </w:rPr>
        <w:t>, përveç nëse ndryshe parashihet me këtë udhëzues;</w:t>
      </w:r>
    </w:p>
    <w:p w14:paraId="344B00F8" w14:textId="2A1036B3" w:rsidR="002943CC" w:rsidRPr="002D1A83" w:rsidRDefault="002D1A83" w:rsidP="002D1A83">
      <w:pPr>
        <w:numPr>
          <w:ilvl w:val="1"/>
          <w:numId w:val="6"/>
        </w:numPr>
        <w:pBdr>
          <w:top w:val="nil"/>
          <w:left w:val="nil"/>
          <w:bottom w:val="nil"/>
          <w:right w:val="nil"/>
          <w:between w:val="nil"/>
        </w:pBdr>
        <w:spacing w:after="0" w:line="240" w:lineRule="auto"/>
        <w:ind w:left="720" w:hanging="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w:t>
      </w:r>
      <w:r w:rsidR="009C4274">
        <w:rPr>
          <w:rFonts w:ascii="Times New Roman" w:eastAsia="Times New Roman" w:hAnsi="Times New Roman" w:cs="Times New Roman"/>
          <w:color w:val="000000"/>
          <w:sz w:val="24"/>
          <w:szCs w:val="24"/>
        </w:rPr>
        <w:t>raftimi</w:t>
      </w:r>
      <w:r w:rsidR="00FD0267" w:rsidRPr="005741EB">
        <w:rPr>
          <w:rFonts w:ascii="Times New Roman" w:eastAsia="Times New Roman" w:hAnsi="Times New Roman" w:cs="Times New Roman"/>
          <w:color w:val="000000"/>
          <w:sz w:val="24"/>
          <w:szCs w:val="24"/>
        </w:rPr>
        <w:t xml:space="preserve"> i vendimeve me pranim të fajësisë, marrëveshje për pranim të fajësisë dhe procedurë të ndërmjetësimit vlerësohen me dy (2) pikë;</w:t>
      </w:r>
      <w:r w:rsidR="005741EB">
        <w:rPr>
          <w:rFonts w:ascii="Times New Roman" w:eastAsia="Times New Roman" w:hAnsi="Times New Roman" w:cs="Times New Roman"/>
          <w:color w:val="000000"/>
          <w:sz w:val="24"/>
          <w:szCs w:val="24"/>
        </w:rPr>
        <w:t xml:space="preserve"> </w:t>
      </w:r>
      <w:r w:rsidR="005741EB">
        <w:rPr>
          <w:rFonts w:ascii="Times New Roman" w:eastAsia="Times New Roman" w:hAnsi="Times New Roman" w:cs="Times New Roman"/>
          <w:color w:val="000000"/>
          <w:sz w:val="24"/>
          <w:szCs w:val="24"/>
        </w:rPr>
        <w:tab/>
      </w:r>
      <w:r w:rsidR="002943CC" w:rsidRPr="002D1A83">
        <w:rPr>
          <w:rFonts w:ascii="Times New Roman" w:eastAsia="Times New Roman" w:hAnsi="Times New Roman" w:cs="Times New Roman"/>
          <w:color w:val="000000"/>
          <w:sz w:val="24"/>
          <w:szCs w:val="24"/>
        </w:rPr>
        <w:t xml:space="preserve"> </w:t>
      </w:r>
    </w:p>
    <w:p w14:paraId="34028CFD" w14:textId="4F019049" w:rsidR="005741EB" w:rsidRPr="002D1A83" w:rsidRDefault="002D1A83" w:rsidP="002D1A83">
      <w:pPr>
        <w:numPr>
          <w:ilvl w:val="1"/>
          <w:numId w:val="6"/>
        </w:numPr>
        <w:pBdr>
          <w:top w:val="nil"/>
          <w:left w:val="nil"/>
          <w:bottom w:val="nil"/>
          <w:right w:val="nil"/>
          <w:between w:val="nil"/>
        </w:pBdr>
        <w:spacing w:after="0" w:line="240" w:lineRule="auto"/>
        <w:ind w:left="720" w:hanging="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w:t>
      </w:r>
      <w:r w:rsidR="002943CC" w:rsidRPr="002943CC">
        <w:rPr>
          <w:rFonts w:ascii="Times New Roman" w:eastAsia="Times New Roman" w:hAnsi="Times New Roman" w:cs="Times New Roman"/>
          <w:color w:val="000000"/>
          <w:sz w:val="24"/>
          <w:szCs w:val="24"/>
        </w:rPr>
        <w:t>raftimi i vendimeve p</w:t>
      </w:r>
      <w:r w:rsidR="00C06E0D">
        <w:rPr>
          <w:rFonts w:ascii="Times New Roman" w:eastAsia="Times New Roman" w:hAnsi="Times New Roman" w:cs="Times New Roman"/>
          <w:color w:val="000000"/>
          <w:sz w:val="24"/>
          <w:szCs w:val="24"/>
        </w:rPr>
        <w:t>ë</w:t>
      </w:r>
      <w:r w:rsidR="002943CC" w:rsidRPr="002943CC">
        <w:rPr>
          <w:rFonts w:ascii="Times New Roman" w:eastAsia="Times New Roman" w:hAnsi="Times New Roman" w:cs="Times New Roman"/>
          <w:color w:val="000000"/>
          <w:sz w:val="24"/>
          <w:szCs w:val="24"/>
        </w:rPr>
        <w:t>r lëndët që përfundojnë me aktvendim për hedhje të aktakuzës, urdhër ndëshkimor, si dhe lëndët e procedurës paraprake që përfundojnë me ndërrmarjen e veprimeve, përkatësisht nxjerrjen e aktvendimeve, vlerësohen me nj</w:t>
      </w:r>
      <w:r w:rsidR="00C06E0D">
        <w:rPr>
          <w:rFonts w:ascii="Times New Roman" w:eastAsia="Times New Roman" w:hAnsi="Times New Roman" w:cs="Times New Roman"/>
          <w:color w:val="000000"/>
          <w:sz w:val="24"/>
          <w:szCs w:val="24"/>
        </w:rPr>
        <w:t>ë</w:t>
      </w:r>
      <w:r w:rsidR="002943CC" w:rsidRPr="002943CC">
        <w:rPr>
          <w:rFonts w:ascii="Times New Roman" w:eastAsia="Times New Roman" w:hAnsi="Times New Roman" w:cs="Times New Roman"/>
          <w:color w:val="000000"/>
          <w:sz w:val="24"/>
          <w:szCs w:val="24"/>
        </w:rPr>
        <w:t xml:space="preserve"> pik</w:t>
      </w:r>
      <w:r w:rsidR="00C06E0D">
        <w:rPr>
          <w:rFonts w:ascii="Times New Roman" w:eastAsia="Times New Roman" w:hAnsi="Times New Roman" w:cs="Times New Roman"/>
          <w:color w:val="000000"/>
          <w:sz w:val="24"/>
          <w:szCs w:val="24"/>
        </w:rPr>
        <w:t>ë</w:t>
      </w:r>
      <w:r w:rsidR="002943CC" w:rsidRPr="002943CC">
        <w:rPr>
          <w:rFonts w:ascii="Times New Roman" w:eastAsia="Times New Roman" w:hAnsi="Times New Roman" w:cs="Times New Roman"/>
          <w:color w:val="000000"/>
          <w:sz w:val="24"/>
          <w:szCs w:val="24"/>
        </w:rPr>
        <w:t xml:space="preserve"> shtat</w:t>
      </w:r>
      <w:r w:rsidR="00C06E0D">
        <w:rPr>
          <w:rFonts w:ascii="Times New Roman" w:eastAsia="Times New Roman" w:hAnsi="Times New Roman" w:cs="Times New Roman"/>
          <w:color w:val="000000"/>
          <w:sz w:val="24"/>
          <w:szCs w:val="24"/>
        </w:rPr>
        <w:t>ë</w:t>
      </w:r>
      <w:r w:rsidR="002943CC" w:rsidRPr="002943CC">
        <w:rPr>
          <w:rFonts w:ascii="Times New Roman" w:eastAsia="Times New Roman" w:hAnsi="Times New Roman" w:cs="Times New Roman"/>
          <w:color w:val="000000"/>
          <w:sz w:val="24"/>
          <w:szCs w:val="24"/>
        </w:rPr>
        <w:t>dhjet</w:t>
      </w:r>
      <w:r w:rsidR="00C06E0D">
        <w:rPr>
          <w:rFonts w:ascii="Times New Roman" w:eastAsia="Times New Roman" w:hAnsi="Times New Roman" w:cs="Times New Roman"/>
          <w:color w:val="000000"/>
          <w:sz w:val="24"/>
          <w:szCs w:val="24"/>
        </w:rPr>
        <w:t>ë</w:t>
      </w:r>
      <w:r w:rsidR="002943CC" w:rsidRPr="002943CC">
        <w:rPr>
          <w:rFonts w:ascii="Times New Roman" w:eastAsia="Times New Roman" w:hAnsi="Times New Roman" w:cs="Times New Roman"/>
          <w:color w:val="000000"/>
          <w:sz w:val="24"/>
          <w:szCs w:val="24"/>
        </w:rPr>
        <w:t xml:space="preserve"> e pes</w:t>
      </w:r>
      <w:r w:rsidR="00C06E0D">
        <w:rPr>
          <w:rFonts w:ascii="Times New Roman" w:eastAsia="Times New Roman" w:hAnsi="Times New Roman" w:cs="Times New Roman"/>
          <w:color w:val="000000"/>
          <w:sz w:val="24"/>
          <w:szCs w:val="24"/>
        </w:rPr>
        <w:t>ë</w:t>
      </w:r>
      <w:r w:rsidR="002943CC" w:rsidRPr="002943CC">
        <w:rPr>
          <w:rFonts w:ascii="Times New Roman" w:eastAsia="Times New Roman" w:hAnsi="Times New Roman" w:cs="Times New Roman"/>
          <w:color w:val="000000"/>
          <w:sz w:val="24"/>
          <w:szCs w:val="24"/>
        </w:rPr>
        <w:t xml:space="preserve"> (1.75) pik</w:t>
      </w:r>
      <w:r w:rsidR="00C06E0D">
        <w:rPr>
          <w:rFonts w:ascii="Times New Roman" w:eastAsia="Times New Roman" w:hAnsi="Times New Roman" w:cs="Times New Roman"/>
          <w:color w:val="000000"/>
          <w:sz w:val="24"/>
          <w:szCs w:val="24"/>
        </w:rPr>
        <w:t>ë;</w:t>
      </w:r>
    </w:p>
    <w:p w14:paraId="50EC7D0C" w14:textId="07876DFF" w:rsidR="007C076B" w:rsidRPr="002D1A83" w:rsidRDefault="002D1A83" w:rsidP="002D1A83">
      <w:pPr>
        <w:numPr>
          <w:ilvl w:val="1"/>
          <w:numId w:val="6"/>
        </w:numPr>
        <w:pBdr>
          <w:top w:val="nil"/>
          <w:left w:val="nil"/>
          <w:bottom w:val="nil"/>
          <w:right w:val="nil"/>
          <w:between w:val="nil"/>
        </w:pBdr>
        <w:spacing w:after="0" w:line="240" w:lineRule="auto"/>
        <w:ind w:left="720" w:hanging="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w:t>
      </w:r>
      <w:r w:rsidR="009C4274">
        <w:rPr>
          <w:rFonts w:ascii="Times New Roman" w:eastAsia="Times New Roman" w:hAnsi="Times New Roman" w:cs="Times New Roman"/>
          <w:color w:val="000000"/>
          <w:sz w:val="24"/>
          <w:szCs w:val="24"/>
        </w:rPr>
        <w:t>raftimi</w:t>
      </w:r>
      <w:r w:rsidR="00FD0267" w:rsidRPr="005741EB">
        <w:rPr>
          <w:rFonts w:ascii="Times New Roman" w:eastAsia="Times New Roman" w:hAnsi="Times New Roman" w:cs="Times New Roman"/>
          <w:color w:val="000000"/>
          <w:sz w:val="24"/>
          <w:szCs w:val="24"/>
        </w:rPr>
        <w:t xml:space="preserve"> i vendimeve që përfshijnë vepra penale lëndime të rënda trupore, vjedhje e rëndë, mashtrim, si dhe të gjitha lëndët në të cilat numri i të akuzuarve është mbi pesë (5) persona për të cilat ka përfunduar procedura me shqyrtim gjyqësor, vlerësohen me </w:t>
      </w:r>
      <w:r w:rsidR="007C076B">
        <w:rPr>
          <w:rFonts w:ascii="Times New Roman" w:eastAsia="Times New Roman" w:hAnsi="Times New Roman" w:cs="Times New Roman"/>
          <w:color w:val="000000"/>
          <w:sz w:val="24"/>
          <w:szCs w:val="24"/>
        </w:rPr>
        <w:t>shtatë pikë pesë</w:t>
      </w:r>
      <w:r w:rsidR="007C076B" w:rsidRPr="005741EB">
        <w:rPr>
          <w:rFonts w:ascii="Times New Roman" w:eastAsia="Times New Roman" w:hAnsi="Times New Roman" w:cs="Times New Roman"/>
          <w:color w:val="000000"/>
          <w:sz w:val="24"/>
          <w:szCs w:val="24"/>
        </w:rPr>
        <w:t xml:space="preserve"> </w:t>
      </w:r>
      <w:r w:rsidR="00FD0267" w:rsidRPr="005741EB">
        <w:rPr>
          <w:rFonts w:ascii="Times New Roman" w:eastAsia="Times New Roman" w:hAnsi="Times New Roman" w:cs="Times New Roman"/>
          <w:color w:val="000000"/>
          <w:sz w:val="24"/>
          <w:szCs w:val="24"/>
        </w:rPr>
        <w:t>(</w:t>
      </w:r>
      <w:r w:rsidR="007C076B">
        <w:rPr>
          <w:rFonts w:ascii="Times New Roman" w:eastAsia="Times New Roman" w:hAnsi="Times New Roman" w:cs="Times New Roman"/>
          <w:color w:val="000000"/>
          <w:sz w:val="24"/>
          <w:szCs w:val="24"/>
        </w:rPr>
        <w:t>7.5</w:t>
      </w:r>
      <w:r w:rsidR="00FD0267" w:rsidRPr="005741EB">
        <w:rPr>
          <w:rFonts w:ascii="Times New Roman" w:eastAsia="Times New Roman" w:hAnsi="Times New Roman" w:cs="Times New Roman"/>
          <w:color w:val="000000"/>
          <w:sz w:val="24"/>
          <w:szCs w:val="24"/>
        </w:rPr>
        <w:t>) pikë;</w:t>
      </w:r>
    </w:p>
    <w:p w14:paraId="0C75C43F" w14:textId="77777777" w:rsidR="002D1A83" w:rsidRDefault="0054504B" w:rsidP="002D1A83">
      <w:pPr>
        <w:numPr>
          <w:ilvl w:val="1"/>
          <w:numId w:val="6"/>
        </w:numPr>
        <w:pBdr>
          <w:top w:val="nil"/>
          <w:left w:val="nil"/>
          <w:bottom w:val="nil"/>
          <w:right w:val="nil"/>
          <w:between w:val="nil"/>
        </w:pBdr>
        <w:tabs>
          <w:tab w:val="left" w:pos="1440"/>
          <w:tab w:val="left" w:pos="2520"/>
        </w:tabs>
        <w:spacing w:after="0"/>
        <w:ind w:left="630" w:right="1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2D1A83">
        <w:rPr>
          <w:rFonts w:ascii="Times New Roman" w:eastAsia="Times New Roman" w:hAnsi="Times New Roman" w:cs="Times New Roman"/>
          <w:color w:val="000000"/>
          <w:sz w:val="24"/>
          <w:szCs w:val="24"/>
        </w:rPr>
        <w:t>p</w:t>
      </w:r>
      <w:r w:rsidR="007C076B" w:rsidRPr="003E0098">
        <w:rPr>
          <w:rFonts w:ascii="Times New Roman" w:eastAsia="Times New Roman" w:hAnsi="Times New Roman" w:cs="Times New Roman"/>
          <w:color w:val="000000"/>
          <w:sz w:val="24"/>
          <w:szCs w:val="24"/>
        </w:rPr>
        <w:t xml:space="preserve">jesëmarrja në seancë me rastin e shqyrtimit të rastit dhe analizimi i lëndës vlerësohet me </w:t>
      </w:r>
    </w:p>
    <w:p w14:paraId="665891F6" w14:textId="3DF5463A" w:rsidR="007C076B" w:rsidRPr="002D1A83" w:rsidRDefault="002D1A83" w:rsidP="002D1A83">
      <w:pPr>
        <w:pBdr>
          <w:top w:val="nil"/>
          <w:left w:val="nil"/>
          <w:bottom w:val="nil"/>
          <w:right w:val="nil"/>
          <w:between w:val="nil"/>
        </w:pBdr>
        <w:tabs>
          <w:tab w:val="left" w:pos="1440"/>
          <w:tab w:val="left" w:pos="2520"/>
        </w:tabs>
        <w:spacing w:after="0"/>
        <w:ind w:left="630" w:right="1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C076B" w:rsidRPr="003E0098">
        <w:rPr>
          <w:rFonts w:ascii="Times New Roman" w:eastAsia="Times New Roman" w:hAnsi="Times New Roman" w:cs="Times New Roman"/>
          <w:color w:val="000000"/>
          <w:sz w:val="24"/>
          <w:szCs w:val="24"/>
        </w:rPr>
        <w:t>zero pikë pesë (0.5)</w:t>
      </w:r>
      <w:r w:rsidR="00C06E0D">
        <w:rPr>
          <w:rFonts w:ascii="Times New Roman" w:eastAsia="Times New Roman" w:hAnsi="Times New Roman" w:cs="Times New Roman"/>
          <w:color w:val="000000"/>
          <w:sz w:val="24"/>
          <w:szCs w:val="24"/>
        </w:rPr>
        <w:t xml:space="preserve"> pikë</w:t>
      </w:r>
      <w:r w:rsidR="007C076B" w:rsidRPr="003E0098">
        <w:rPr>
          <w:rFonts w:ascii="Times New Roman" w:eastAsia="Times New Roman" w:hAnsi="Times New Roman" w:cs="Times New Roman"/>
          <w:color w:val="000000"/>
          <w:sz w:val="24"/>
          <w:szCs w:val="24"/>
        </w:rPr>
        <w:t xml:space="preserve">; </w:t>
      </w:r>
    </w:p>
    <w:p w14:paraId="43F72034" w14:textId="77777777" w:rsidR="002D1A83" w:rsidRDefault="007C076B" w:rsidP="002D1A83">
      <w:pPr>
        <w:numPr>
          <w:ilvl w:val="1"/>
          <w:numId w:val="6"/>
        </w:numPr>
        <w:pBdr>
          <w:top w:val="nil"/>
          <w:left w:val="nil"/>
          <w:bottom w:val="nil"/>
          <w:right w:val="nil"/>
          <w:between w:val="nil"/>
        </w:pBdr>
        <w:tabs>
          <w:tab w:val="left" w:pos="1440"/>
          <w:tab w:val="left" w:pos="2520"/>
        </w:tabs>
        <w:spacing w:after="0"/>
        <w:ind w:left="630" w:right="14"/>
        <w:jc w:val="both"/>
        <w:rPr>
          <w:rFonts w:ascii="Times New Roman" w:eastAsia="Times New Roman" w:hAnsi="Times New Roman" w:cs="Times New Roman"/>
          <w:color w:val="000000"/>
          <w:sz w:val="24"/>
          <w:szCs w:val="24"/>
        </w:rPr>
      </w:pPr>
      <w:r w:rsidRPr="003E0098">
        <w:rPr>
          <w:rFonts w:ascii="Times New Roman" w:eastAsia="Times New Roman" w:hAnsi="Times New Roman" w:cs="Times New Roman"/>
          <w:color w:val="000000"/>
          <w:sz w:val="24"/>
          <w:szCs w:val="24"/>
        </w:rPr>
        <w:t xml:space="preserve"> </w:t>
      </w:r>
      <w:r w:rsidR="002D1A83">
        <w:rPr>
          <w:rFonts w:ascii="Times New Roman" w:eastAsia="Times New Roman" w:hAnsi="Times New Roman" w:cs="Times New Roman"/>
          <w:color w:val="000000"/>
          <w:sz w:val="24"/>
          <w:szCs w:val="24"/>
        </w:rPr>
        <w:t>k</w:t>
      </w:r>
      <w:r w:rsidRPr="003E0098">
        <w:rPr>
          <w:rFonts w:ascii="Times New Roman" w:eastAsia="Times New Roman" w:hAnsi="Times New Roman" w:cs="Times New Roman"/>
          <w:color w:val="000000"/>
          <w:sz w:val="24"/>
          <w:szCs w:val="24"/>
        </w:rPr>
        <w:t xml:space="preserve">ryerja e detyrave të punës së zyrtarit ligjor, veprimet e ndërlidhura me Sistemin për </w:t>
      </w:r>
    </w:p>
    <w:p w14:paraId="5DA3C848" w14:textId="77777777" w:rsidR="002D1A83" w:rsidRDefault="002D1A83" w:rsidP="002D1A83">
      <w:pPr>
        <w:pBdr>
          <w:top w:val="nil"/>
          <w:left w:val="nil"/>
          <w:bottom w:val="nil"/>
          <w:right w:val="nil"/>
          <w:between w:val="nil"/>
        </w:pBdr>
        <w:tabs>
          <w:tab w:val="left" w:pos="1440"/>
          <w:tab w:val="left" w:pos="2520"/>
        </w:tabs>
        <w:spacing w:after="0"/>
        <w:ind w:left="630" w:right="1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C076B" w:rsidRPr="003E0098">
        <w:rPr>
          <w:rFonts w:ascii="Times New Roman" w:eastAsia="Times New Roman" w:hAnsi="Times New Roman" w:cs="Times New Roman"/>
          <w:color w:val="000000"/>
          <w:sz w:val="24"/>
          <w:szCs w:val="24"/>
        </w:rPr>
        <w:t xml:space="preserve">Menaxhimin Informativ të Lëndëve (SMIL), si dhe anonimizimi i vendimeve, vlerësohen me </w:t>
      </w:r>
    </w:p>
    <w:p w14:paraId="4F5A4395" w14:textId="6F475BCD" w:rsidR="007C076B" w:rsidRPr="002D1A83" w:rsidRDefault="002D1A83" w:rsidP="002D1A83">
      <w:pPr>
        <w:pBdr>
          <w:top w:val="nil"/>
          <w:left w:val="nil"/>
          <w:bottom w:val="nil"/>
          <w:right w:val="nil"/>
          <w:between w:val="nil"/>
        </w:pBdr>
        <w:tabs>
          <w:tab w:val="left" w:pos="1440"/>
          <w:tab w:val="left" w:pos="2520"/>
        </w:tabs>
        <w:spacing w:after="0"/>
        <w:ind w:left="630" w:right="1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C076B" w:rsidRPr="003E0098">
        <w:rPr>
          <w:rFonts w:ascii="Times New Roman" w:eastAsia="Times New Roman" w:hAnsi="Times New Roman" w:cs="Times New Roman"/>
          <w:color w:val="000000"/>
          <w:sz w:val="24"/>
          <w:szCs w:val="24"/>
        </w:rPr>
        <w:t>zero pikë dy (0.2) pikë për lëndë</w:t>
      </w:r>
      <w:r w:rsidR="00330154">
        <w:rPr>
          <w:rFonts w:ascii="Times New Roman" w:eastAsia="Times New Roman" w:hAnsi="Times New Roman" w:cs="Times New Roman"/>
          <w:color w:val="000000"/>
          <w:sz w:val="24"/>
          <w:szCs w:val="24"/>
        </w:rPr>
        <w:t>;</w:t>
      </w:r>
    </w:p>
    <w:p w14:paraId="00AAF366" w14:textId="18848280" w:rsidR="002D1A83" w:rsidRDefault="007C076B" w:rsidP="002D1A83">
      <w:pPr>
        <w:numPr>
          <w:ilvl w:val="1"/>
          <w:numId w:val="6"/>
        </w:numPr>
        <w:pBdr>
          <w:top w:val="nil"/>
          <w:left w:val="nil"/>
          <w:bottom w:val="nil"/>
          <w:right w:val="nil"/>
          <w:between w:val="nil"/>
        </w:pBdr>
        <w:tabs>
          <w:tab w:val="left" w:pos="1440"/>
          <w:tab w:val="left" w:pos="2520"/>
        </w:tabs>
        <w:spacing w:after="0"/>
        <w:ind w:left="630" w:right="14"/>
        <w:jc w:val="both"/>
        <w:rPr>
          <w:rFonts w:ascii="Times New Roman" w:eastAsia="Times New Roman" w:hAnsi="Times New Roman" w:cs="Times New Roman"/>
          <w:color w:val="000000"/>
          <w:sz w:val="24"/>
          <w:szCs w:val="24"/>
        </w:rPr>
      </w:pPr>
      <w:r w:rsidRPr="003E0098">
        <w:rPr>
          <w:rFonts w:ascii="Times New Roman" w:eastAsia="Times New Roman" w:hAnsi="Times New Roman" w:cs="Times New Roman"/>
          <w:color w:val="000000"/>
          <w:sz w:val="24"/>
          <w:szCs w:val="24"/>
        </w:rPr>
        <w:t xml:space="preserve"> </w:t>
      </w:r>
      <w:r w:rsidR="00C06E0D">
        <w:rPr>
          <w:rFonts w:ascii="Times New Roman" w:eastAsia="Times New Roman" w:hAnsi="Times New Roman" w:cs="Times New Roman"/>
          <w:color w:val="000000"/>
          <w:sz w:val="24"/>
          <w:szCs w:val="24"/>
        </w:rPr>
        <w:t>p</w:t>
      </w:r>
      <w:r w:rsidRPr="002D1A83">
        <w:rPr>
          <w:rFonts w:ascii="Times New Roman" w:eastAsia="Times New Roman" w:hAnsi="Times New Roman" w:cs="Times New Roman"/>
          <w:color w:val="000000"/>
          <w:sz w:val="24"/>
          <w:szCs w:val="24"/>
        </w:rPr>
        <w:t xml:space="preserve">jesëmarrja në grupe dhe komisione të ndryshme vlerësohet me dy (2) pikë për çdo ditë të </w:t>
      </w:r>
    </w:p>
    <w:p w14:paraId="54DF9228" w14:textId="39485238" w:rsidR="007C076B" w:rsidRPr="002D1A83" w:rsidRDefault="002D1A83" w:rsidP="002D1A83">
      <w:pPr>
        <w:pBdr>
          <w:top w:val="nil"/>
          <w:left w:val="nil"/>
          <w:bottom w:val="nil"/>
          <w:right w:val="nil"/>
          <w:between w:val="nil"/>
        </w:pBdr>
        <w:tabs>
          <w:tab w:val="left" w:pos="1440"/>
          <w:tab w:val="left" w:pos="2520"/>
        </w:tabs>
        <w:spacing w:after="0"/>
        <w:ind w:left="630" w:right="1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54504B" w:rsidRPr="002D1A83">
        <w:rPr>
          <w:rFonts w:ascii="Times New Roman" w:eastAsia="Times New Roman" w:hAnsi="Times New Roman" w:cs="Times New Roman"/>
          <w:color w:val="000000"/>
          <w:sz w:val="24"/>
          <w:szCs w:val="24"/>
        </w:rPr>
        <w:t>pjesëmarrjes</w:t>
      </w:r>
      <w:r w:rsidR="007C076B" w:rsidRPr="002D1A83">
        <w:rPr>
          <w:rFonts w:ascii="Times New Roman" w:eastAsia="Times New Roman" w:hAnsi="Times New Roman" w:cs="Times New Roman"/>
          <w:color w:val="000000"/>
          <w:sz w:val="24"/>
          <w:szCs w:val="24"/>
        </w:rPr>
        <w:t>.</w:t>
      </w:r>
    </w:p>
    <w:p w14:paraId="1BF99597" w14:textId="77777777" w:rsidR="007C076B" w:rsidRDefault="007C076B" w:rsidP="0054504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1D6C4DC2" w14:textId="77777777" w:rsidR="005741EB" w:rsidRDefault="005741EB" w:rsidP="005741EB">
      <w:pPr>
        <w:pStyle w:val="ListParagraph"/>
        <w:rPr>
          <w:rFonts w:ascii="Times New Roman" w:eastAsia="Times New Roman" w:hAnsi="Times New Roman" w:cs="Times New Roman"/>
          <w:color w:val="000000"/>
          <w:sz w:val="24"/>
          <w:szCs w:val="24"/>
        </w:rPr>
      </w:pPr>
    </w:p>
    <w:p w14:paraId="394E98BE" w14:textId="77777777" w:rsidR="00310689" w:rsidRDefault="00FD0267">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Neni 2</w:t>
      </w:r>
      <w:r>
        <w:rPr>
          <w:rFonts w:ascii="Times New Roman" w:eastAsia="Times New Roman" w:hAnsi="Times New Roman" w:cs="Times New Roman"/>
          <w:b/>
          <w:sz w:val="24"/>
          <w:szCs w:val="24"/>
        </w:rPr>
        <w:t>0</w:t>
      </w:r>
    </w:p>
    <w:p w14:paraId="394E98BF" w14:textId="046E6E5F" w:rsidR="00310689" w:rsidRDefault="00FD0267">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Norma e punës së </w:t>
      </w:r>
      <w:r w:rsidR="00EF40A0">
        <w:rPr>
          <w:rFonts w:ascii="Times New Roman" w:eastAsia="Times New Roman" w:hAnsi="Times New Roman" w:cs="Times New Roman"/>
          <w:b/>
          <w:color w:val="000000"/>
          <w:sz w:val="24"/>
          <w:szCs w:val="24"/>
        </w:rPr>
        <w:t>bashkëpunëtorit</w:t>
      </w:r>
      <w:r>
        <w:rPr>
          <w:rFonts w:ascii="Times New Roman" w:eastAsia="Times New Roman" w:hAnsi="Times New Roman" w:cs="Times New Roman"/>
          <w:b/>
          <w:color w:val="000000"/>
          <w:sz w:val="24"/>
          <w:szCs w:val="24"/>
        </w:rPr>
        <w:t xml:space="preserve"> profesional në Gjykatën Themelore – Departamenti i Përgjithshëm – Divizioni Civil</w:t>
      </w:r>
    </w:p>
    <w:p w14:paraId="091B9196" w14:textId="77777777" w:rsidR="008D17B3" w:rsidRDefault="008D17B3">
      <w:pPr>
        <w:spacing w:after="0" w:line="240" w:lineRule="auto"/>
        <w:jc w:val="both"/>
        <w:rPr>
          <w:rFonts w:ascii="Times New Roman" w:eastAsia="Times New Roman" w:hAnsi="Times New Roman" w:cs="Times New Roman"/>
          <w:color w:val="000000"/>
          <w:sz w:val="24"/>
          <w:szCs w:val="24"/>
        </w:rPr>
      </w:pPr>
    </w:p>
    <w:p w14:paraId="394E98C2" w14:textId="68D77535" w:rsidR="00310689" w:rsidRPr="00F612BB" w:rsidRDefault="002D1A83" w:rsidP="002D1A83">
      <w:pPr>
        <w:pStyle w:val="ListParagraph"/>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sidR="00FD0267" w:rsidRPr="00F612BB">
        <w:rPr>
          <w:rFonts w:ascii="Times New Roman" w:eastAsia="Times New Roman" w:hAnsi="Times New Roman" w:cs="Times New Roman"/>
          <w:color w:val="000000"/>
          <w:sz w:val="24"/>
          <w:szCs w:val="24"/>
        </w:rPr>
        <w:t xml:space="preserve">Norma e punës së </w:t>
      </w:r>
      <w:r w:rsidR="00EF40A0">
        <w:rPr>
          <w:rFonts w:ascii="Times New Roman" w:eastAsia="Times New Roman" w:hAnsi="Times New Roman" w:cs="Times New Roman"/>
          <w:color w:val="000000"/>
          <w:sz w:val="24"/>
          <w:szCs w:val="24"/>
        </w:rPr>
        <w:t>bashkëpunëtorit</w:t>
      </w:r>
      <w:r w:rsidR="00FD0267" w:rsidRPr="00F612BB">
        <w:rPr>
          <w:rFonts w:ascii="Times New Roman" w:eastAsia="Times New Roman" w:hAnsi="Times New Roman" w:cs="Times New Roman"/>
          <w:color w:val="000000"/>
          <w:sz w:val="24"/>
          <w:szCs w:val="24"/>
        </w:rPr>
        <w:t xml:space="preserve"> profesional të Gjykatës Themelore – Departamenti i </w:t>
      </w:r>
      <w:r w:rsidR="008D17B3" w:rsidRPr="00F612BB">
        <w:rPr>
          <w:rFonts w:ascii="Times New Roman" w:eastAsia="Times New Roman" w:hAnsi="Times New Roman" w:cs="Times New Roman"/>
          <w:color w:val="000000"/>
          <w:sz w:val="24"/>
          <w:szCs w:val="24"/>
        </w:rPr>
        <w:t xml:space="preserve"> </w:t>
      </w:r>
      <w:r w:rsidR="00FD0267" w:rsidRPr="00F612BB">
        <w:rPr>
          <w:rFonts w:ascii="Times New Roman" w:eastAsia="Times New Roman" w:hAnsi="Times New Roman" w:cs="Times New Roman"/>
          <w:color w:val="000000"/>
          <w:sz w:val="24"/>
          <w:szCs w:val="24"/>
        </w:rPr>
        <w:t>Përgjithshëm – Divizioni Civil, vlerësohet sipas kategorive të lëndëve, si vijon:</w:t>
      </w:r>
    </w:p>
    <w:p w14:paraId="394E98C3" w14:textId="77777777" w:rsidR="00310689" w:rsidRDefault="00310689">
      <w:pPr>
        <w:spacing w:after="0" w:line="240" w:lineRule="auto"/>
        <w:jc w:val="both"/>
        <w:rPr>
          <w:rFonts w:ascii="Times New Roman" w:eastAsia="Times New Roman" w:hAnsi="Times New Roman" w:cs="Times New Roman"/>
          <w:color w:val="000000"/>
          <w:sz w:val="24"/>
          <w:szCs w:val="24"/>
        </w:rPr>
      </w:pPr>
    </w:p>
    <w:p w14:paraId="30C0F895" w14:textId="42F2CC43" w:rsidR="00F612BB" w:rsidRPr="002D1A83" w:rsidRDefault="002D1A83" w:rsidP="002D1A83">
      <w:pPr>
        <w:pStyle w:val="ListParagraph"/>
        <w:numPr>
          <w:ilvl w:val="1"/>
          <w:numId w:val="8"/>
        </w:numPr>
        <w:pBdr>
          <w:top w:val="nil"/>
          <w:left w:val="nil"/>
          <w:bottom w:val="nil"/>
          <w:right w:val="nil"/>
          <w:between w:val="nil"/>
        </w:pBdr>
        <w:spacing w:after="0" w:line="240" w:lineRule="auto"/>
        <w:ind w:left="810" w:hanging="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w:t>
      </w:r>
      <w:r w:rsidR="009C4274">
        <w:rPr>
          <w:rFonts w:ascii="Times New Roman" w:eastAsia="Times New Roman" w:hAnsi="Times New Roman" w:cs="Times New Roman"/>
          <w:color w:val="000000"/>
          <w:sz w:val="24"/>
          <w:szCs w:val="24"/>
        </w:rPr>
        <w:t>raftimi</w:t>
      </w:r>
      <w:r w:rsidR="00FD0267" w:rsidRPr="00F612BB">
        <w:rPr>
          <w:rFonts w:ascii="Times New Roman" w:eastAsia="Times New Roman" w:hAnsi="Times New Roman" w:cs="Times New Roman"/>
          <w:color w:val="000000"/>
          <w:sz w:val="24"/>
          <w:szCs w:val="24"/>
        </w:rPr>
        <w:t xml:space="preserve"> i vendim</w:t>
      </w:r>
      <w:r w:rsidR="00FD0267" w:rsidRPr="00F612BB">
        <w:rPr>
          <w:rFonts w:ascii="Times New Roman" w:eastAsia="Times New Roman" w:hAnsi="Times New Roman" w:cs="Times New Roman"/>
          <w:sz w:val="24"/>
          <w:szCs w:val="24"/>
        </w:rPr>
        <w:t>eve për l</w:t>
      </w:r>
      <w:r w:rsidR="00FD0267" w:rsidRPr="00F612BB">
        <w:rPr>
          <w:rFonts w:ascii="Times New Roman" w:eastAsia="Times New Roman" w:hAnsi="Times New Roman" w:cs="Times New Roman"/>
          <w:color w:val="000000"/>
          <w:sz w:val="24"/>
          <w:szCs w:val="24"/>
        </w:rPr>
        <w:t xml:space="preserve">ëndët të cilat janë në kompetencë të këtij divizioni, vlerësohen me </w:t>
      </w:r>
      <w:r w:rsidR="00A257F4">
        <w:rPr>
          <w:rFonts w:ascii="Times New Roman" w:eastAsia="Times New Roman" w:hAnsi="Times New Roman" w:cs="Times New Roman"/>
          <w:color w:val="000000"/>
          <w:sz w:val="24"/>
          <w:szCs w:val="24"/>
        </w:rPr>
        <w:t xml:space="preserve">dy pikë </w:t>
      </w:r>
      <w:r w:rsidR="0054504B">
        <w:rPr>
          <w:rFonts w:ascii="Times New Roman" w:eastAsia="Times New Roman" w:hAnsi="Times New Roman" w:cs="Times New Roman"/>
          <w:color w:val="000000"/>
          <w:sz w:val="24"/>
          <w:szCs w:val="24"/>
        </w:rPr>
        <w:t>shtatëdhjetë</w:t>
      </w:r>
      <w:r w:rsidR="00A257F4">
        <w:rPr>
          <w:rFonts w:ascii="Times New Roman" w:eastAsia="Times New Roman" w:hAnsi="Times New Roman" w:cs="Times New Roman"/>
          <w:color w:val="000000"/>
          <w:sz w:val="24"/>
          <w:szCs w:val="24"/>
        </w:rPr>
        <w:t xml:space="preserve"> e pesë (2.75)</w:t>
      </w:r>
      <w:r w:rsidR="00FD0267" w:rsidRPr="00F612BB">
        <w:rPr>
          <w:rFonts w:ascii="Times New Roman" w:eastAsia="Times New Roman" w:hAnsi="Times New Roman" w:cs="Times New Roman"/>
          <w:color w:val="000000"/>
          <w:sz w:val="24"/>
          <w:szCs w:val="24"/>
        </w:rPr>
        <w:t xml:space="preserve"> pikë, përveç nëse ndryshe parashihet me këtë udhëzues;</w:t>
      </w:r>
    </w:p>
    <w:p w14:paraId="474597E4" w14:textId="77777777" w:rsidR="00F612BB" w:rsidRPr="00F612BB" w:rsidRDefault="00F612BB" w:rsidP="00F612BB">
      <w:pPr>
        <w:pStyle w:val="ListParagraph"/>
        <w:rPr>
          <w:rFonts w:ascii="Times New Roman" w:eastAsia="Times New Roman" w:hAnsi="Times New Roman" w:cs="Times New Roman"/>
          <w:color w:val="000000"/>
          <w:sz w:val="24"/>
          <w:szCs w:val="24"/>
        </w:rPr>
      </w:pPr>
    </w:p>
    <w:p w14:paraId="41D18B4D" w14:textId="2A5397D4" w:rsidR="00F612BB" w:rsidRPr="002D1A83" w:rsidRDefault="002D1A83" w:rsidP="002D1A83">
      <w:pPr>
        <w:pStyle w:val="ListParagraph"/>
        <w:numPr>
          <w:ilvl w:val="1"/>
          <w:numId w:val="8"/>
        </w:numPr>
        <w:pBdr>
          <w:top w:val="nil"/>
          <w:left w:val="nil"/>
          <w:bottom w:val="nil"/>
          <w:right w:val="nil"/>
          <w:between w:val="nil"/>
        </w:pBdr>
        <w:spacing w:after="0" w:line="240" w:lineRule="auto"/>
        <w:ind w:left="810" w:hanging="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d</w:t>
      </w:r>
      <w:r w:rsidR="009C4274">
        <w:rPr>
          <w:rFonts w:ascii="Times New Roman" w:eastAsia="Times New Roman" w:hAnsi="Times New Roman" w:cs="Times New Roman"/>
          <w:color w:val="000000"/>
          <w:sz w:val="24"/>
          <w:szCs w:val="24"/>
        </w:rPr>
        <w:t>raftimi</w:t>
      </w:r>
      <w:r w:rsidR="00FD0267" w:rsidRPr="00F612BB">
        <w:rPr>
          <w:rFonts w:ascii="Times New Roman" w:eastAsia="Times New Roman" w:hAnsi="Times New Roman" w:cs="Times New Roman"/>
          <w:color w:val="000000"/>
          <w:sz w:val="24"/>
          <w:szCs w:val="24"/>
        </w:rPr>
        <w:t xml:space="preserve"> i vendimeve për pagat jubilare, të përcjelljes në pension, shujtat dhe çështjet e tjera të kësaj kategorie, lëndët përmbarimore si dhe lëndët që përfundojnë me vendim procedural, duke përfshirë marrëveshjet e ndërmjetësimit si dhe masat e sigurimit të kërkesave, vlerësohen me një (1) pikë;</w:t>
      </w:r>
    </w:p>
    <w:p w14:paraId="5B2AE23D" w14:textId="34DC9944" w:rsidR="00F612BB" w:rsidRPr="002D1A83" w:rsidRDefault="002D1A83" w:rsidP="002D1A83">
      <w:pPr>
        <w:pStyle w:val="ListParagraph"/>
        <w:numPr>
          <w:ilvl w:val="1"/>
          <w:numId w:val="8"/>
        </w:numPr>
        <w:pBdr>
          <w:top w:val="nil"/>
          <w:left w:val="nil"/>
          <w:bottom w:val="nil"/>
          <w:right w:val="nil"/>
          <w:between w:val="nil"/>
        </w:pBdr>
        <w:spacing w:after="0" w:line="240" w:lineRule="auto"/>
        <w:ind w:left="810" w:hanging="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w:t>
      </w:r>
      <w:r w:rsidR="009C4274">
        <w:rPr>
          <w:rFonts w:ascii="Times New Roman" w:eastAsia="Times New Roman" w:hAnsi="Times New Roman" w:cs="Times New Roman"/>
          <w:color w:val="000000"/>
          <w:sz w:val="24"/>
          <w:szCs w:val="24"/>
        </w:rPr>
        <w:t>raftimi</w:t>
      </w:r>
      <w:r w:rsidR="00FD0267" w:rsidRPr="00F612BB">
        <w:rPr>
          <w:rFonts w:ascii="Times New Roman" w:eastAsia="Times New Roman" w:hAnsi="Times New Roman" w:cs="Times New Roman"/>
          <w:color w:val="000000"/>
          <w:sz w:val="24"/>
          <w:szCs w:val="24"/>
        </w:rPr>
        <w:t xml:space="preserve"> i vendimeve në procedurën jo kontestimore vlerësohen me dy (2) pikë;</w:t>
      </w:r>
    </w:p>
    <w:p w14:paraId="015A8A18" w14:textId="577B1125" w:rsidR="00AC5C25" w:rsidRPr="002D1A83" w:rsidRDefault="002D1A83" w:rsidP="002D1A83">
      <w:pPr>
        <w:pStyle w:val="ListParagraph"/>
        <w:numPr>
          <w:ilvl w:val="1"/>
          <w:numId w:val="8"/>
        </w:numPr>
        <w:pBdr>
          <w:top w:val="nil"/>
          <w:left w:val="nil"/>
          <w:bottom w:val="nil"/>
          <w:right w:val="nil"/>
          <w:between w:val="nil"/>
        </w:pBdr>
        <w:spacing w:after="0" w:line="240" w:lineRule="auto"/>
        <w:ind w:left="810" w:hanging="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w:t>
      </w:r>
      <w:r w:rsidR="009C4274">
        <w:rPr>
          <w:rFonts w:ascii="Times New Roman" w:eastAsia="Times New Roman" w:hAnsi="Times New Roman" w:cs="Times New Roman"/>
          <w:color w:val="000000"/>
          <w:sz w:val="24"/>
          <w:szCs w:val="24"/>
        </w:rPr>
        <w:t>raftimi</w:t>
      </w:r>
      <w:r w:rsidR="00FD0267" w:rsidRPr="00F612BB">
        <w:rPr>
          <w:rFonts w:ascii="Times New Roman" w:eastAsia="Times New Roman" w:hAnsi="Times New Roman" w:cs="Times New Roman"/>
          <w:color w:val="000000"/>
          <w:sz w:val="24"/>
          <w:szCs w:val="24"/>
        </w:rPr>
        <w:t xml:space="preserve"> i vendimeve në kontestet pronësore</w:t>
      </w:r>
      <w:r w:rsidR="001B2997">
        <w:rPr>
          <w:rFonts w:ascii="Times New Roman" w:eastAsia="Times New Roman" w:hAnsi="Times New Roman" w:cs="Times New Roman"/>
          <w:color w:val="000000"/>
          <w:sz w:val="24"/>
          <w:szCs w:val="24"/>
        </w:rPr>
        <w:t>,</w:t>
      </w:r>
      <w:r w:rsidR="00FD0267" w:rsidRPr="00F612BB">
        <w:rPr>
          <w:rFonts w:ascii="Times New Roman" w:eastAsia="Times New Roman" w:hAnsi="Times New Roman" w:cs="Times New Roman"/>
          <w:color w:val="000000"/>
          <w:sz w:val="24"/>
          <w:szCs w:val="24"/>
        </w:rPr>
        <w:t xml:space="preserve"> vërtetimi i pronësisë, servitutet, parablerja, barra sendore, e drejta e ndërtimit, dorëzimi i pronës, evitimi i shqetësimit dhe pjesëtimi i pasurisë së përbashkët te bashkëshortëve, kontestet për fyerje dhe shpifje, kontestet në të cilat paraqitet kërkesa e ndërhyrësit kryesor dhe kontestet me kundërpadi me shqyrtim kryesor, vlerësohen me </w:t>
      </w:r>
      <w:r w:rsidR="00AC5C25">
        <w:rPr>
          <w:rFonts w:ascii="Times New Roman" w:eastAsia="Times New Roman" w:hAnsi="Times New Roman" w:cs="Times New Roman"/>
          <w:color w:val="000000"/>
          <w:sz w:val="24"/>
          <w:szCs w:val="24"/>
        </w:rPr>
        <w:t>gjashtë</w:t>
      </w:r>
      <w:r w:rsidR="00AC5C25" w:rsidRPr="00F612BB">
        <w:rPr>
          <w:rFonts w:ascii="Times New Roman" w:eastAsia="Times New Roman" w:hAnsi="Times New Roman" w:cs="Times New Roman"/>
          <w:color w:val="000000"/>
          <w:sz w:val="24"/>
          <w:szCs w:val="24"/>
        </w:rPr>
        <w:t xml:space="preserve"> </w:t>
      </w:r>
      <w:r w:rsidR="00FD0267" w:rsidRPr="00F612BB">
        <w:rPr>
          <w:rFonts w:ascii="Times New Roman" w:eastAsia="Times New Roman" w:hAnsi="Times New Roman" w:cs="Times New Roman"/>
          <w:color w:val="000000"/>
          <w:sz w:val="24"/>
          <w:szCs w:val="24"/>
        </w:rPr>
        <w:t>(</w:t>
      </w:r>
      <w:r w:rsidR="00AC5C25">
        <w:rPr>
          <w:rFonts w:ascii="Times New Roman" w:eastAsia="Times New Roman" w:hAnsi="Times New Roman" w:cs="Times New Roman"/>
          <w:color w:val="000000"/>
          <w:sz w:val="24"/>
          <w:szCs w:val="24"/>
        </w:rPr>
        <w:t>6</w:t>
      </w:r>
      <w:r w:rsidR="00330154">
        <w:rPr>
          <w:rFonts w:ascii="Times New Roman" w:eastAsia="Times New Roman" w:hAnsi="Times New Roman" w:cs="Times New Roman"/>
          <w:color w:val="000000"/>
          <w:sz w:val="24"/>
          <w:szCs w:val="24"/>
        </w:rPr>
        <w:t>)</w:t>
      </w:r>
      <w:r w:rsidR="00FD0267" w:rsidRPr="00F612BB">
        <w:rPr>
          <w:rFonts w:ascii="Times New Roman" w:eastAsia="Times New Roman" w:hAnsi="Times New Roman" w:cs="Times New Roman"/>
          <w:color w:val="000000"/>
          <w:sz w:val="24"/>
          <w:szCs w:val="24"/>
        </w:rPr>
        <w:t xml:space="preserve"> pikë;</w:t>
      </w:r>
    </w:p>
    <w:p w14:paraId="269B59FD" w14:textId="77777777" w:rsidR="002D1A83" w:rsidRDefault="002D1A83" w:rsidP="002D1A83">
      <w:pPr>
        <w:pStyle w:val="ListParagraph"/>
        <w:numPr>
          <w:ilvl w:val="1"/>
          <w:numId w:val="8"/>
        </w:numPr>
        <w:tabs>
          <w:tab w:val="left" w:pos="720"/>
          <w:tab w:val="left" w:pos="810"/>
        </w:tabs>
        <w:spacing w:line="276" w:lineRule="auto"/>
        <w:ind w:right="14" w:firstLine="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v</w:t>
      </w:r>
      <w:r w:rsidR="00510A9A">
        <w:rPr>
          <w:rFonts w:ascii="Times New Roman" w:eastAsia="Times New Roman" w:hAnsi="Times New Roman" w:cs="Times New Roman"/>
          <w:color w:val="000000"/>
          <w:sz w:val="24"/>
          <w:szCs w:val="24"/>
        </w:rPr>
        <w:t xml:space="preserve">eprimet e ndërmarra në shqyrtimin </w:t>
      </w:r>
      <w:r w:rsidR="00AC5C25" w:rsidRPr="00AC5C25">
        <w:rPr>
          <w:rFonts w:ascii="Times New Roman" w:eastAsia="Times New Roman" w:hAnsi="Times New Roman" w:cs="Times New Roman"/>
          <w:sz w:val="24"/>
          <w:szCs w:val="24"/>
        </w:rPr>
        <w:t xml:space="preserve">paraprak </w:t>
      </w:r>
      <w:r w:rsidR="00510A9A">
        <w:rPr>
          <w:rFonts w:ascii="Times New Roman" w:eastAsia="Times New Roman" w:hAnsi="Times New Roman" w:cs="Times New Roman"/>
          <w:sz w:val="24"/>
          <w:szCs w:val="24"/>
        </w:rPr>
        <w:t>të</w:t>
      </w:r>
      <w:r w:rsidR="00AC5C25" w:rsidRPr="00AC5C25">
        <w:rPr>
          <w:rFonts w:ascii="Times New Roman" w:eastAsia="Times New Roman" w:hAnsi="Times New Roman" w:cs="Times New Roman"/>
          <w:sz w:val="24"/>
          <w:szCs w:val="24"/>
        </w:rPr>
        <w:t xml:space="preserve"> padisë, analizimi i lëndës dhe pjesëmarrja</w:t>
      </w:r>
    </w:p>
    <w:p w14:paraId="585470F6" w14:textId="5A443CB1" w:rsidR="00AC5C25" w:rsidRDefault="002D1A83" w:rsidP="002D1A83">
      <w:pPr>
        <w:pStyle w:val="ListParagraph"/>
        <w:tabs>
          <w:tab w:val="left" w:pos="720"/>
          <w:tab w:val="left" w:pos="810"/>
        </w:tabs>
        <w:spacing w:line="276" w:lineRule="auto"/>
        <w:ind w:left="360"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C5C25" w:rsidRPr="00AC5C25">
        <w:rPr>
          <w:rFonts w:ascii="Times New Roman" w:eastAsia="Times New Roman" w:hAnsi="Times New Roman" w:cs="Times New Roman"/>
          <w:sz w:val="24"/>
          <w:szCs w:val="24"/>
        </w:rPr>
        <w:t xml:space="preserve"> në seancë me rastin e shqyrtimit të rastit vlerësohet me zero pikë pesë (0.5) pikë;</w:t>
      </w:r>
    </w:p>
    <w:p w14:paraId="344CDAB1" w14:textId="77777777" w:rsidR="002D1A83" w:rsidRDefault="002D1A83" w:rsidP="002D1A83">
      <w:pPr>
        <w:pStyle w:val="ListParagraph"/>
        <w:numPr>
          <w:ilvl w:val="1"/>
          <w:numId w:val="8"/>
        </w:numPr>
        <w:tabs>
          <w:tab w:val="left" w:pos="720"/>
        </w:tabs>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k</w:t>
      </w:r>
      <w:r w:rsidRPr="002D1A83">
        <w:rPr>
          <w:rFonts w:ascii="Times New Roman" w:eastAsia="Times New Roman" w:hAnsi="Times New Roman" w:cs="Times New Roman"/>
          <w:color w:val="000000"/>
          <w:sz w:val="24"/>
          <w:szCs w:val="24"/>
        </w:rPr>
        <w:t xml:space="preserve">ryerja e detyrave të punës së zyrtarit ligjor, veprimet e ndërlidhura me Sistemin për </w:t>
      </w:r>
    </w:p>
    <w:p w14:paraId="6CFB38C2" w14:textId="77777777" w:rsidR="002D1A83" w:rsidRDefault="002D1A83" w:rsidP="002D1A83">
      <w:pPr>
        <w:pStyle w:val="ListParagraph"/>
        <w:tabs>
          <w:tab w:val="left" w:pos="720"/>
        </w:tabs>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2D1A83">
        <w:rPr>
          <w:rFonts w:ascii="Times New Roman" w:eastAsia="Times New Roman" w:hAnsi="Times New Roman" w:cs="Times New Roman"/>
          <w:color w:val="000000"/>
          <w:sz w:val="24"/>
          <w:szCs w:val="24"/>
        </w:rPr>
        <w:t xml:space="preserve">Menaxhimin Informativ të Lëndëve (SMIL), si dhe anonimizimi i vendimeve, vlerësohen </w:t>
      </w:r>
    </w:p>
    <w:p w14:paraId="1DA9F746" w14:textId="2152327C" w:rsidR="002D1A83" w:rsidRPr="002D1A83" w:rsidRDefault="002D1A83" w:rsidP="002D1A83">
      <w:pPr>
        <w:pStyle w:val="ListParagraph"/>
        <w:tabs>
          <w:tab w:val="left" w:pos="720"/>
        </w:tabs>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2D1A83">
        <w:rPr>
          <w:rFonts w:ascii="Times New Roman" w:eastAsia="Times New Roman" w:hAnsi="Times New Roman" w:cs="Times New Roman"/>
          <w:color w:val="000000"/>
          <w:sz w:val="24"/>
          <w:szCs w:val="24"/>
        </w:rPr>
        <w:t>me zero pikë dy (0.2) pikë për lëndë</w:t>
      </w:r>
      <w:r>
        <w:rPr>
          <w:rFonts w:ascii="Times New Roman" w:eastAsia="Times New Roman" w:hAnsi="Times New Roman" w:cs="Times New Roman"/>
          <w:color w:val="000000"/>
          <w:sz w:val="24"/>
          <w:szCs w:val="24"/>
        </w:rPr>
        <w:t>;</w:t>
      </w:r>
      <w:r w:rsidRPr="002D1A83">
        <w:rPr>
          <w:rFonts w:ascii="Times New Roman" w:eastAsia="Times New Roman" w:hAnsi="Times New Roman" w:cs="Times New Roman"/>
          <w:color w:val="000000"/>
          <w:sz w:val="24"/>
          <w:szCs w:val="24"/>
        </w:rPr>
        <w:t xml:space="preserve"> </w:t>
      </w:r>
    </w:p>
    <w:p w14:paraId="048D497E" w14:textId="22A5B5D6" w:rsidR="002D1A83" w:rsidRDefault="002D1A83" w:rsidP="002D1A83">
      <w:pPr>
        <w:pStyle w:val="ListParagraph"/>
        <w:numPr>
          <w:ilvl w:val="1"/>
          <w:numId w:val="8"/>
        </w:numPr>
        <w:tabs>
          <w:tab w:val="left" w:pos="810"/>
        </w:tabs>
        <w:spacing w:line="276" w:lineRule="auto"/>
        <w:ind w:right="14"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AC5C25" w:rsidRPr="002D1A83">
        <w:rPr>
          <w:rFonts w:ascii="Times New Roman" w:eastAsia="Times New Roman" w:hAnsi="Times New Roman" w:cs="Times New Roman"/>
          <w:sz w:val="24"/>
          <w:szCs w:val="24"/>
        </w:rPr>
        <w:t xml:space="preserve">jesëmarrja në grupe dhe komisione të ndryshme vlerësohet me dy (2) pikë për çdo ditë të </w:t>
      </w:r>
    </w:p>
    <w:p w14:paraId="394E98CB" w14:textId="4A3D973A" w:rsidR="00310689" w:rsidRPr="002D1A83" w:rsidRDefault="002D1A83" w:rsidP="002D1A83">
      <w:pPr>
        <w:pStyle w:val="ListParagraph"/>
        <w:tabs>
          <w:tab w:val="left" w:pos="810"/>
        </w:tabs>
        <w:spacing w:line="276" w:lineRule="auto"/>
        <w:ind w:left="360"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4504B" w:rsidRPr="002D1A83">
        <w:rPr>
          <w:rFonts w:ascii="Times New Roman" w:eastAsia="Times New Roman" w:hAnsi="Times New Roman" w:cs="Times New Roman"/>
          <w:sz w:val="24"/>
          <w:szCs w:val="24"/>
        </w:rPr>
        <w:t>pjesëmarrjes</w:t>
      </w:r>
      <w:r w:rsidR="00AC5C25" w:rsidRPr="002D1A83">
        <w:rPr>
          <w:rFonts w:ascii="Times New Roman" w:eastAsia="Times New Roman" w:hAnsi="Times New Roman" w:cs="Times New Roman"/>
          <w:sz w:val="24"/>
          <w:szCs w:val="24"/>
        </w:rPr>
        <w:t>.</w:t>
      </w:r>
    </w:p>
    <w:p w14:paraId="394E98CC" w14:textId="77777777" w:rsidR="00310689" w:rsidRDefault="00310689">
      <w:pPr>
        <w:spacing w:after="0" w:line="240" w:lineRule="auto"/>
        <w:jc w:val="both"/>
        <w:rPr>
          <w:rFonts w:ascii="Times New Roman" w:eastAsia="Times New Roman" w:hAnsi="Times New Roman" w:cs="Times New Roman"/>
          <w:color w:val="000000"/>
          <w:sz w:val="24"/>
          <w:szCs w:val="24"/>
        </w:rPr>
      </w:pPr>
    </w:p>
    <w:p w14:paraId="10722C07" w14:textId="77777777" w:rsidR="002D1A83" w:rsidRDefault="002D1A83">
      <w:pPr>
        <w:spacing w:after="0" w:line="240" w:lineRule="auto"/>
        <w:jc w:val="center"/>
        <w:rPr>
          <w:rFonts w:ascii="Times New Roman" w:eastAsia="Times New Roman" w:hAnsi="Times New Roman" w:cs="Times New Roman"/>
          <w:b/>
          <w:color w:val="000000"/>
          <w:sz w:val="24"/>
          <w:szCs w:val="24"/>
        </w:rPr>
      </w:pPr>
    </w:p>
    <w:p w14:paraId="394E98CD" w14:textId="4DF9222E" w:rsidR="00310689" w:rsidRDefault="00FD0267">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Neni 2</w:t>
      </w:r>
      <w:r w:rsidR="001774AA">
        <w:rPr>
          <w:rFonts w:ascii="Times New Roman" w:eastAsia="Times New Roman" w:hAnsi="Times New Roman" w:cs="Times New Roman"/>
          <w:b/>
          <w:color w:val="000000"/>
          <w:sz w:val="24"/>
          <w:szCs w:val="24"/>
        </w:rPr>
        <w:t>1</w:t>
      </w:r>
    </w:p>
    <w:p w14:paraId="394E98CE" w14:textId="0471AE57" w:rsidR="00310689" w:rsidRDefault="00FD0267">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Norma e punës së </w:t>
      </w:r>
      <w:r w:rsidR="00EF40A0">
        <w:rPr>
          <w:rFonts w:ascii="Times New Roman" w:eastAsia="Times New Roman" w:hAnsi="Times New Roman" w:cs="Times New Roman"/>
          <w:b/>
          <w:color w:val="000000"/>
          <w:sz w:val="24"/>
          <w:szCs w:val="24"/>
        </w:rPr>
        <w:t>bashkëpunëtorit</w:t>
      </w:r>
      <w:r>
        <w:rPr>
          <w:rFonts w:ascii="Times New Roman" w:eastAsia="Times New Roman" w:hAnsi="Times New Roman" w:cs="Times New Roman"/>
          <w:b/>
          <w:color w:val="000000"/>
          <w:sz w:val="24"/>
          <w:szCs w:val="24"/>
        </w:rPr>
        <w:t xml:space="preserve"> profesional në Gjykatën Themelore – Departamenti i Përgjithshëm – Divizioni Kundërvajtje</w:t>
      </w:r>
    </w:p>
    <w:p w14:paraId="394E98CF" w14:textId="77777777" w:rsidR="00310689" w:rsidRDefault="00310689">
      <w:pPr>
        <w:spacing w:after="0" w:line="240" w:lineRule="auto"/>
        <w:jc w:val="both"/>
        <w:rPr>
          <w:rFonts w:ascii="Times New Roman" w:eastAsia="Times New Roman" w:hAnsi="Times New Roman" w:cs="Times New Roman"/>
          <w:color w:val="000000"/>
          <w:sz w:val="24"/>
          <w:szCs w:val="24"/>
        </w:rPr>
      </w:pPr>
    </w:p>
    <w:p w14:paraId="394E98D0" w14:textId="4900F1F1" w:rsidR="00310689" w:rsidRPr="00F612BB" w:rsidRDefault="002D1A83" w:rsidP="002D1A83">
      <w:pPr>
        <w:pStyle w:val="ListParagraph"/>
        <w:spacing w:after="0" w:line="240" w:lineRule="auto"/>
        <w:ind w:left="-63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sidR="00FD0267" w:rsidRPr="00F612BB">
        <w:rPr>
          <w:rFonts w:ascii="Times New Roman" w:eastAsia="Times New Roman" w:hAnsi="Times New Roman" w:cs="Times New Roman"/>
          <w:color w:val="000000"/>
          <w:sz w:val="24"/>
          <w:szCs w:val="24"/>
        </w:rPr>
        <w:t xml:space="preserve">Norma e punës së </w:t>
      </w:r>
      <w:r w:rsidR="00EF40A0">
        <w:rPr>
          <w:rFonts w:ascii="Times New Roman" w:eastAsia="Times New Roman" w:hAnsi="Times New Roman" w:cs="Times New Roman"/>
          <w:color w:val="000000"/>
          <w:sz w:val="24"/>
          <w:szCs w:val="24"/>
        </w:rPr>
        <w:t>bashkëpunëtorit</w:t>
      </w:r>
      <w:r w:rsidR="00FD0267" w:rsidRPr="00F612BB">
        <w:rPr>
          <w:rFonts w:ascii="Times New Roman" w:eastAsia="Times New Roman" w:hAnsi="Times New Roman" w:cs="Times New Roman"/>
          <w:color w:val="000000"/>
          <w:sz w:val="24"/>
          <w:szCs w:val="24"/>
        </w:rPr>
        <w:t xml:space="preserve"> profesional të Gjykatës Themelore – Departamenti i Përgjithshëm – Divizioni Kundërvajtje, vlerësohet sipas kategorive të lëndëve, si vijon:</w:t>
      </w:r>
    </w:p>
    <w:p w14:paraId="394E98D1" w14:textId="77777777" w:rsidR="00310689" w:rsidRDefault="00310689">
      <w:pPr>
        <w:spacing w:after="0" w:line="240" w:lineRule="auto"/>
        <w:jc w:val="both"/>
        <w:rPr>
          <w:rFonts w:ascii="Times New Roman" w:eastAsia="Times New Roman" w:hAnsi="Times New Roman" w:cs="Times New Roman"/>
          <w:color w:val="000000"/>
          <w:sz w:val="24"/>
          <w:szCs w:val="24"/>
        </w:rPr>
      </w:pPr>
    </w:p>
    <w:p w14:paraId="39E005E8" w14:textId="77777777" w:rsidR="002D1A83" w:rsidRDefault="002D1A83" w:rsidP="0054504B">
      <w:pPr>
        <w:numPr>
          <w:ilvl w:val="1"/>
          <w:numId w:val="9"/>
        </w:numPr>
        <w:pBdr>
          <w:top w:val="nil"/>
          <w:left w:val="nil"/>
          <w:bottom w:val="nil"/>
          <w:right w:val="nil"/>
          <w:between w:val="nil"/>
        </w:pBdr>
        <w:spacing w:after="0" w:line="240" w:lineRule="auto"/>
        <w:ind w:left="810" w:hanging="45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d</w:t>
      </w:r>
      <w:r w:rsidR="009C4274">
        <w:rPr>
          <w:rFonts w:ascii="Times New Roman" w:eastAsia="Times New Roman" w:hAnsi="Times New Roman" w:cs="Times New Roman"/>
          <w:sz w:val="24"/>
          <w:szCs w:val="24"/>
        </w:rPr>
        <w:t>raftimi</w:t>
      </w:r>
      <w:r w:rsidR="00FD0267">
        <w:rPr>
          <w:rFonts w:ascii="Times New Roman" w:eastAsia="Times New Roman" w:hAnsi="Times New Roman" w:cs="Times New Roman"/>
          <w:sz w:val="24"/>
          <w:szCs w:val="24"/>
        </w:rPr>
        <w:t xml:space="preserve"> i vendimeve për l</w:t>
      </w:r>
      <w:r w:rsidR="00FD0267">
        <w:rPr>
          <w:rFonts w:ascii="Times New Roman" w:eastAsia="Times New Roman" w:hAnsi="Times New Roman" w:cs="Times New Roman"/>
          <w:color w:val="000000"/>
          <w:sz w:val="24"/>
          <w:szCs w:val="24"/>
        </w:rPr>
        <w:t xml:space="preserve">ëndët të cilat janë në kompetencë të divizionit kundërvajtje </w:t>
      </w:r>
    </w:p>
    <w:p w14:paraId="1DE30BC5" w14:textId="0662893A" w:rsidR="004F3C5E" w:rsidRPr="002D1A83" w:rsidRDefault="00FD0267" w:rsidP="002D1A83">
      <w:pPr>
        <w:pBdr>
          <w:top w:val="nil"/>
          <w:left w:val="nil"/>
          <w:bottom w:val="nil"/>
          <w:right w:val="nil"/>
          <w:between w:val="nil"/>
        </w:pBdr>
        <w:spacing w:after="0" w:line="240" w:lineRule="auto"/>
        <w:ind w:left="8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vlerësohen me </w:t>
      </w:r>
      <w:r w:rsidR="001711E9">
        <w:rPr>
          <w:rFonts w:ascii="Times New Roman" w:eastAsia="Times New Roman" w:hAnsi="Times New Roman" w:cs="Times New Roman"/>
          <w:color w:val="000000"/>
          <w:sz w:val="24"/>
          <w:szCs w:val="24"/>
        </w:rPr>
        <w:t xml:space="preserve">zero pikë </w:t>
      </w:r>
      <w:r w:rsidR="0054504B">
        <w:rPr>
          <w:rFonts w:ascii="Times New Roman" w:eastAsia="Times New Roman" w:hAnsi="Times New Roman" w:cs="Times New Roman"/>
          <w:color w:val="000000"/>
          <w:sz w:val="24"/>
          <w:szCs w:val="24"/>
        </w:rPr>
        <w:t>shtatëdhjetë</w:t>
      </w:r>
      <w:r w:rsidR="001711E9">
        <w:rPr>
          <w:rFonts w:ascii="Times New Roman" w:eastAsia="Times New Roman" w:hAnsi="Times New Roman" w:cs="Times New Roman"/>
          <w:color w:val="000000"/>
          <w:sz w:val="24"/>
          <w:szCs w:val="24"/>
        </w:rPr>
        <w:t xml:space="preserve"> e pesë</w:t>
      </w:r>
      <w:r>
        <w:rPr>
          <w:rFonts w:ascii="Times New Roman" w:eastAsia="Times New Roman" w:hAnsi="Times New Roman" w:cs="Times New Roman"/>
          <w:color w:val="000000"/>
          <w:sz w:val="24"/>
          <w:szCs w:val="24"/>
        </w:rPr>
        <w:t xml:space="preserve"> (</w:t>
      </w:r>
      <w:r w:rsidR="001711E9">
        <w:rPr>
          <w:rFonts w:ascii="Times New Roman" w:eastAsia="Times New Roman" w:hAnsi="Times New Roman" w:cs="Times New Roman"/>
          <w:color w:val="000000"/>
          <w:sz w:val="24"/>
          <w:szCs w:val="24"/>
        </w:rPr>
        <w:t>0.75</w:t>
      </w:r>
      <w:r>
        <w:rPr>
          <w:rFonts w:ascii="Times New Roman" w:eastAsia="Times New Roman" w:hAnsi="Times New Roman" w:cs="Times New Roman"/>
          <w:color w:val="000000"/>
          <w:sz w:val="24"/>
          <w:szCs w:val="24"/>
        </w:rPr>
        <w:t>)</w:t>
      </w:r>
      <w:r w:rsidR="004863A3">
        <w:rPr>
          <w:rFonts w:ascii="Times New Roman" w:eastAsia="Times New Roman" w:hAnsi="Times New Roman" w:cs="Times New Roman"/>
          <w:color w:val="000000"/>
          <w:sz w:val="24"/>
          <w:szCs w:val="24"/>
        </w:rPr>
        <w:t xml:space="preserve"> pikë</w:t>
      </w:r>
      <w:r>
        <w:rPr>
          <w:rFonts w:ascii="Times New Roman" w:eastAsia="Times New Roman" w:hAnsi="Times New Roman" w:cs="Times New Roman"/>
          <w:color w:val="000000"/>
          <w:sz w:val="24"/>
          <w:szCs w:val="24"/>
        </w:rPr>
        <w:t>;</w:t>
      </w:r>
    </w:p>
    <w:p w14:paraId="189B35A6" w14:textId="77777777" w:rsidR="002D1A83" w:rsidRDefault="0054504B" w:rsidP="008D12B9">
      <w:pPr>
        <w:pStyle w:val="ListParagraph"/>
        <w:numPr>
          <w:ilvl w:val="1"/>
          <w:numId w:val="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2D1A83">
        <w:rPr>
          <w:rFonts w:ascii="Times New Roman" w:eastAsia="Times New Roman" w:hAnsi="Times New Roman" w:cs="Times New Roman"/>
          <w:color w:val="000000"/>
          <w:sz w:val="24"/>
          <w:szCs w:val="24"/>
        </w:rPr>
        <w:t>k</w:t>
      </w:r>
      <w:r w:rsidR="001711E9" w:rsidRPr="0054504B">
        <w:rPr>
          <w:rFonts w:ascii="Times New Roman" w:eastAsia="Times New Roman" w:hAnsi="Times New Roman" w:cs="Times New Roman"/>
          <w:color w:val="000000"/>
          <w:sz w:val="24"/>
          <w:szCs w:val="24"/>
        </w:rPr>
        <w:t xml:space="preserve">ryerja e detyrave të punës së zyrtarit ligjor, veprimet e ndërlidhura me Sistemin për </w:t>
      </w:r>
    </w:p>
    <w:p w14:paraId="73E72548" w14:textId="77777777" w:rsidR="002D1A83" w:rsidRDefault="002D1A83" w:rsidP="002D1A83">
      <w:pPr>
        <w:pStyle w:val="ListParagraph"/>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1711E9" w:rsidRPr="0054504B">
        <w:rPr>
          <w:rFonts w:ascii="Times New Roman" w:eastAsia="Times New Roman" w:hAnsi="Times New Roman" w:cs="Times New Roman"/>
          <w:color w:val="000000"/>
          <w:sz w:val="24"/>
          <w:szCs w:val="24"/>
        </w:rPr>
        <w:t xml:space="preserve">Menaxhimin Informativ të Lëndëve (SMIL), si dhe anonimizimi i vendimeve, vlerësohen me </w:t>
      </w:r>
    </w:p>
    <w:p w14:paraId="5772017C" w14:textId="177FBFFA" w:rsidR="002D1A83" w:rsidRPr="002D1A83" w:rsidRDefault="002D1A83" w:rsidP="002D1A83">
      <w:pPr>
        <w:pStyle w:val="ListParagraph"/>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1711E9" w:rsidRPr="0054504B">
        <w:rPr>
          <w:rFonts w:ascii="Times New Roman" w:eastAsia="Times New Roman" w:hAnsi="Times New Roman" w:cs="Times New Roman"/>
          <w:color w:val="000000"/>
          <w:sz w:val="24"/>
          <w:szCs w:val="24"/>
        </w:rPr>
        <w:t>zero pikë dy (0.2) pikë për lëndë</w:t>
      </w:r>
      <w:r>
        <w:rPr>
          <w:rFonts w:ascii="Times New Roman" w:eastAsia="Times New Roman" w:hAnsi="Times New Roman" w:cs="Times New Roman"/>
          <w:color w:val="000000"/>
          <w:sz w:val="24"/>
          <w:szCs w:val="24"/>
        </w:rPr>
        <w:t>;</w:t>
      </w:r>
    </w:p>
    <w:p w14:paraId="34EB769E" w14:textId="77777777" w:rsidR="002D1A83" w:rsidRPr="002D1A83" w:rsidRDefault="002D1A83" w:rsidP="00510A9A">
      <w:pPr>
        <w:pStyle w:val="ListParagraph"/>
        <w:numPr>
          <w:ilvl w:val="1"/>
          <w:numId w:val="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p</w:t>
      </w:r>
      <w:r w:rsidR="008D12B9" w:rsidRPr="00510A9A">
        <w:rPr>
          <w:rFonts w:ascii="Times New Roman" w:eastAsia="Times New Roman" w:hAnsi="Times New Roman" w:cs="Times New Roman"/>
          <w:sz w:val="24"/>
          <w:szCs w:val="24"/>
        </w:rPr>
        <w:t xml:space="preserve">jesëmarrja në grupe dhe komisione të ndryshme vlerësohet me dy (2) pikë për çdo ditë të </w:t>
      </w:r>
    </w:p>
    <w:p w14:paraId="7A57D0AF" w14:textId="48324B89" w:rsidR="008D12B9" w:rsidRPr="00510A9A" w:rsidRDefault="002D1A83" w:rsidP="002D1A83">
      <w:pPr>
        <w:pStyle w:val="ListParagraph"/>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w:t>
      </w:r>
      <w:r w:rsidR="008D12B9" w:rsidRPr="00510A9A">
        <w:rPr>
          <w:rFonts w:ascii="Times New Roman" w:eastAsia="Times New Roman" w:hAnsi="Times New Roman" w:cs="Times New Roman"/>
          <w:sz w:val="24"/>
          <w:szCs w:val="24"/>
        </w:rPr>
        <w:t>pjesëmarrjes.</w:t>
      </w:r>
    </w:p>
    <w:p w14:paraId="45DE4F77" w14:textId="77777777" w:rsidR="00F57855" w:rsidRPr="00F57855" w:rsidRDefault="00F57855" w:rsidP="002D1A8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6E6139BE" w14:textId="77777777" w:rsidR="00B85ED6" w:rsidRDefault="00B85ED6">
      <w:pPr>
        <w:spacing w:after="0" w:line="240" w:lineRule="auto"/>
        <w:jc w:val="center"/>
        <w:rPr>
          <w:rFonts w:ascii="Times New Roman" w:eastAsia="Times New Roman" w:hAnsi="Times New Roman" w:cs="Times New Roman"/>
          <w:b/>
          <w:color w:val="000000"/>
          <w:sz w:val="24"/>
          <w:szCs w:val="24"/>
        </w:rPr>
      </w:pPr>
    </w:p>
    <w:p w14:paraId="394E98D7" w14:textId="67766584" w:rsidR="00310689" w:rsidRDefault="00FD0267">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Neni 2</w:t>
      </w:r>
      <w:r w:rsidR="001774AA">
        <w:rPr>
          <w:rFonts w:ascii="Times New Roman" w:eastAsia="Times New Roman" w:hAnsi="Times New Roman" w:cs="Times New Roman"/>
          <w:b/>
          <w:color w:val="000000"/>
          <w:sz w:val="24"/>
          <w:szCs w:val="24"/>
        </w:rPr>
        <w:t>2</w:t>
      </w:r>
    </w:p>
    <w:p w14:paraId="394E98D8" w14:textId="030949F2" w:rsidR="00310689" w:rsidRDefault="00FD0267">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Norma e punës së </w:t>
      </w:r>
      <w:r w:rsidR="00EF40A0">
        <w:rPr>
          <w:rFonts w:ascii="Times New Roman" w:eastAsia="Times New Roman" w:hAnsi="Times New Roman" w:cs="Times New Roman"/>
          <w:b/>
          <w:color w:val="000000"/>
          <w:sz w:val="24"/>
          <w:szCs w:val="24"/>
        </w:rPr>
        <w:t>bashkëpunëtorit</w:t>
      </w:r>
      <w:r>
        <w:rPr>
          <w:rFonts w:ascii="Times New Roman" w:eastAsia="Times New Roman" w:hAnsi="Times New Roman" w:cs="Times New Roman"/>
          <w:b/>
          <w:color w:val="000000"/>
          <w:sz w:val="24"/>
          <w:szCs w:val="24"/>
        </w:rPr>
        <w:t xml:space="preserve"> profesional në Gjykatën Themelore – Departamenti për Çështje Administrative</w:t>
      </w:r>
    </w:p>
    <w:p w14:paraId="394E98D9" w14:textId="77777777" w:rsidR="00310689" w:rsidRDefault="00310689">
      <w:pPr>
        <w:spacing w:after="0" w:line="240" w:lineRule="auto"/>
        <w:jc w:val="both"/>
        <w:rPr>
          <w:rFonts w:ascii="Times New Roman" w:eastAsia="Times New Roman" w:hAnsi="Times New Roman" w:cs="Times New Roman"/>
          <w:color w:val="000000"/>
          <w:sz w:val="24"/>
          <w:szCs w:val="24"/>
        </w:rPr>
      </w:pPr>
    </w:p>
    <w:p w14:paraId="43B4C6A0" w14:textId="787A5DEF" w:rsidR="00846F9A" w:rsidRPr="002D1A83" w:rsidRDefault="002D1A83" w:rsidP="002D1A83">
      <w:pPr>
        <w:pBdr>
          <w:top w:val="nil"/>
          <w:left w:val="nil"/>
          <w:bottom w:val="nil"/>
          <w:right w:val="nil"/>
          <w:between w:val="nil"/>
        </w:pBdr>
        <w:spacing w:after="0" w:line="240" w:lineRule="auto"/>
        <w:ind w:left="-1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sidR="00846F9A" w:rsidRPr="002D1A83">
        <w:rPr>
          <w:rFonts w:ascii="Times New Roman" w:eastAsia="Times New Roman" w:hAnsi="Times New Roman" w:cs="Times New Roman"/>
          <w:color w:val="000000"/>
          <w:sz w:val="24"/>
          <w:szCs w:val="24"/>
        </w:rPr>
        <w:t xml:space="preserve">Norma e punës së </w:t>
      </w:r>
      <w:r w:rsidR="00EF40A0" w:rsidRPr="002D1A83">
        <w:rPr>
          <w:rFonts w:ascii="Times New Roman" w:eastAsia="Times New Roman" w:hAnsi="Times New Roman" w:cs="Times New Roman"/>
          <w:color w:val="000000"/>
          <w:sz w:val="24"/>
          <w:szCs w:val="24"/>
        </w:rPr>
        <w:t>bashkëpunëtorit</w:t>
      </w:r>
      <w:r w:rsidR="00846F9A" w:rsidRPr="002D1A83">
        <w:rPr>
          <w:rFonts w:ascii="Times New Roman" w:eastAsia="Times New Roman" w:hAnsi="Times New Roman" w:cs="Times New Roman"/>
          <w:color w:val="000000"/>
          <w:sz w:val="24"/>
          <w:szCs w:val="24"/>
        </w:rPr>
        <w:t xml:space="preserve"> profesional të Gjykatës Themelore- Departamenti për Çështje Administrative, vlerësohet sipas kategorive të lëndëve dhe pikëve të përcaktuar si vijon:</w:t>
      </w:r>
    </w:p>
    <w:p w14:paraId="0934B288" w14:textId="77777777" w:rsidR="00846F9A" w:rsidRPr="00846F9A" w:rsidRDefault="00846F9A" w:rsidP="0054504B">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14:paraId="2F04E1B7" w14:textId="0D371F36" w:rsidR="002D1A83" w:rsidRDefault="002D1A83" w:rsidP="002D1A83">
      <w:pPr>
        <w:pStyle w:val="ListParagraph"/>
        <w:numPr>
          <w:ilvl w:val="1"/>
          <w:numId w:val="1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d</w:t>
      </w:r>
      <w:r w:rsidR="00846F9A" w:rsidRPr="0054504B">
        <w:rPr>
          <w:rFonts w:ascii="Times New Roman" w:eastAsia="Times New Roman" w:hAnsi="Times New Roman" w:cs="Times New Roman"/>
          <w:color w:val="000000"/>
          <w:sz w:val="24"/>
          <w:szCs w:val="24"/>
        </w:rPr>
        <w:t xml:space="preserve">raftimi i vendimeve për </w:t>
      </w:r>
      <w:r w:rsidR="0054504B" w:rsidRPr="0054504B">
        <w:rPr>
          <w:rFonts w:ascii="Times New Roman" w:eastAsia="Times New Roman" w:hAnsi="Times New Roman" w:cs="Times New Roman"/>
          <w:color w:val="000000"/>
          <w:sz w:val="24"/>
          <w:szCs w:val="24"/>
        </w:rPr>
        <w:t>lëndët</w:t>
      </w:r>
      <w:r w:rsidR="00846F9A" w:rsidRPr="0054504B">
        <w:rPr>
          <w:rFonts w:ascii="Times New Roman" w:eastAsia="Times New Roman" w:hAnsi="Times New Roman" w:cs="Times New Roman"/>
          <w:color w:val="000000"/>
          <w:sz w:val="24"/>
          <w:szCs w:val="24"/>
        </w:rPr>
        <w:t xml:space="preserve"> të cilat janë në kompetencë</w:t>
      </w:r>
      <w:r w:rsidR="004863A3">
        <w:rPr>
          <w:rFonts w:ascii="Times New Roman" w:eastAsia="Times New Roman" w:hAnsi="Times New Roman" w:cs="Times New Roman"/>
          <w:color w:val="000000"/>
          <w:sz w:val="24"/>
          <w:szCs w:val="24"/>
        </w:rPr>
        <w:t>n</w:t>
      </w:r>
      <w:r w:rsidR="00846F9A" w:rsidRPr="0054504B">
        <w:rPr>
          <w:rFonts w:ascii="Times New Roman" w:eastAsia="Times New Roman" w:hAnsi="Times New Roman" w:cs="Times New Roman"/>
          <w:color w:val="000000"/>
          <w:sz w:val="24"/>
          <w:szCs w:val="24"/>
        </w:rPr>
        <w:t xml:space="preserve"> </w:t>
      </w:r>
      <w:r w:rsidR="00846F9A">
        <w:rPr>
          <w:rFonts w:ascii="Times New Roman" w:eastAsia="Times New Roman" w:hAnsi="Times New Roman" w:cs="Times New Roman"/>
          <w:color w:val="000000"/>
          <w:sz w:val="24"/>
          <w:szCs w:val="24"/>
        </w:rPr>
        <w:t>e</w:t>
      </w:r>
      <w:r w:rsidR="00846F9A" w:rsidRPr="0054504B">
        <w:rPr>
          <w:rFonts w:ascii="Times New Roman" w:eastAsia="Times New Roman" w:hAnsi="Times New Roman" w:cs="Times New Roman"/>
          <w:color w:val="000000"/>
          <w:sz w:val="24"/>
          <w:szCs w:val="24"/>
        </w:rPr>
        <w:t xml:space="preserve"> këtij </w:t>
      </w:r>
      <w:r w:rsidR="00846F9A">
        <w:rPr>
          <w:rFonts w:ascii="Times New Roman" w:eastAsia="Times New Roman" w:hAnsi="Times New Roman" w:cs="Times New Roman"/>
          <w:color w:val="000000"/>
          <w:sz w:val="24"/>
          <w:szCs w:val="24"/>
        </w:rPr>
        <w:t>departamenti</w:t>
      </w:r>
      <w:r w:rsidR="00846F9A" w:rsidRPr="0054504B">
        <w:rPr>
          <w:rFonts w:ascii="Times New Roman" w:eastAsia="Times New Roman" w:hAnsi="Times New Roman" w:cs="Times New Roman"/>
          <w:color w:val="000000"/>
          <w:sz w:val="24"/>
          <w:szCs w:val="24"/>
        </w:rPr>
        <w:t xml:space="preserve">, vlerësohen </w:t>
      </w:r>
    </w:p>
    <w:p w14:paraId="67D3CFC0" w14:textId="6953E50C" w:rsidR="00F57855" w:rsidRPr="002D1A83" w:rsidRDefault="002D1A83" w:rsidP="002D1A83">
      <w:pPr>
        <w:pStyle w:val="ListParagraph"/>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846F9A" w:rsidRPr="0054504B">
        <w:rPr>
          <w:rFonts w:ascii="Times New Roman" w:eastAsia="Times New Roman" w:hAnsi="Times New Roman" w:cs="Times New Roman"/>
          <w:color w:val="000000"/>
          <w:sz w:val="24"/>
          <w:szCs w:val="24"/>
        </w:rPr>
        <w:t>me dy pikë pesë (2.5) pikë, përveç nëse ndryshe parashihet me këtë udhëzue</w:t>
      </w:r>
      <w:r w:rsidR="005850DC">
        <w:rPr>
          <w:rFonts w:ascii="Times New Roman" w:eastAsia="Times New Roman" w:hAnsi="Times New Roman" w:cs="Times New Roman"/>
          <w:color w:val="000000"/>
          <w:sz w:val="24"/>
          <w:szCs w:val="24"/>
        </w:rPr>
        <w:t>s</w:t>
      </w:r>
      <w:r w:rsidR="006638E8">
        <w:rPr>
          <w:rFonts w:ascii="Times New Roman" w:eastAsia="Times New Roman" w:hAnsi="Times New Roman" w:cs="Times New Roman"/>
          <w:color w:val="000000"/>
          <w:sz w:val="24"/>
          <w:szCs w:val="24"/>
        </w:rPr>
        <w:t>;</w:t>
      </w:r>
    </w:p>
    <w:p w14:paraId="6790CA48" w14:textId="411DDC33" w:rsidR="002D1A83" w:rsidRDefault="002D1A83" w:rsidP="002D1A83">
      <w:pPr>
        <w:numPr>
          <w:ilvl w:val="1"/>
          <w:numId w:val="1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d</w:t>
      </w:r>
      <w:r w:rsidR="009C4274">
        <w:rPr>
          <w:rFonts w:ascii="Times New Roman" w:eastAsia="Times New Roman" w:hAnsi="Times New Roman" w:cs="Times New Roman"/>
          <w:color w:val="000000"/>
          <w:sz w:val="24"/>
          <w:szCs w:val="24"/>
        </w:rPr>
        <w:t>raftimi</w:t>
      </w:r>
      <w:r w:rsidR="00FD0267">
        <w:rPr>
          <w:rFonts w:ascii="Times New Roman" w:eastAsia="Times New Roman" w:hAnsi="Times New Roman" w:cs="Times New Roman"/>
          <w:color w:val="000000"/>
          <w:sz w:val="24"/>
          <w:szCs w:val="24"/>
        </w:rPr>
        <w:t xml:space="preserve"> i vendimeve për çështjet e kthyera në rishqyrtim dhe rivendosje, si dhe lëndët për </w:t>
      </w:r>
    </w:p>
    <w:p w14:paraId="0F437F36" w14:textId="16B50362" w:rsidR="00925633" w:rsidRPr="002D1A83" w:rsidRDefault="002D1A83" w:rsidP="002D1A83">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FD0267">
        <w:rPr>
          <w:rFonts w:ascii="Times New Roman" w:eastAsia="Times New Roman" w:hAnsi="Times New Roman" w:cs="Times New Roman"/>
          <w:color w:val="000000"/>
          <w:sz w:val="24"/>
          <w:szCs w:val="24"/>
        </w:rPr>
        <w:t xml:space="preserve">shtyrje të ekzekutimit, vlerësohen me </w:t>
      </w:r>
      <w:r w:rsidR="00FB5A03">
        <w:rPr>
          <w:rFonts w:ascii="Times New Roman" w:eastAsia="Times New Roman" w:hAnsi="Times New Roman" w:cs="Times New Roman"/>
          <w:color w:val="000000"/>
          <w:sz w:val="24"/>
          <w:szCs w:val="24"/>
        </w:rPr>
        <w:t>një pikë njëzetë e pesë</w:t>
      </w:r>
      <w:r w:rsidR="00FD0267">
        <w:rPr>
          <w:rFonts w:ascii="Times New Roman" w:eastAsia="Times New Roman" w:hAnsi="Times New Roman" w:cs="Times New Roman"/>
          <w:color w:val="000000"/>
          <w:sz w:val="24"/>
          <w:szCs w:val="24"/>
        </w:rPr>
        <w:t xml:space="preserve"> (</w:t>
      </w:r>
      <w:r w:rsidR="00FB5A03">
        <w:rPr>
          <w:rFonts w:ascii="Times New Roman" w:eastAsia="Times New Roman" w:hAnsi="Times New Roman" w:cs="Times New Roman"/>
          <w:color w:val="000000"/>
          <w:sz w:val="24"/>
          <w:szCs w:val="24"/>
        </w:rPr>
        <w:t>1.25</w:t>
      </w:r>
      <w:r w:rsidR="00FD0267">
        <w:rPr>
          <w:rFonts w:ascii="Times New Roman" w:eastAsia="Times New Roman" w:hAnsi="Times New Roman" w:cs="Times New Roman"/>
          <w:color w:val="000000"/>
          <w:sz w:val="24"/>
          <w:szCs w:val="24"/>
        </w:rPr>
        <w:t>) pikë;</w:t>
      </w:r>
    </w:p>
    <w:p w14:paraId="2203F007" w14:textId="37F72F5B" w:rsidR="002D1A83" w:rsidRDefault="002D1A83">
      <w:pPr>
        <w:numPr>
          <w:ilvl w:val="1"/>
          <w:numId w:val="1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d</w:t>
      </w:r>
      <w:r w:rsidR="00925633">
        <w:rPr>
          <w:rFonts w:ascii="Times New Roman" w:eastAsia="Times New Roman" w:hAnsi="Times New Roman" w:cs="Times New Roman"/>
          <w:color w:val="000000"/>
          <w:sz w:val="24"/>
          <w:szCs w:val="24"/>
        </w:rPr>
        <w:t xml:space="preserve">raftimi i vendimeve për çështjet procedurale </w:t>
      </w:r>
      <w:r w:rsidR="0054504B">
        <w:rPr>
          <w:rFonts w:ascii="Times New Roman" w:eastAsia="Times New Roman" w:hAnsi="Times New Roman" w:cs="Times New Roman"/>
          <w:color w:val="000000"/>
          <w:sz w:val="24"/>
          <w:szCs w:val="24"/>
        </w:rPr>
        <w:t>përfshir</w:t>
      </w:r>
      <w:r w:rsidR="004863A3">
        <w:rPr>
          <w:rFonts w:ascii="Times New Roman" w:eastAsia="Times New Roman" w:hAnsi="Times New Roman" w:cs="Times New Roman"/>
          <w:color w:val="000000"/>
          <w:sz w:val="24"/>
          <w:szCs w:val="24"/>
        </w:rPr>
        <w:t>ë</w:t>
      </w:r>
      <w:r w:rsidR="00925633">
        <w:rPr>
          <w:rFonts w:ascii="Times New Roman" w:eastAsia="Times New Roman" w:hAnsi="Times New Roman" w:cs="Times New Roman"/>
          <w:color w:val="000000"/>
          <w:sz w:val="24"/>
          <w:szCs w:val="24"/>
        </w:rPr>
        <w:t xml:space="preserve"> masat e përkohshme vlerësohen me</w:t>
      </w:r>
    </w:p>
    <w:p w14:paraId="34E64E9B" w14:textId="3997CC5A" w:rsidR="00F57855" w:rsidRDefault="00925633" w:rsidP="002D1A83">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një (1) pikë</w:t>
      </w:r>
      <w:r w:rsidR="006638E8">
        <w:rPr>
          <w:rFonts w:ascii="Times New Roman" w:eastAsia="Times New Roman" w:hAnsi="Times New Roman" w:cs="Times New Roman"/>
          <w:color w:val="000000"/>
          <w:sz w:val="24"/>
          <w:szCs w:val="24"/>
        </w:rPr>
        <w:t>;</w:t>
      </w:r>
    </w:p>
    <w:p w14:paraId="7B5D92F5" w14:textId="77777777" w:rsidR="002D1A83" w:rsidRDefault="002D1A83" w:rsidP="002D1A83">
      <w:pPr>
        <w:numPr>
          <w:ilvl w:val="1"/>
          <w:numId w:val="10"/>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d</w:t>
      </w:r>
      <w:r w:rsidR="009C4274">
        <w:rPr>
          <w:rFonts w:ascii="Times New Roman" w:eastAsia="Times New Roman" w:hAnsi="Times New Roman" w:cs="Times New Roman"/>
          <w:color w:val="000000"/>
          <w:sz w:val="24"/>
          <w:szCs w:val="24"/>
        </w:rPr>
        <w:t>raftimi</w:t>
      </w:r>
      <w:r w:rsidR="00FD0267">
        <w:rPr>
          <w:rFonts w:ascii="Times New Roman" w:eastAsia="Times New Roman" w:hAnsi="Times New Roman" w:cs="Times New Roman"/>
          <w:color w:val="000000"/>
          <w:sz w:val="24"/>
          <w:szCs w:val="24"/>
        </w:rPr>
        <w:t xml:space="preserve"> i vendimeve përfshirë anulim të kontratave administrative dhe kompensim të </w:t>
      </w:r>
    </w:p>
    <w:p w14:paraId="3D7798CC" w14:textId="77777777" w:rsidR="002D1A83" w:rsidRDefault="002D1A83" w:rsidP="002D1A83">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FD0267">
        <w:rPr>
          <w:rFonts w:ascii="Times New Roman" w:eastAsia="Times New Roman" w:hAnsi="Times New Roman" w:cs="Times New Roman"/>
          <w:color w:val="000000"/>
          <w:sz w:val="24"/>
          <w:szCs w:val="24"/>
        </w:rPr>
        <w:t xml:space="preserve">dëmeve të kërkuara nga këto kontrata, si dhe për leje të ndërtimit, të cilat përfundojnë me </w:t>
      </w:r>
    </w:p>
    <w:p w14:paraId="3BB11DD4" w14:textId="20E07513" w:rsidR="00925633" w:rsidRDefault="002D1A83" w:rsidP="002D1A83">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w:t>
      </w:r>
      <w:r w:rsidR="00FD0267">
        <w:rPr>
          <w:rFonts w:ascii="Times New Roman" w:eastAsia="Times New Roman" w:hAnsi="Times New Roman" w:cs="Times New Roman"/>
          <w:color w:val="000000"/>
          <w:sz w:val="24"/>
          <w:szCs w:val="24"/>
        </w:rPr>
        <w:t xml:space="preserve">shqyrtim kryesor, vlerësohen me </w:t>
      </w:r>
      <w:r w:rsidR="00925633">
        <w:rPr>
          <w:rFonts w:ascii="Times New Roman" w:eastAsia="Times New Roman" w:hAnsi="Times New Roman" w:cs="Times New Roman"/>
          <w:color w:val="000000"/>
          <w:sz w:val="24"/>
          <w:szCs w:val="24"/>
        </w:rPr>
        <w:t>gjashtë</w:t>
      </w:r>
      <w:r w:rsidR="00FD0267">
        <w:rPr>
          <w:rFonts w:ascii="Times New Roman" w:eastAsia="Times New Roman" w:hAnsi="Times New Roman" w:cs="Times New Roman"/>
          <w:color w:val="000000"/>
          <w:sz w:val="24"/>
          <w:szCs w:val="24"/>
        </w:rPr>
        <w:t xml:space="preserve"> (</w:t>
      </w:r>
      <w:r w:rsidR="00925633">
        <w:rPr>
          <w:rFonts w:ascii="Times New Roman" w:eastAsia="Times New Roman" w:hAnsi="Times New Roman" w:cs="Times New Roman"/>
          <w:color w:val="000000"/>
          <w:sz w:val="24"/>
          <w:szCs w:val="24"/>
        </w:rPr>
        <w:t>6</w:t>
      </w:r>
      <w:r w:rsidR="00FD0267">
        <w:rPr>
          <w:rFonts w:ascii="Times New Roman" w:eastAsia="Times New Roman" w:hAnsi="Times New Roman" w:cs="Times New Roman"/>
          <w:color w:val="000000"/>
          <w:sz w:val="24"/>
          <w:szCs w:val="24"/>
        </w:rPr>
        <w:t>) pikë;</w:t>
      </w:r>
    </w:p>
    <w:p w14:paraId="016F7F83" w14:textId="77777777" w:rsidR="002D1A83" w:rsidRPr="002D1A83" w:rsidRDefault="002D1A83" w:rsidP="002D1A83">
      <w:pPr>
        <w:pStyle w:val="ListParagraph"/>
        <w:numPr>
          <w:ilvl w:val="1"/>
          <w:numId w:val="10"/>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v</w:t>
      </w:r>
      <w:r w:rsidR="001769EF" w:rsidRPr="002D1A83">
        <w:rPr>
          <w:rFonts w:ascii="Times New Roman" w:eastAsia="Times New Roman" w:hAnsi="Times New Roman" w:cs="Times New Roman"/>
          <w:color w:val="000000"/>
          <w:sz w:val="24"/>
          <w:szCs w:val="24"/>
        </w:rPr>
        <w:t xml:space="preserve">eprimet e ndërmarra në shqyrtimin </w:t>
      </w:r>
      <w:r w:rsidR="00925633" w:rsidRPr="002D1A83">
        <w:rPr>
          <w:rFonts w:ascii="Times New Roman" w:eastAsia="Times New Roman" w:hAnsi="Times New Roman" w:cs="Times New Roman"/>
          <w:sz w:val="24"/>
          <w:szCs w:val="24"/>
        </w:rPr>
        <w:t xml:space="preserve">paraprak </w:t>
      </w:r>
      <w:r w:rsidR="001769EF" w:rsidRPr="002D1A83">
        <w:rPr>
          <w:rFonts w:ascii="Times New Roman" w:eastAsia="Times New Roman" w:hAnsi="Times New Roman" w:cs="Times New Roman"/>
          <w:sz w:val="24"/>
          <w:szCs w:val="24"/>
        </w:rPr>
        <w:t>të</w:t>
      </w:r>
      <w:r w:rsidR="00925633" w:rsidRPr="002D1A83">
        <w:rPr>
          <w:rFonts w:ascii="Times New Roman" w:eastAsia="Times New Roman" w:hAnsi="Times New Roman" w:cs="Times New Roman"/>
          <w:sz w:val="24"/>
          <w:szCs w:val="24"/>
        </w:rPr>
        <w:t xml:space="preserve"> padisë, analizimi i lëndës dhe pjesëmarrja </w:t>
      </w:r>
    </w:p>
    <w:p w14:paraId="238778FC" w14:textId="3B27EC98" w:rsidR="002D1A83" w:rsidRPr="002D1A83" w:rsidRDefault="002D1A83" w:rsidP="002D1A83">
      <w:pPr>
        <w:pStyle w:val="ListParagraph"/>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25633" w:rsidRPr="002D1A83">
        <w:rPr>
          <w:rFonts w:ascii="Times New Roman" w:eastAsia="Times New Roman" w:hAnsi="Times New Roman" w:cs="Times New Roman"/>
          <w:sz w:val="24"/>
          <w:szCs w:val="24"/>
        </w:rPr>
        <w:t>në seancë me rastin e shqyrtimit të rastit vlerësohet me zero pikë pesë (0.5) pikë</w:t>
      </w:r>
      <w:r w:rsidRPr="002D1A83">
        <w:rPr>
          <w:rFonts w:ascii="Times New Roman" w:eastAsia="Times New Roman" w:hAnsi="Times New Roman" w:cs="Times New Roman"/>
          <w:sz w:val="24"/>
          <w:szCs w:val="24"/>
        </w:rPr>
        <w:t>;</w:t>
      </w:r>
    </w:p>
    <w:p w14:paraId="3EE2AC7C" w14:textId="77777777" w:rsidR="002D1A83" w:rsidRDefault="00925633" w:rsidP="002D1A83">
      <w:pPr>
        <w:pStyle w:val="ListParagraph"/>
        <w:numPr>
          <w:ilvl w:val="1"/>
          <w:numId w:val="10"/>
        </w:numPr>
        <w:pBdr>
          <w:top w:val="nil"/>
          <w:left w:val="nil"/>
          <w:bottom w:val="nil"/>
          <w:right w:val="nil"/>
          <w:between w:val="nil"/>
        </w:pBdr>
        <w:spacing w:after="0"/>
        <w:jc w:val="both"/>
        <w:rPr>
          <w:rFonts w:ascii="Times New Roman" w:eastAsia="Times New Roman" w:hAnsi="Times New Roman" w:cs="Times New Roman"/>
          <w:sz w:val="24"/>
          <w:szCs w:val="24"/>
        </w:rPr>
      </w:pPr>
      <w:r w:rsidRPr="002D1A83">
        <w:rPr>
          <w:rFonts w:ascii="Times New Roman" w:eastAsia="Times New Roman" w:hAnsi="Times New Roman" w:cs="Times New Roman"/>
          <w:sz w:val="24"/>
          <w:szCs w:val="24"/>
        </w:rPr>
        <w:t xml:space="preserve"> </w:t>
      </w:r>
      <w:r w:rsidR="002D1A83">
        <w:rPr>
          <w:rFonts w:ascii="Times New Roman" w:eastAsia="Times New Roman" w:hAnsi="Times New Roman" w:cs="Times New Roman"/>
          <w:sz w:val="24"/>
          <w:szCs w:val="24"/>
        </w:rPr>
        <w:t>k</w:t>
      </w:r>
      <w:r w:rsidRPr="002D1A83">
        <w:rPr>
          <w:rFonts w:ascii="Times New Roman" w:eastAsia="Times New Roman" w:hAnsi="Times New Roman" w:cs="Times New Roman"/>
          <w:sz w:val="24"/>
          <w:szCs w:val="24"/>
        </w:rPr>
        <w:t xml:space="preserve">ryerja e detyrave të punës së zyrtarit ligjor, veprimet e ndërlidhura me Sistemin për </w:t>
      </w:r>
    </w:p>
    <w:p w14:paraId="7FA5DA8B" w14:textId="77777777" w:rsidR="002D1A83" w:rsidRDefault="002D1A83" w:rsidP="002D1A83">
      <w:pPr>
        <w:pStyle w:val="ListParagraph"/>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25633" w:rsidRPr="002D1A83">
        <w:rPr>
          <w:rFonts w:ascii="Times New Roman" w:eastAsia="Times New Roman" w:hAnsi="Times New Roman" w:cs="Times New Roman"/>
          <w:sz w:val="24"/>
          <w:szCs w:val="24"/>
        </w:rPr>
        <w:t xml:space="preserve">Menaxhimin Informativ të Lëndëve (SMIL), si dhe anonimizimi i vendimeve, vlerësohen me </w:t>
      </w:r>
    </w:p>
    <w:p w14:paraId="4D99858E" w14:textId="28C9D89E" w:rsidR="002D1A83" w:rsidRPr="002D1A83" w:rsidRDefault="002D1A83" w:rsidP="002D1A83">
      <w:pPr>
        <w:pStyle w:val="ListParagraph"/>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25633" w:rsidRPr="002D1A83">
        <w:rPr>
          <w:rFonts w:ascii="Times New Roman" w:eastAsia="Times New Roman" w:hAnsi="Times New Roman" w:cs="Times New Roman"/>
          <w:sz w:val="24"/>
          <w:szCs w:val="24"/>
        </w:rPr>
        <w:t>zero pikë dy (0.2) pikë për lëndë</w:t>
      </w:r>
      <w:r w:rsidR="006638E8" w:rsidRPr="002D1A83">
        <w:rPr>
          <w:rFonts w:ascii="Times New Roman" w:eastAsia="Times New Roman" w:hAnsi="Times New Roman" w:cs="Times New Roman"/>
          <w:sz w:val="24"/>
          <w:szCs w:val="24"/>
        </w:rPr>
        <w:t>;</w:t>
      </w:r>
    </w:p>
    <w:p w14:paraId="52F26403" w14:textId="77777777" w:rsidR="002D1A83" w:rsidRDefault="002D1A83" w:rsidP="002D1A83">
      <w:pPr>
        <w:pStyle w:val="ListParagraph"/>
        <w:numPr>
          <w:ilvl w:val="1"/>
          <w:numId w:val="10"/>
        </w:num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w:t>
      </w:r>
      <w:r w:rsidR="00925633" w:rsidRPr="002D1A83">
        <w:rPr>
          <w:rFonts w:ascii="Times New Roman" w:eastAsia="Times New Roman" w:hAnsi="Times New Roman" w:cs="Times New Roman"/>
          <w:sz w:val="24"/>
          <w:szCs w:val="24"/>
        </w:rPr>
        <w:t xml:space="preserve">jesëmarrja në grupe dhe komisione të ndryshme vlerësohet me dy (2) pikë për çdo ditë të </w:t>
      </w:r>
    </w:p>
    <w:p w14:paraId="3EE29BF0" w14:textId="37F3989D" w:rsidR="00925633" w:rsidRPr="002D1A83" w:rsidRDefault="002D1A83" w:rsidP="002D1A83">
      <w:pPr>
        <w:pStyle w:val="ListParagraph"/>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76899" w:rsidRPr="002D1A83">
        <w:rPr>
          <w:rFonts w:ascii="Times New Roman" w:eastAsia="Times New Roman" w:hAnsi="Times New Roman" w:cs="Times New Roman"/>
          <w:sz w:val="24"/>
          <w:szCs w:val="24"/>
        </w:rPr>
        <w:t>pjesëmarrjes</w:t>
      </w:r>
      <w:r w:rsidR="00925633" w:rsidRPr="002D1A83">
        <w:rPr>
          <w:rFonts w:ascii="Times New Roman" w:eastAsia="Times New Roman" w:hAnsi="Times New Roman" w:cs="Times New Roman"/>
          <w:sz w:val="24"/>
          <w:szCs w:val="24"/>
        </w:rPr>
        <w:t>.</w:t>
      </w:r>
    </w:p>
    <w:p w14:paraId="394E98E8" w14:textId="4FD7D953" w:rsidR="00310689" w:rsidRDefault="00310689">
      <w:pPr>
        <w:spacing w:after="0" w:line="240" w:lineRule="auto"/>
        <w:rPr>
          <w:rFonts w:ascii="Times New Roman" w:eastAsia="Times New Roman" w:hAnsi="Times New Roman" w:cs="Times New Roman"/>
          <w:color w:val="000000"/>
          <w:sz w:val="24"/>
          <w:szCs w:val="24"/>
        </w:rPr>
      </w:pPr>
    </w:p>
    <w:p w14:paraId="394E98E9" w14:textId="77777777" w:rsidR="00310689" w:rsidRDefault="00310689">
      <w:pPr>
        <w:spacing w:after="0" w:line="240" w:lineRule="auto"/>
        <w:rPr>
          <w:rFonts w:ascii="Times New Roman" w:eastAsia="Times New Roman" w:hAnsi="Times New Roman" w:cs="Times New Roman"/>
          <w:color w:val="000000"/>
          <w:sz w:val="24"/>
          <w:szCs w:val="24"/>
        </w:rPr>
      </w:pPr>
    </w:p>
    <w:p w14:paraId="394E98EA" w14:textId="52DE68F4" w:rsidR="00310689" w:rsidRDefault="002D1A83" w:rsidP="002D1A83">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00FD0267">
        <w:rPr>
          <w:rFonts w:ascii="Times New Roman" w:eastAsia="Times New Roman" w:hAnsi="Times New Roman" w:cs="Times New Roman"/>
          <w:b/>
          <w:color w:val="000000"/>
          <w:sz w:val="24"/>
          <w:szCs w:val="24"/>
        </w:rPr>
        <w:t>Neni 2</w:t>
      </w:r>
      <w:r w:rsidR="001774AA">
        <w:rPr>
          <w:rFonts w:ascii="Times New Roman" w:eastAsia="Times New Roman" w:hAnsi="Times New Roman" w:cs="Times New Roman"/>
          <w:b/>
          <w:color w:val="000000"/>
          <w:sz w:val="24"/>
          <w:szCs w:val="24"/>
        </w:rPr>
        <w:t>3</w:t>
      </w:r>
    </w:p>
    <w:p w14:paraId="394E98EB" w14:textId="1C805B2C" w:rsidR="00310689" w:rsidRDefault="00785B2D">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V</w:t>
      </w:r>
      <w:r w:rsidR="00FD0267">
        <w:rPr>
          <w:rFonts w:ascii="Times New Roman" w:eastAsia="Times New Roman" w:hAnsi="Times New Roman" w:cs="Times New Roman"/>
          <w:b/>
          <w:color w:val="000000"/>
          <w:sz w:val="24"/>
          <w:szCs w:val="24"/>
        </w:rPr>
        <w:t xml:space="preserve">lerësimin </w:t>
      </w:r>
      <w:r>
        <w:rPr>
          <w:rFonts w:ascii="Times New Roman" w:eastAsia="Times New Roman" w:hAnsi="Times New Roman" w:cs="Times New Roman"/>
          <w:b/>
          <w:color w:val="000000"/>
          <w:sz w:val="24"/>
          <w:szCs w:val="24"/>
        </w:rPr>
        <w:t>dhe ra</w:t>
      </w:r>
      <w:r w:rsidR="00695E44">
        <w:rPr>
          <w:rFonts w:ascii="Times New Roman" w:eastAsia="Times New Roman" w:hAnsi="Times New Roman" w:cs="Times New Roman"/>
          <w:b/>
          <w:color w:val="000000"/>
          <w:sz w:val="24"/>
          <w:szCs w:val="24"/>
        </w:rPr>
        <w:t xml:space="preserve">portimi </w:t>
      </w:r>
      <w:r w:rsidR="00876899">
        <w:rPr>
          <w:rFonts w:ascii="Times New Roman" w:eastAsia="Times New Roman" w:hAnsi="Times New Roman" w:cs="Times New Roman"/>
          <w:b/>
          <w:color w:val="000000"/>
          <w:sz w:val="24"/>
          <w:szCs w:val="24"/>
        </w:rPr>
        <w:t>për normën</w:t>
      </w:r>
      <w:r w:rsidR="00FD0267">
        <w:rPr>
          <w:rFonts w:ascii="Times New Roman" w:eastAsia="Times New Roman" w:hAnsi="Times New Roman" w:cs="Times New Roman"/>
          <w:b/>
          <w:color w:val="000000"/>
          <w:sz w:val="24"/>
          <w:szCs w:val="24"/>
        </w:rPr>
        <w:t xml:space="preserve"> së punës së </w:t>
      </w:r>
      <w:r w:rsidR="00EF40A0">
        <w:rPr>
          <w:rFonts w:ascii="Times New Roman" w:eastAsia="Times New Roman" w:hAnsi="Times New Roman" w:cs="Times New Roman"/>
          <w:b/>
          <w:color w:val="000000"/>
          <w:sz w:val="24"/>
          <w:szCs w:val="24"/>
        </w:rPr>
        <w:t>bashkëpunëtorit</w:t>
      </w:r>
      <w:r w:rsidR="00FD0267">
        <w:rPr>
          <w:rFonts w:ascii="Times New Roman" w:eastAsia="Times New Roman" w:hAnsi="Times New Roman" w:cs="Times New Roman"/>
          <w:b/>
          <w:color w:val="000000"/>
          <w:sz w:val="24"/>
          <w:szCs w:val="24"/>
        </w:rPr>
        <w:t xml:space="preserve"> profesional</w:t>
      </w:r>
    </w:p>
    <w:p w14:paraId="7AAFD474" w14:textId="77777777" w:rsidR="002D1A83" w:rsidRDefault="002D1A83" w:rsidP="002D1A83">
      <w:pPr>
        <w:pStyle w:val="ListParagraph"/>
        <w:spacing w:after="0" w:line="240" w:lineRule="auto"/>
        <w:ind w:left="0"/>
        <w:jc w:val="both"/>
        <w:rPr>
          <w:rFonts w:ascii="Times New Roman" w:eastAsia="Times New Roman" w:hAnsi="Times New Roman" w:cs="Times New Roman"/>
          <w:color w:val="000000"/>
          <w:sz w:val="24"/>
          <w:szCs w:val="24"/>
        </w:rPr>
      </w:pPr>
    </w:p>
    <w:p w14:paraId="72B1CC77" w14:textId="77777777" w:rsidR="002D1A83" w:rsidRDefault="002D1A83" w:rsidP="002D1A83">
      <w:pPr>
        <w:pStyle w:val="ListParagraph"/>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sidR="00AE77C5" w:rsidRPr="0054504B">
        <w:rPr>
          <w:rFonts w:ascii="Times New Roman" w:eastAsia="Times New Roman" w:hAnsi="Times New Roman" w:cs="Times New Roman"/>
          <w:color w:val="000000"/>
          <w:sz w:val="24"/>
          <w:szCs w:val="24"/>
        </w:rPr>
        <w:t xml:space="preserve">Vlerësimin për përmbushjen e normës mujore sipas këtij udhëzuesi në gjykata </w:t>
      </w:r>
      <w:r w:rsidR="00BE3FAF" w:rsidRPr="0054504B">
        <w:rPr>
          <w:rFonts w:ascii="Times New Roman" w:eastAsia="Times New Roman" w:hAnsi="Times New Roman" w:cs="Times New Roman"/>
          <w:color w:val="000000"/>
          <w:sz w:val="24"/>
          <w:szCs w:val="24"/>
        </w:rPr>
        <w:t>e bën udhëheqësi i zyrës për mbështetje juridike në koordinim me gjyqtarin me të cilin punon bashkëpunëtori profesional</w:t>
      </w:r>
      <w:r w:rsidR="00402FE2" w:rsidRPr="0054504B">
        <w:rPr>
          <w:rFonts w:ascii="Times New Roman" w:eastAsia="Times New Roman" w:hAnsi="Times New Roman" w:cs="Times New Roman"/>
          <w:color w:val="000000"/>
          <w:sz w:val="24"/>
          <w:szCs w:val="24"/>
        </w:rPr>
        <w:t>, ndërsa raportimin për normën e tyre në Këshillin Gjyqësor të Kosovës e bën kryetari i gjykatës çdo tre (3) muaj.</w:t>
      </w:r>
    </w:p>
    <w:p w14:paraId="0A69AC03" w14:textId="77777777" w:rsidR="002D1A83" w:rsidRDefault="002D1A83" w:rsidP="002D1A83">
      <w:pPr>
        <w:pStyle w:val="ListParagraph"/>
        <w:spacing w:after="0" w:line="240" w:lineRule="auto"/>
        <w:ind w:left="-360"/>
        <w:jc w:val="both"/>
        <w:rPr>
          <w:rFonts w:ascii="Times New Roman" w:eastAsia="Times New Roman" w:hAnsi="Times New Roman" w:cs="Times New Roman"/>
          <w:color w:val="000000"/>
          <w:sz w:val="24"/>
          <w:szCs w:val="24"/>
        </w:rPr>
      </w:pPr>
    </w:p>
    <w:p w14:paraId="54890D64" w14:textId="77777777" w:rsidR="002D1A83" w:rsidRDefault="002D1A83" w:rsidP="002D1A83">
      <w:pPr>
        <w:pStyle w:val="ListParagraph"/>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sidR="00AC7510" w:rsidRPr="00685E26">
        <w:rPr>
          <w:rFonts w:ascii="Times New Roman" w:eastAsia="Times New Roman" w:hAnsi="Times New Roman" w:cs="Times New Roman"/>
          <w:color w:val="000000"/>
          <w:sz w:val="24"/>
          <w:szCs w:val="24"/>
        </w:rPr>
        <w:t xml:space="preserve">Vlerësimin për përmbushjen e normës mujore sipas këtij udhëzuesi në </w:t>
      </w:r>
      <w:r w:rsidR="00AC7510">
        <w:rPr>
          <w:rFonts w:ascii="Times New Roman" w:eastAsia="Times New Roman" w:hAnsi="Times New Roman" w:cs="Times New Roman"/>
          <w:color w:val="000000"/>
          <w:sz w:val="24"/>
          <w:szCs w:val="24"/>
        </w:rPr>
        <w:t>degë të gjykatës</w:t>
      </w:r>
      <w:r w:rsidR="00AC7510" w:rsidRPr="00685E26">
        <w:rPr>
          <w:rFonts w:ascii="Times New Roman" w:eastAsia="Times New Roman" w:hAnsi="Times New Roman" w:cs="Times New Roman"/>
          <w:color w:val="000000"/>
          <w:sz w:val="24"/>
          <w:szCs w:val="24"/>
        </w:rPr>
        <w:t xml:space="preserve"> e bën </w:t>
      </w:r>
      <w:r w:rsidR="00AC7510">
        <w:rPr>
          <w:rFonts w:ascii="Times New Roman" w:eastAsia="Times New Roman" w:hAnsi="Times New Roman" w:cs="Times New Roman"/>
          <w:color w:val="000000"/>
          <w:sz w:val="24"/>
          <w:szCs w:val="24"/>
        </w:rPr>
        <w:t xml:space="preserve">gjyqtari </w:t>
      </w:r>
      <w:r w:rsidR="00AC7510" w:rsidRPr="00685E26">
        <w:rPr>
          <w:rFonts w:ascii="Times New Roman" w:eastAsia="Times New Roman" w:hAnsi="Times New Roman" w:cs="Times New Roman"/>
          <w:color w:val="000000"/>
          <w:sz w:val="24"/>
          <w:szCs w:val="24"/>
        </w:rPr>
        <w:t>me të cilin punon bashkëpunëtori profesional</w:t>
      </w:r>
      <w:r w:rsidR="00AC7510">
        <w:rPr>
          <w:rFonts w:ascii="Times New Roman" w:eastAsia="Times New Roman" w:hAnsi="Times New Roman" w:cs="Times New Roman"/>
          <w:color w:val="000000"/>
          <w:sz w:val="24"/>
          <w:szCs w:val="24"/>
        </w:rPr>
        <w:t xml:space="preserve"> në koordinim me gjyqtarin </w:t>
      </w:r>
      <w:r w:rsidR="00876899">
        <w:rPr>
          <w:rFonts w:ascii="Times New Roman" w:eastAsia="Times New Roman" w:hAnsi="Times New Roman" w:cs="Times New Roman"/>
          <w:color w:val="000000"/>
          <w:sz w:val="24"/>
          <w:szCs w:val="24"/>
        </w:rPr>
        <w:t>mbikëqyrës</w:t>
      </w:r>
      <w:r w:rsidR="00AC7510" w:rsidRPr="00685E26">
        <w:rPr>
          <w:rFonts w:ascii="Times New Roman" w:eastAsia="Times New Roman" w:hAnsi="Times New Roman" w:cs="Times New Roman"/>
          <w:color w:val="000000"/>
          <w:sz w:val="24"/>
          <w:szCs w:val="24"/>
        </w:rPr>
        <w:t>, ndërsa raportimin për normën e tyre në Këshillin Gjyqësor të Kosovës e bën kryetari i gjykatës çdo tre (3) muaj.</w:t>
      </w:r>
    </w:p>
    <w:p w14:paraId="365D1355" w14:textId="77777777" w:rsidR="002D1A83" w:rsidRDefault="002D1A83" w:rsidP="002D1A83">
      <w:pPr>
        <w:pStyle w:val="ListParagraph"/>
        <w:spacing w:after="0" w:line="240" w:lineRule="auto"/>
        <w:ind w:left="-360"/>
        <w:jc w:val="both"/>
        <w:rPr>
          <w:rFonts w:ascii="Times New Roman" w:eastAsia="Times New Roman" w:hAnsi="Times New Roman" w:cs="Times New Roman"/>
          <w:color w:val="000000"/>
          <w:sz w:val="24"/>
          <w:szCs w:val="24"/>
        </w:rPr>
      </w:pPr>
    </w:p>
    <w:p w14:paraId="1B0ED238" w14:textId="77777777" w:rsidR="002D1A83" w:rsidRDefault="002D1A83" w:rsidP="002D1A83">
      <w:pPr>
        <w:pStyle w:val="ListParagraph"/>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r w:rsidR="00AD1E95" w:rsidRPr="00685E26">
        <w:rPr>
          <w:rFonts w:ascii="Times New Roman" w:eastAsia="Times New Roman" w:hAnsi="Times New Roman" w:cs="Times New Roman"/>
          <w:color w:val="000000"/>
          <w:sz w:val="24"/>
          <w:szCs w:val="24"/>
        </w:rPr>
        <w:t>Vlerësimin për përmbushjen e normës mujore sipas këtij udhëzuesi në</w:t>
      </w:r>
      <w:r w:rsidR="00AD1E95">
        <w:rPr>
          <w:rFonts w:ascii="Times New Roman" w:eastAsia="Times New Roman" w:hAnsi="Times New Roman" w:cs="Times New Roman"/>
          <w:color w:val="000000"/>
          <w:sz w:val="24"/>
          <w:szCs w:val="24"/>
        </w:rPr>
        <w:t xml:space="preserve"> Gjykatën Komerciale e</w:t>
      </w:r>
      <w:r w:rsidR="00AD1E95" w:rsidRPr="00685E26">
        <w:rPr>
          <w:rFonts w:ascii="Times New Roman" w:eastAsia="Times New Roman" w:hAnsi="Times New Roman" w:cs="Times New Roman"/>
          <w:color w:val="000000"/>
          <w:sz w:val="24"/>
          <w:szCs w:val="24"/>
        </w:rPr>
        <w:t xml:space="preserve"> bën </w:t>
      </w:r>
      <w:r w:rsidR="00F669B4">
        <w:rPr>
          <w:rFonts w:ascii="Times New Roman" w:eastAsia="Times New Roman" w:hAnsi="Times New Roman" w:cs="Times New Roman"/>
          <w:color w:val="000000"/>
          <w:sz w:val="24"/>
          <w:szCs w:val="24"/>
        </w:rPr>
        <w:t>kreu i Njësisë Ligjore</w:t>
      </w:r>
      <w:r w:rsidR="00AD1E95" w:rsidRPr="00685E26">
        <w:rPr>
          <w:rFonts w:ascii="Times New Roman" w:eastAsia="Times New Roman" w:hAnsi="Times New Roman" w:cs="Times New Roman"/>
          <w:color w:val="000000"/>
          <w:sz w:val="24"/>
          <w:szCs w:val="24"/>
        </w:rPr>
        <w:t xml:space="preserve"> në koordinim me gjyqtarin me të cilin punon bashkëpunëtori profesional, ndërsa raportimin për normën e tyre në Këshillin Gjyqësor të Kosovës e bën kryetari i gjykatës çdo tre (3) muaj.</w:t>
      </w:r>
    </w:p>
    <w:p w14:paraId="7502D7E2" w14:textId="77777777" w:rsidR="002D1A83" w:rsidRDefault="002D1A83" w:rsidP="002D1A83">
      <w:pPr>
        <w:pStyle w:val="ListParagraph"/>
        <w:spacing w:after="0" w:line="240" w:lineRule="auto"/>
        <w:ind w:left="-360"/>
        <w:jc w:val="both"/>
        <w:rPr>
          <w:rFonts w:ascii="Times New Roman" w:eastAsia="Times New Roman" w:hAnsi="Times New Roman" w:cs="Times New Roman"/>
          <w:color w:val="000000"/>
          <w:sz w:val="24"/>
          <w:szCs w:val="24"/>
        </w:rPr>
      </w:pPr>
    </w:p>
    <w:p w14:paraId="02248D6F" w14:textId="0C622560" w:rsidR="00F97AB9" w:rsidRDefault="002D1A83" w:rsidP="002D1A83">
      <w:pPr>
        <w:pStyle w:val="ListParagraph"/>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w:t>
      </w:r>
      <w:r w:rsidR="00181DC3">
        <w:rPr>
          <w:rFonts w:ascii="Times New Roman" w:eastAsia="Times New Roman" w:hAnsi="Times New Roman" w:cs="Times New Roman"/>
          <w:color w:val="000000"/>
          <w:sz w:val="24"/>
          <w:szCs w:val="24"/>
        </w:rPr>
        <w:t xml:space="preserve">Raporti për arritjen e normës së </w:t>
      </w:r>
      <w:r w:rsidR="00876899">
        <w:rPr>
          <w:rFonts w:ascii="Times New Roman" w:eastAsia="Times New Roman" w:hAnsi="Times New Roman" w:cs="Times New Roman"/>
          <w:color w:val="000000"/>
          <w:sz w:val="24"/>
          <w:szCs w:val="24"/>
        </w:rPr>
        <w:t>bashkëpunëtor</w:t>
      </w:r>
      <w:r w:rsidR="004863A3">
        <w:rPr>
          <w:rFonts w:ascii="Times New Roman" w:eastAsia="Times New Roman" w:hAnsi="Times New Roman" w:cs="Times New Roman"/>
          <w:color w:val="000000"/>
          <w:sz w:val="24"/>
          <w:szCs w:val="24"/>
        </w:rPr>
        <w:t>ë</w:t>
      </w:r>
      <w:r w:rsidR="00876899">
        <w:rPr>
          <w:rFonts w:ascii="Times New Roman" w:eastAsia="Times New Roman" w:hAnsi="Times New Roman" w:cs="Times New Roman"/>
          <w:color w:val="000000"/>
          <w:sz w:val="24"/>
          <w:szCs w:val="24"/>
        </w:rPr>
        <w:t>ve</w:t>
      </w:r>
      <w:r w:rsidR="00181DC3">
        <w:rPr>
          <w:rFonts w:ascii="Times New Roman" w:eastAsia="Times New Roman" w:hAnsi="Times New Roman" w:cs="Times New Roman"/>
          <w:color w:val="000000"/>
          <w:sz w:val="24"/>
          <w:szCs w:val="24"/>
        </w:rPr>
        <w:t xml:space="preserve"> profesional </w:t>
      </w:r>
      <w:r w:rsidR="00F97AB9">
        <w:rPr>
          <w:rFonts w:ascii="Times New Roman" w:eastAsia="Times New Roman" w:hAnsi="Times New Roman" w:cs="Times New Roman"/>
          <w:color w:val="000000"/>
          <w:sz w:val="24"/>
          <w:szCs w:val="24"/>
        </w:rPr>
        <w:t xml:space="preserve">shërben </w:t>
      </w:r>
      <w:r w:rsidR="00181DC3">
        <w:rPr>
          <w:rFonts w:ascii="Times New Roman" w:eastAsia="Times New Roman" w:hAnsi="Times New Roman" w:cs="Times New Roman"/>
          <w:color w:val="000000"/>
          <w:sz w:val="24"/>
          <w:szCs w:val="24"/>
        </w:rPr>
        <w:t xml:space="preserve">për </w:t>
      </w:r>
      <w:r w:rsidR="00F97AB9">
        <w:rPr>
          <w:rFonts w:ascii="Times New Roman" w:eastAsia="Times New Roman" w:hAnsi="Times New Roman" w:cs="Times New Roman"/>
          <w:color w:val="000000"/>
          <w:sz w:val="24"/>
          <w:szCs w:val="24"/>
        </w:rPr>
        <w:t>vlerësimin</w:t>
      </w:r>
      <w:r w:rsidR="00181DC3">
        <w:rPr>
          <w:rFonts w:ascii="Times New Roman" w:eastAsia="Times New Roman" w:hAnsi="Times New Roman" w:cs="Times New Roman"/>
          <w:color w:val="000000"/>
          <w:sz w:val="24"/>
          <w:szCs w:val="24"/>
        </w:rPr>
        <w:t xml:space="preserve"> e perfomancës së tyre e cila </w:t>
      </w:r>
      <w:r w:rsidR="00EA71AE">
        <w:rPr>
          <w:rFonts w:ascii="Times New Roman" w:eastAsia="Times New Roman" w:hAnsi="Times New Roman" w:cs="Times New Roman"/>
          <w:color w:val="000000"/>
          <w:sz w:val="24"/>
          <w:szCs w:val="24"/>
        </w:rPr>
        <w:t xml:space="preserve">bëhet sipas legjislacionit në fuqi. </w:t>
      </w:r>
    </w:p>
    <w:p w14:paraId="26A0C929" w14:textId="77777777" w:rsidR="00F805CD" w:rsidRDefault="00F805CD" w:rsidP="00F805CD">
      <w:pPr>
        <w:spacing w:after="0" w:line="240" w:lineRule="auto"/>
        <w:rPr>
          <w:rFonts w:ascii="Times New Roman" w:eastAsia="Times New Roman" w:hAnsi="Times New Roman" w:cs="Times New Roman"/>
          <w:color w:val="000000"/>
          <w:sz w:val="24"/>
          <w:szCs w:val="24"/>
        </w:rPr>
      </w:pPr>
    </w:p>
    <w:p w14:paraId="3E8F0133" w14:textId="77777777" w:rsidR="00F805CD" w:rsidRDefault="00F805CD" w:rsidP="00F805CD">
      <w:pPr>
        <w:spacing w:after="0" w:line="240" w:lineRule="auto"/>
        <w:rPr>
          <w:rFonts w:ascii="Times New Roman" w:eastAsia="Times New Roman" w:hAnsi="Times New Roman" w:cs="Times New Roman"/>
          <w:color w:val="000000"/>
          <w:sz w:val="24"/>
          <w:szCs w:val="24"/>
        </w:rPr>
      </w:pPr>
    </w:p>
    <w:p w14:paraId="394E98F3" w14:textId="2DCEC381" w:rsidR="00310689" w:rsidRDefault="00F805CD" w:rsidP="00F805CD">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                                                                     </w:t>
      </w:r>
      <w:r w:rsidR="00FD0267">
        <w:rPr>
          <w:rFonts w:ascii="Times New Roman" w:eastAsia="Times New Roman" w:hAnsi="Times New Roman" w:cs="Times New Roman"/>
          <w:b/>
          <w:color w:val="000000"/>
          <w:sz w:val="24"/>
          <w:szCs w:val="24"/>
        </w:rPr>
        <w:t>Neni 2</w:t>
      </w:r>
      <w:r w:rsidR="001774AA">
        <w:rPr>
          <w:rFonts w:ascii="Times New Roman" w:eastAsia="Times New Roman" w:hAnsi="Times New Roman" w:cs="Times New Roman"/>
          <w:b/>
          <w:color w:val="000000"/>
          <w:sz w:val="24"/>
          <w:szCs w:val="24"/>
        </w:rPr>
        <w:t>4</w:t>
      </w:r>
    </w:p>
    <w:p w14:paraId="394E98F4" w14:textId="77777777" w:rsidR="00310689" w:rsidRDefault="00FD0267">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Zbatimi i normës në rast të pushimit vjetor dhe mjekësor të bashkëpunëtorit profesional</w:t>
      </w:r>
    </w:p>
    <w:p w14:paraId="18C433DF" w14:textId="77777777" w:rsidR="00F805CD" w:rsidRDefault="00F805CD" w:rsidP="00F805CD">
      <w:pPr>
        <w:spacing w:after="0" w:line="240" w:lineRule="auto"/>
        <w:jc w:val="both"/>
        <w:rPr>
          <w:rFonts w:ascii="Times New Roman" w:eastAsia="Times New Roman" w:hAnsi="Times New Roman" w:cs="Times New Roman"/>
          <w:b/>
          <w:color w:val="000000"/>
          <w:sz w:val="24"/>
          <w:szCs w:val="24"/>
        </w:rPr>
      </w:pPr>
    </w:p>
    <w:p w14:paraId="394E98F6" w14:textId="6428FCE9" w:rsidR="00310689" w:rsidRDefault="00FD0267" w:rsidP="00F805CD">
      <w:pPr>
        <w:spacing w:after="0" w:line="240" w:lineRule="auto"/>
        <w:ind w:left="-36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Pushimi vjetor është llogaritur në normën vjetore, të punës sipas këtij udhëzuesi, përkatësisht vlerësimit të normës bëhet për </w:t>
      </w:r>
      <w:r w:rsidR="00876899">
        <w:rPr>
          <w:rFonts w:ascii="Times New Roman" w:eastAsia="Times New Roman" w:hAnsi="Times New Roman" w:cs="Times New Roman"/>
          <w:color w:val="000000"/>
          <w:sz w:val="24"/>
          <w:szCs w:val="24"/>
        </w:rPr>
        <w:t>njëmbëdhjet</w:t>
      </w:r>
      <w:r w:rsidR="00B4688A">
        <w:rPr>
          <w:rFonts w:ascii="Times New Roman" w:eastAsia="Times New Roman" w:hAnsi="Times New Roman" w:cs="Times New Roman"/>
          <w:color w:val="000000"/>
          <w:sz w:val="24"/>
          <w:szCs w:val="24"/>
        </w:rPr>
        <w:t>ë</w:t>
      </w:r>
      <w:r>
        <w:rPr>
          <w:rFonts w:ascii="Times New Roman" w:eastAsia="Times New Roman" w:hAnsi="Times New Roman" w:cs="Times New Roman"/>
          <w:color w:val="000000"/>
          <w:sz w:val="24"/>
          <w:szCs w:val="24"/>
        </w:rPr>
        <w:t xml:space="preserve"> (11) muaj. </w:t>
      </w:r>
    </w:p>
    <w:p w14:paraId="29AB58F3" w14:textId="77777777" w:rsidR="00EF7671" w:rsidRDefault="00EF7671">
      <w:pPr>
        <w:spacing w:after="0" w:line="240" w:lineRule="auto"/>
        <w:rPr>
          <w:rFonts w:ascii="Times New Roman" w:eastAsia="Times New Roman" w:hAnsi="Times New Roman" w:cs="Times New Roman"/>
          <w:color w:val="000000"/>
          <w:sz w:val="24"/>
          <w:szCs w:val="24"/>
        </w:rPr>
      </w:pPr>
    </w:p>
    <w:p w14:paraId="2B0242E9" w14:textId="77777777" w:rsidR="00EF7671" w:rsidRDefault="00EF7671">
      <w:pPr>
        <w:spacing w:after="0" w:line="240" w:lineRule="auto"/>
        <w:rPr>
          <w:rFonts w:ascii="Times New Roman" w:eastAsia="Times New Roman" w:hAnsi="Times New Roman" w:cs="Times New Roman"/>
          <w:color w:val="000000"/>
          <w:sz w:val="24"/>
          <w:szCs w:val="24"/>
        </w:rPr>
      </w:pPr>
    </w:p>
    <w:p w14:paraId="394E98F9" w14:textId="52ECEAC0" w:rsidR="00310689" w:rsidRDefault="00F805CD" w:rsidP="00F805CD">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00FD0267">
        <w:rPr>
          <w:rFonts w:ascii="Times New Roman" w:eastAsia="Times New Roman" w:hAnsi="Times New Roman" w:cs="Times New Roman"/>
          <w:b/>
          <w:color w:val="000000"/>
          <w:sz w:val="24"/>
          <w:szCs w:val="24"/>
        </w:rPr>
        <w:t>Neni</w:t>
      </w:r>
      <w:r w:rsidR="00FD0267">
        <w:rPr>
          <w:rFonts w:ascii="Times New Roman" w:eastAsia="Times New Roman" w:hAnsi="Times New Roman" w:cs="Times New Roman"/>
          <w:b/>
          <w:sz w:val="24"/>
          <w:szCs w:val="24"/>
        </w:rPr>
        <w:t xml:space="preserve"> 2</w:t>
      </w:r>
      <w:r w:rsidR="001774AA">
        <w:rPr>
          <w:rFonts w:ascii="Times New Roman" w:eastAsia="Times New Roman" w:hAnsi="Times New Roman" w:cs="Times New Roman"/>
          <w:b/>
          <w:sz w:val="24"/>
          <w:szCs w:val="24"/>
        </w:rPr>
        <w:t>5</w:t>
      </w:r>
    </w:p>
    <w:p w14:paraId="394E98FA" w14:textId="0D0371D2" w:rsidR="00310689" w:rsidRDefault="00F805CD" w:rsidP="00F805CD">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00FD0267">
        <w:rPr>
          <w:rFonts w:ascii="Times New Roman" w:eastAsia="Times New Roman" w:hAnsi="Times New Roman" w:cs="Times New Roman"/>
          <w:b/>
          <w:color w:val="000000"/>
          <w:sz w:val="24"/>
          <w:szCs w:val="24"/>
        </w:rPr>
        <w:t>Hyrja në fuqi</w:t>
      </w:r>
    </w:p>
    <w:p w14:paraId="394E98FB" w14:textId="77777777" w:rsidR="00310689" w:rsidRDefault="00310689">
      <w:pPr>
        <w:spacing w:after="0" w:line="240" w:lineRule="auto"/>
        <w:jc w:val="both"/>
        <w:rPr>
          <w:rFonts w:ascii="Times New Roman" w:eastAsia="Times New Roman" w:hAnsi="Times New Roman" w:cs="Times New Roman"/>
          <w:color w:val="000000"/>
          <w:sz w:val="24"/>
          <w:szCs w:val="24"/>
        </w:rPr>
      </w:pPr>
    </w:p>
    <w:p w14:paraId="394E98FC" w14:textId="006957A0" w:rsidR="00310689" w:rsidRDefault="00FD0267" w:rsidP="00F805CD">
      <w:pP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w:t>
      </w:r>
      <w:r w:rsidR="00F805CD">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z w:val="24"/>
          <w:szCs w:val="24"/>
        </w:rPr>
        <w:t xml:space="preserve"> udhëzues hyn në fuqi në ditën e miratimit nga Këshilli Gjyqësor i Kosovës.</w:t>
      </w:r>
    </w:p>
    <w:p w14:paraId="394E98FD" w14:textId="77777777" w:rsidR="00310689" w:rsidRDefault="00310689">
      <w:pPr>
        <w:spacing w:line="240" w:lineRule="auto"/>
        <w:jc w:val="both"/>
        <w:rPr>
          <w:rFonts w:ascii="Times New Roman" w:eastAsia="Times New Roman" w:hAnsi="Times New Roman" w:cs="Times New Roman"/>
          <w:color w:val="000000"/>
          <w:sz w:val="24"/>
          <w:szCs w:val="24"/>
        </w:rPr>
      </w:pPr>
    </w:p>
    <w:p w14:paraId="394E98FE" w14:textId="77777777" w:rsidR="00310689" w:rsidRDefault="00310689">
      <w:pPr>
        <w:spacing w:line="240" w:lineRule="auto"/>
        <w:jc w:val="both"/>
        <w:rPr>
          <w:rFonts w:ascii="Times New Roman" w:eastAsia="Times New Roman" w:hAnsi="Times New Roman" w:cs="Times New Roman"/>
          <w:b/>
          <w:color w:val="000000"/>
          <w:sz w:val="24"/>
          <w:szCs w:val="24"/>
        </w:rPr>
      </w:pPr>
    </w:p>
    <w:p w14:paraId="0B3B0690" w14:textId="77777777" w:rsidR="00F805CD" w:rsidRPr="009E2850" w:rsidRDefault="00F805CD">
      <w:pPr>
        <w:spacing w:line="240" w:lineRule="auto"/>
        <w:jc w:val="both"/>
        <w:rPr>
          <w:rFonts w:ascii="Times New Roman" w:eastAsia="Times New Roman" w:hAnsi="Times New Roman" w:cs="Times New Roman"/>
          <w:b/>
          <w:color w:val="000000"/>
          <w:sz w:val="24"/>
          <w:szCs w:val="24"/>
        </w:rPr>
      </w:pPr>
    </w:p>
    <w:p w14:paraId="394E98FF" w14:textId="77777777" w:rsidR="00310689" w:rsidRPr="009E2850" w:rsidRDefault="00FD0267">
      <w:pPr>
        <w:spacing w:line="240" w:lineRule="auto"/>
        <w:jc w:val="right"/>
        <w:rPr>
          <w:rFonts w:ascii="Times New Roman" w:eastAsia="Times New Roman" w:hAnsi="Times New Roman" w:cs="Times New Roman"/>
          <w:b/>
          <w:color w:val="000000"/>
          <w:sz w:val="24"/>
          <w:szCs w:val="24"/>
        </w:rPr>
      </w:pPr>
      <w:r w:rsidRPr="009E2850">
        <w:rPr>
          <w:rFonts w:ascii="Times New Roman" w:eastAsia="Times New Roman" w:hAnsi="Times New Roman" w:cs="Times New Roman"/>
          <w:b/>
          <w:color w:val="000000"/>
          <w:sz w:val="24"/>
          <w:szCs w:val="24"/>
        </w:rPr>
        <w:t>Albert Zogaj</w:t>
      </w:r>
    </w:p>
    <w:p w14:paraId="394E9900" w14:textId="77777777" w:rsidR="00310689" w:rsidRPr="009E2850" w:rsidRDefault="00FD0267">
      <w:pPr>
        <w:spacing w:line="240" w:lineRule="auto"/>
        <w:jc w:val="right"/>
        <w:rPr>
          <w:rFonts w:ascii="Times New Roman" w:eastAsia="Times New Roman" w:hAnsi="Times New Roman" w:cs="Times New Roman"/>
          <w:b/>
          <w:color w:val="000000"/>
          <w:sz w:val="24"/>
          <w:szCs w:val="24"/>
        </w:rPr>
      </w:pPr>
      <w:r w:rsidRPr="009E2850">
        <w:rPr>
          <w:rFonts w:ascii="Times New Roman" w:eastAsia="Times New Roman" w:hAnsi="Times New Roman" w:cs="Times New Roman"/>
          <w:b/>
          <w:color w:val="000000"/>
          <w:sz w:val="24"/>
          <w:szCs w:val="24"/>
        </w:rPr>
        <w:t>_____________________</w:t>
      </w:r>
    </w:p>
    <w:p w14:paraId="394E9901" w14:textId="77777777" w:rsidR="00310689" w:rsidRPr="009E2850" w:rsidRDefault="00FD0267">
      <w:pPr>
        <w:spacing w:line="240" w:lineRule="auto"/>
        <w:jc w:val="right"/>
        <w:rPr>
          <w:rFonts w:ascii="Times New Roman" w:eastAsia="Times New Roman" w:hAnsi="Times New Roman" w:cs="Times New Roman"/>
          <w:b/>
          <w:color w:val="000000"/>
          <w:sz w:val="24"/>
          <w:szCs w:val="24"/>
        </w:rPr>
      </w:pPr>
      <w:r w:rsidRPr="009E2850">
        <w:rPr>
          <w:rFonts w:ascii="Times New Roman" w:eastAsia="Times New Roman" w:hAnsi="Times New Roman" w:cs="Times New Roman"/>
          <w:b/>
          <w:color w:val="000000"/>
          <w:sz w:val="24"/>
          <w:szCs w:val="24"/>
        </w:rPr>
        <w:t>Kryesues i Këshillit Gjyqësor të Kosovës</w:t>
      </w:r>
    </w:p>
    <w:p w14:paraId="394E9902" w14:textId="77777777" w:rsidR="00310689" w:rsidRPr="009E2850" w:rsidRDefault="00FD0267" w:rsidP="0053359C">
      <w:pPr>
        <w:spacing w:line="240" w:lineRule="auto"/>
        <w:jc w:val="right"/>
        <w:rPr>
          <w:rFonts w:ascii="Times New Roman" w:eastAsia="Times New Roman" w:hAnsi="Times New Roman" w:cs="Times New Roman"/>
          <w:b/>
          <w:sz w:val="24"/>
          <w:szCs w:val="24"/>
        </w:rPr>
      </w:pPr>
      <w:r w:rsidRPr="009E2850">
        <w:rPr>
          <w:rFonts w:ascii="Times New Roman" w:eastAsia="Times New Roman" w:hAnsi="Times New Roman" w:cs="Times New Roman"/>
          <w:b/>
          <w:color w:val="000000"/>
          <w:sz w:val="24"/>
          <w:szCs w:val="24"/>
        </w:rPr>
        <w:t>Datë:____._____.__________</w:t>
      </w:r>
    </w:p>
    <w:p w14:paraId="394E9903" w14:textId="0FBC180A" w:rsidR="00310689" w:rsidRDefault="00310689">
      <w:pPr>
        <w:spacing w:before="20" w:after="0" w:line="240" w:lineRule="auto"/>
        <w:ind w:left="1612"/>
        <w:rPr>
          <w:rFonts w:ascii="Times New Roman" w:eastAsia="Times New Roman" w:hAnsi="Times New Roman" w:cs="Times New Roman"/>
          <w:color w:val="000000"/>
          <w:sz w:val="24"/>
          <w:szCs w:val="24"/>
        </w:rPr>
      </w:pPr>
    </w:p>
    <w:p w14:paraId="394E9904" w14:textId="77777777" w:rsidR="00310689" w:rsidRDefault="00310689">
      <w:pPr>
        <w:spacing w:after="0" w:line="240" w:lineRule="auto"/>
        <w:rPr>
          <w:rFonts w:ascii="Times New Roman" w:eastAsia="Times New Roman" w:hAnsi="Times New Roman" w:cs="Times New Roman"/>
          <w:color w:val="000000"/>
          <w:sz w:val="24"/>
          <w:szCs w:val="24"/>
        </w:rPr>
      </w:pPr>
    </w:p>
    <w:sectPr w:rsidR="00310689" w:rsidSect="0056151C">
      <w:footerReference w:type="default" r:id="rId14"/>
      <w:pgSz w:w="11920" w:h="16840"/>
      <w:pgMar w:top="1350" w:right="700" w:bottom="280" w:left="1620" w:header="0" w:footer="56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97C5C" w14:textId="77777777" w:rsidR="0056151C" w:rsidRDefault="0056151C">
      <w:pPr>
        <w:spacing w:after="0" w:line="240" w:lineRule="auto"/>
      </w:pPr>
      <w:r>
        <w:separator/>
      </w:r>
    </w:p>
  </w:endnote>
  <w:endnote w:type="continuationSeparator" w:id="0">
    <w:p w14:paraId="7EE58D20" w14:textId="77777777" w:rsidR="0056151C" w:rsidRDefault="005615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E9919" w14:textId="503A0A32" w:rsidR="00876899" w:rsidRDefault="00876899">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652B67">
      <w:rPr>
        <w:noProof/>
        <w:color w:val="000000"/>
      </w:rPr>
      <w:t>15</w:t>
    </w:r>
    <w:r>
      <w:rPr>
        <w:color w:val="000000"/>
      </w:rPr>
      <w:fldChar w:fldCharType="end"/>
    </w:r>
  </w:p>
  <w:p w14:paraId="394E991A" w14:textId="77777777" w:rsidR="00876899" w:rsidRDefault="00876899">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D9BBC" w14:textId="77777777" w:rsidR="0056151C" w:rsidRDefault="0056151C">
      <w:pPr>
        <w:spacing w:after="0" w:line="240" w:lineRule="auto"/>
      </w:pPr>
      <w:r>
        <w:separator/>
      </w:r>
    </w:p>
  </w:footnote>
  <w:footnote w:type="continuationSeparator" w:id="0">
    <w:p w14:paraId="388CEF35" w14:textId="77777777" w:rsidR="0056151C" w:rsidRDefault="005615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F33E2"/>
    <w:multiLevelType w:val="multilevel"/>
    <w:tmpl w:val="31E235FE"/>
    <w:lvl w:ilvl="0">
      <w:start w:val="1"/>
      <w:numFmt w:val="decimal"/>
      <w:lvlText w:val="%1."/>
      <w:lvlJc w:val="left"/>
      <w:pPr>
        <w:ind w:left="360" w:hanging="360"/>
      </w:pPr>
      <w:rPr>
        <w:rFonts w:hint="default"/>
      </w:rPr>
    </w:lvl>
    <w:lvl w:ilvl="1">
      <w:start w:val="1"/>
      <w:numFmt w:val="decimal"/>
      <w:lvlText w:val="%1.%2."/>
      <w:lvlJc w:val="left"/>
      <w:pPr>
        <w:ind w:left="-270" w:hanging="360"/>
      </w:pPr>
      <w:rPr>
        <w:rFonts w:hint="default"/>
      </w:rPr>
    </w:lvl>
    <w:lvl w:ilvl="2">
      <w:start w:val="1"/>
      <w:numFmt w:val="decimal"/>
      <w:lvlText w:val="%1.%2.%3."/>
      <w:lvlJc w:val="left"/>
      <w:pPr>
        <w:ind w:left="-540" w:hanging="720"/>
      </w:pPr>
      <w:rPr>
        <w:rFonts w:hint="default"/>
      </w:rPr>
    </w:lvl>
    <w:lvl w:ilvl="3">
      <w:start w:val="1"/>
      <w:numFmt w:val="decimal"/>
      <w:lvlText w:val="%1.%2.%3.%4."/>
      <w:lvlJc w:val="left"/>
      <w:pPr>
        <w:ind w:left="-117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207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970" w:hanging="1440"/>
      </w:pPr>
      <w:rPr>
        <w:rFonts w:hint="default"/>
      </w:rPr>
    </w:lvl>
    <w:lvl w:ilvl="8">
      <w:start w:val="1"/>
      <w:numFmt w:val="decimal"/>
      <w:lvlText w:val="%1.%2.%3.%4.%5.%6.%7.%8.%9."/>
      <w:lvlJc w:val="left"/>
      <w:pPr>
        <w:ind w:left="-3240" w:hanging="1800"/>
      </w:pPr>
      <w:rPr>
        <w:rFonts w:hint="default"/>
      </w:rPr>
    </w:lvl>
  </w:abstractNum>
  <w:abstractNum w:abstractNumId="1" w15:restartNumberingAfterBreak="0">
    <w:nsid w:val="0FF67DD5"/>
    <w:multiLevelType w:val="multilevel"/>
    <w:tmpl w:val="328689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29D4470"/>
    <w:multiLevelType w:val="multilevel"/>
    <w:tmpl w:val="8B0CF08C"/>
    <w:lvl w:ilvl="0">
      <w:start w:val="1"/>
      <w:numFmt w:val="decimal"/>
      <w:pStyle w:val="Heading11"/>
      <w:lvlText w:val="%1."/>
      <w:lvlJc w:val="left"/>
      <w:pPr>
        <w:ind w:left="360" w:hanging="360"/>
      </w:pPr>
    </w:lvl>
    <w:lvl w:ilvl="1">
      <w:start w:val="1"/>
      <w:numFmt w:val="decimal"/>
      <w:pStyle w:val="Heading21"/>
      <w:lvlText w:val="%1.%2."/>
      <w:lvlJc w:val="left"/>
      <w:pPr>
        <w:ind w:left="360" w:hanging="360"/>
      </w:pPr>
    </w:lvl>
    <w:lvl w:ilvl="2">
      <w:start w:val="1"/>
      <w:numFmt w:val="decimal"/>
      <w:pStyle w:val="Heading31"/>
      <w:lvlText w:val="%1.%2.%3."/>
      <w:lvlJc w:val="left"/>
      <w:pPr>
        <w:ind w:left="720" w:hanging="720"/>
      </w:pPr>
    </w:lvl>
    <w:lvl w:ilvl="3">
      <w:start w:val="1"/>
      <w:numFmt w:val="decimal"/>
      <w:pStyle w:val="Heading41"/>
      <w:lvlText w:val="%1.%2.%3.%4."/>
      <w:lvlJc w:val="left"/>
      <w:pPr>
        <w:ind w:left="720" w:hanging="720"/>
      </w:pPr>
    </w:lvl>
    <w:lvl w:ilvl="4">
      <w:start w:val="1"/>
      <w:numFmt w:val="decimal"/>
      <w:pStyle w:val="Heading51"/>
      <w:lvlText w:val="%1.%2.%3.%4.%5."/>
      <w:lvlJc w:val="left"/>
      <w:pPr>
        <w:ind w:left="1080" w:hanging="1080"/>
      </w:pPr>
    </w:lvl>
    <w:lvl w:ilvl="5">
      <w:start w:val="1"/>
      <w:numFmt w:val="decimal"/>
      <w:pStyle w:val="Heading6"/>
      <w:lvlText w:val="%1.%2.%3.%4.%5.%6."/>
      <w:lvlJc w:val="left"/>
      <w:pPr>
        <w:ind w:left="1080" w:hanging="1080"/>
      </w:pPr>
    </w:lvl>
    <w:lvl w:ilvl="6">
      <w:start w:val="1"/>
      <w:numFmt w:val="decimal"/>
      <w:pStyle w:val="Heading71"/>
      <w:lvlText w:val="%1.%2.%3.%4.%5.%6.%7."/>
      <w:lvlJc w:val="left"/>
      <w:pPr>
        <w:ind w:left="1440" w:hanging="1440"/>
      </w:pPr>
    </w:lvl>
    <w:lvl w:ilvl="7">
      <w:start w:val="1"/>
      <w:numFmt w:val="decimal"/>
      <w:pStyle w:val="Heading81"/>
      <w:lvlText w:val="%1.%2.%3.%4.%5.%6.%7.%8."/>
      <w:lvlJc w:val="left"/>
      <w:pPr>
        <w:ind w:left="1440" w:hanging="1440"/>
      </w:pPr>
    </w:lvl>
    <w:lvl w:ilvl="8">
      <w:start w:val="1"/>
      <w:numFmt w:val="decimal"/>
      <w:pStyle w:val="Heading91"/>
      <w:lvlText w:val="%1.%2.%3.%4.%5.%6.%7.%8.%9."/>
      <w:lvlJc w:val="left"/>
      <w:pPr>
        <w:ind w:left="1800" w:hanging="1800"/>
      </w:pPr>
    </w:lvl>
  </w:abstractNum>
  <w:abstractNum w:abstractNumId="3" w15:restartNumberingAfterBreak="0">
    <w:nsid w:val="12BA25F5"/>
    <w:multiLevelType w:val="multilevel"/>
    <w:tmpl w:val="DD1AE21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1398731C"/>
    <w:multiLevelType w:val="multilevel"/>
    <w:tmpl w:val="74F454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83309E3"/>
    <w:multiLevelType w:val="multilevel"/>
    <w:tmpl w:val="3CA01618"/>
    <w:lvl w:ilvl="0">
      <w:start w:val="1"/>
      <w:numFmt w:val="decimal"/>
      <w:lvlText w:val="%1."/>
      <w:lvlJc w:val="left"/>
      <w:pPr>
        <w:ind w:left="360" w:hanging="360"/>
      </w:pPr>
      <w:rPr>
        <w:color w:val="000000"/>
      </w:rPr>
    </w:lvl>
    <w:lvl w:ilvl="1">
      <w:start w:val="1"/>
      <w:numFmt w:val="decimal"/>
      <w:lvlText w:val="%1.%2."/>
      <w:lvlJc w:val="left"/>
      <w:pPr>
        <w:ind w:left="360" w:hanging="36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6" w15:restartNumberingAfterBreak="0">
    <w:nsid w:val="19921CC8"/>
    <w:multiLevelType w:val="multilevel"/>
    <w:tmpl w:val="32868904"/>
    <w:lvl w:ilvl="0">
      <w:start w:val="1"/>
      <w:numFmt w:val="decimal"/>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19A4239"/>
    <w:multiLevelType w:val="multilevel"/>
    <w:tmpl w:val="FFDE9A4C"/>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8" w15:restartNumberingAfterBreak="0">
    <w:nsid w:val="29FB4098"/>
    <w:multiLevelType w:val="multilevel"/>
    <w:tmpl w:val="B62073F6"/>
    <w:lvl w:ilvl="0">
      <w:start w:val="1"/>
      <w:numFmt w:val="decimal"/>
      <w:lvlText w:val="%1."/>
      <w:lvlJc w:val="left"/>
      <w:pPr>
        <w:ind w:left="360" w:hanging="360"/>
      </w:pPr>
      <w:rPr>
        <w:rFonts w:hint="default"/>
      </w:rPr>
    </w:lvl>
    <w:lvl w:ilvl="1">
      <w:start w:val="1"/>
      <w:numFmt w:val="decimal"/>
      <w:lvlText w:val="%1.%2."/>
      <w:lvlJc w:val="left"/>
      <w:pPr>
        <w:ind w:left="-90" w:hanging="360"/>
      </w:pPr>
      <w:rPr>
        <w:rFonts w:hint="default"/>
      </w:rPr>
    </w:lvl>
    <w:lvl w:ilvl="2">
      <w:start w:val="1"/>
      <w:numFmt w:val="decimal"/>
      <w:lvlText w:val="%1.%2.%3."/>
      <w:lvlJc w:val="left"/>
      <w:pPr>
        <w:ind w:left="-180" w:hanging="720"/>
      </w:pPr>
      <w:rPr>
        <w:rFonts w:hint="default"/>
      </w:rPr>
    </w:lvl>
    <w:lvl w:ilvl="3">
      <w:start w:val="1"/>
      <w:numFmt w:val="decimal"/>
      <w:lvlText w:val="%1.%2.%3.%4."/>
      <w:lvlJc w:val="left"/>
      <w:pPr>
        <w:ind w:left="-630" w:hanging="720"/>
      </w:pPr>
      <w:rPr>
        <w:rFonts w:hint="default"/>
      </w:rPr>
    </w:lvl>
    <w:lvl w:ilvl="4">
      <w:start w:val="1"/>
      <w:numFmt w:val="decimal"/>
      <w:lvlText w:val="%1.%2.%3.%4.%5."/>
      <w:lvlJc w:val="left"/>
      <w:pPr>
        <w:ind w:left="-720" w:hanging="1080"/>
      </w:pPr>
      <w:rPr>
        <w:rFonts w:hint="default"/>
      </w:rPr>
    </w:lvl>
    <w:lvl w:ilvl="5">
      <w:start w:val="1"/>
      <w:numFmt w:val="decimal"/>
      <w:lvlText w:val="%1.%2.%3.%4.%5.%6."/>
      <w:lvlJc w:val="left"/>
      <w:pPr>
        <w:ind w:left="-1170" w:hanging="1080"/>
      </w:pPr>
      <w:rPr>
        <w:rFonts w:hint="default"/>
      </w:rPr>
    </w:lvl>
    <w:lvl w:ilvl="6">
      <w:start w:val="1"/>
      <w:numFmt w:val="decimal"/>
      <w:lvlText w:val="%1.%2.%3.%4.%5.%6.%7."/>
      <w:lvlJc w:val="left"/>
      <w:pPr>
        <w:ind w:left="-1260" w:hanging="1440"/>
      </w:pPr>
      <w:rPr>
        <w:rFonts w:hint="default"/>
      </w:rPr>
    </w:lvl>
    <w:lvl w:ilvl="7">
      <w:start w:val="1"/>
      <w:numFmt w:val="decimal"/>
      <w:lvlText w:val="%1.%2.%3.%4.%5.%6.%7.%8."/>
      <w:lvlJc w:val="left"/>
      <w:pPr>
        <w:ind w:left="-171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0875576"/>
    <w:multiLevelType w:val="hybridMultilevel"/>
    <w:tmpl w:val="B82AB7EE"/>
    <w:lvl w:ilvl="0" w:tplc="D188E696">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15:restartNumberingAfterBreak="0">
    <w:nsid w:val="36B50D2C"/>
    <w:multiLevelType w:val="multilevel"/>
    <w:tmpl w:val="D5804218"/>
    <w:lvl w:ilvl="0">
      <w:start w:val="1"/>
      <w:numFmt w:val="decimal"/>
      <w:lvlText w:val="%1."/>
      <w:lvlJc w:val="left"/>
      <w:pPr>
        <w:ind w:left="360" w:hanging="360"/>
      </w:pPr>
      <w:rPr>
        <w:rFonts w:hint="default"/>
      </w:rPr>
    </w:lvl>
    <w:lvl w:ilvl="1">
      <w:start w:val="1"/>
      <w:numFmt w:val="decimal"/>
      <w:lvlText w:val="%1.%2."/>
      <w:lvlJc w:val="left"/>
      <w:pPr>
        <w:ind w:left="-180" w:hanging="360"/>
      </w:pPr>
      <w:rPr>
        <w:rFonts w:hint="default"/>
        <w:b w:val="0"/>
        <w:bCs/>
      </w:rPr>
    </w:lvl>
    <w:lvl w:ilvl="2">
      <w:start w:val="1"/>
      <w:numFmt w:val="decimal"/>
      <w:lvlText w:val="%1.%2.%3."/>
      <w:lvlJc w:val="left"/>
      <w:pPr>
        <w:ind w:left="-36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340" w:hanging="1440"/>
      </w:pPr>
      <w:rPr>
        <w:rFonts w:hint="default"/>
      </w:rPr>
    </w:lvl>
    <w:lvl w:ilvl="8">
      <w:start w:val="1"/>
      <w:numFmt w:val="decimal"/>
      <w:lvlText w:val="%1.%2.%3.%4.%5.%6.%7.%8.%9."/>
      <w:lvlJc w:val="left"/>
      <w:pPr>
        <w:ind w:left="-2520" w:hanging="1800"/>
      </w:pPr>
      <w:rPr>
        <w:rFonts w:hint="default"/>
      </w:rPr>
    </w:lvl>
  </w:abstractNum>
  <w:abstractNum w:abstractNumId="11" w15:restartNumberingAfterBreak="0">
    <w:nsid w:val="3AAA4B60"/>
    <w:multiLevelType w:val="multilevel"/>
    <w:tmpl w:val="328689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2975588"/>
    <w:multiLevelType w:val="multilevel"/>
    <w:tmpl w:val="328689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5545944"/>
    <w:multiLevelType w:val="multilevel"/>
    <w:tmpl w:val="5C56DFC6"/>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ABA0946"/>
    <w:multiLevelType w:val="multilevel"/>
    <w:tmpl w:val="0772131C"/>
    <w:lvl w:ilvl="0">
      <w:start w:val="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4B3A445A"/>
    <w:multiLevelType w:val="multilevel"/>
    <w:tmpl w:val="E95C0B3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53BB722E"/>
    <w:multiLevelType w:val="multilevel"/>
    <w:tmpl w:val="4256503A"/>
    <w:lvl w:ilvl="0">
      <w:start w:val="1"/>
      <w:numFmt w:val="decimal"/>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7" w15:restartNumberingAfterBreak="0">
    <w:nsid w:val="554156B9"/>
    <w:multiLevelType w:val="multilevel"/>
    <w:tmpl w:val="641A9FBE"/>
    <w:lvl w:ilvl="0">
      <w:start w:val="1"/>
      <w:numFmt w:val="decimal"/>
      <w:lvlText w:val="%1."/>
      <w:lvlJc w:val="left"/>
      <w:pPr>
        <w:ind w:left="430" w:hanging="430"/>
      </w:pPr>
      <w:rPr>
        <w:rFonts w:hint="default"/>
      </w:rPr>
    </w:lvl>
    <w:lvl w:ilvl="1">
      <w:start w:val="1"/>
      <w:numFmt w:val="decimal"/>
      <w:lvlText w:val="%1.%2."/>
      <w:lvlJc w:val="left"/>
      <w:pPr>
        <w:ind w:left="700" w:hanging="43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8" w15:restartNumberingAfterBreak="0">
    <w:nsid w:val="5A967910"/>
    <w:multiLevelType w:val="multilevel"/>
    <w:tmpl w:val="38FA2618"/>
    <w:lvl w:ilvl="0">
      <w:start w:val="1"/>
      <w:numFmt w:val="decimal"/>
      <w:lvlText w:val="%1."/>
      <w:lvlJc w:val="left"/>
      <w:pPr>
        <w:ind w:left="360" w:hanging="360"/>
      </w:pPr>
      <w:rPr>
        <w:color w:val="000000"/>
      </w:rPr>
    </w:lvl>
    <w:lvl w:ilvl="1">
      <w:start w:val="1"/>
      <w:numFmt w:val="decimal"/>
      <w:lvlText w:val="%1.%2."/>
      <w:lvlJc w:val="left"/>
      <w:pPr>
        <w:ind w:left="360" w:hanging="36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19" w15:restartNumberingAfterBreak="0">
    <w:nsid w:val="62826D19"/>
    <w:multiLevelType w:val="multilevel"/>
    <w:tmpl w:val="38F44F20"/>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540" w:hanging="720"/>
      </w:pPr>
      <w:rPr>
        <w:rFonts w:hint="default"/>
      </w:rPr>
    </w:lvl>
    <w:lvl w:ilvl="3">
      <w:start w:val="1"/>
      <w:numFmt w:val="decimal"/>
      <w:lvlText w:val="%1.%2.%3.%4."/>
      <w:lvlJc w:val="left"/>
      <w:pPr>
        <w:ind w:left="450" w:hanging="720"/>
      </w:pPr>
      <w:rPr>
        <w:rFonts w:hint="default"/>
      </w:rPr>
    </w:lvl>
    <w:lvl w:ilvl="4">
      <w:start w:val="1"/>
      <w:numFmt w:val="decimal"/>
      <w:lvlText w:val="%1.%2.%3.%4.%5."/>
      <w:lvlJc w:val="left"/>
      <w:pPr>
        <w:ind w:left="720" w:hanging="1080"/>
      </w:pPr>
      <w:rPr>
        <w:rFonts w:hint="default"/>
      </w:rPr>
    </w:lvl>
    <w:lvl w:ilvl="5">
      <w:start w:val="1"/>
      <w:numFmt w:val="decimal"/>
      <w:lvlText w:val="%1.%2.%3.%4.%5.%6."/>
      <w:lvlJc w:val="left"/>
      <w:pPr>
        <w:ind w:left="630" w:hanging="1080"/>
      </w:pPr>
      <w:rPr>
        <w:rFonts w:hint="default"/>
      </w:rPr>
    </w:lvl>
    <w:lvl w:ilvl="6">
      <w:start w:val="1"/>
      <w:numFmt w:val="decimal"/>
      <w:lvlText w:val="%1.%2.%3.%4.%5.%6.%7."/>
      <w:lvlJc w:val="left"/>
      <w:pPr>
        <w:ind w:left="900" w:hanging="1440"/>
      </w:pPr>
      <w:rPr>
        <w:rFonts w:hint="default"/>
      </w:rPr>
    </w:lvl>
    <w:lvl w:ilvl="7">
      <w:start w:val="1"/>
      <w:numFmt w:val="decimal"/>
      <w:lvlText w:val="%1.%2.%3.%4.%5.%6.%7.%8."/>
      <w:lvlJc w:val="left"/>
      <w:pPr>
        <w:ind w:left="810" w:hanging="1440"/>
      </w:pPr>
      <w:rPr>
        <w:rFonts w:hint="default"/>
      </w:rPr>
    </w:lvl>
    <w:lvl w:ilvl="8">
      <w:start w:val="1"/>
      <w:numFmt w:val="decimal"/>
      <w:lvlText w:val="%1.%2.%3.%4.%5.%6.%7.%8.%9."/>
      <w:lvlJc w:val="left"/>
      <w:pPr>
        <w:ind w:left="1080" w:hanging="1800"/>
      </w:pPr>
      <w:rPr>
        <w:rFonts w:hint="default"/>
      </w:rPr>
    </w:lvl>
  </w:abstractNum>
  <w:abstractNum w:abstractNumId="20" w15:restartNumberingAfterBreak="0">
    <w:nsid w:val="69925FBB"/>
    <w:multiLevelType w:val="multilevel"/>
    <w:tmpl w:val="86A61C02"/>
    <w:lvl w:ilvl="0">
      <w:start w:val="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6F0849F6"/>
    <w:multiLevelType w:val="multilevel"/>
    <w:tmpl w:val="4FB0A3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2767A4F"/>
    <w:multiLevelType w:val="multilevel"/>
    <w:tmpl w:val="F00E0B3A"/>
    <w:lvl w:ilvl="0">
      <w:start w:val="1"/>
      <w:numFmt w:val="decimal"/>
      <w:lvlText w:val="%1."/>
      <w:lvlJc w:val="left"/>
      <w:pPr>
        <w:ind w:left="360" w:hanging="360"/>
      </w:pPr>
      <w:rPr>
        <w:color w:val="000000"/>
      </w:rPr>
    </w:lvl>
    <w:lvl w:ilvl="1">
      <w:start w:val="1"/>
      <w:numFmt w:val="decimal"/>
      <w:lvlText w:val="%1.%2."/>
      <w:lvlJc w:val="left"/>
      <w:pPr>
        <w:ind w:left="360" w:hanging="36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23" w15:restartNumberingAfterBreak="0">
    <w:nsid w:val="79557DF6"/>
    <w:multiLevelType w:val="multilevel"/>
    <w:tmpl w:val="4FB0A3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A1E23AD"/>
    <w:multiLevelType w:val="multilevel"/>
    <w:tmpl w:val="4256503A"/>
    <w:lvl w:ilvl="0">
      <w:start w:val="1"/>
      <w:numFmt w:val="decimal"/>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5" w15:restartNumberingAfterBreak="0">
    <w:nsid w:val="7DC118F9"/>
    <w:multiLevelType w:val="multilevel"/>
    <w:tmpl w:val="5CA21B1C"/>
    <w:lvl w:ilvl="0">
      <w:start w:val="1"/>
      <w:numFmt w:val="decimal"/>
      <w:lvlText w:val="%1."/>
      <w:lvlJc w:val="left"/>
      <w:pPr>
        <w:ind w:left="360" w:hanging="360"/>
      </w:pPr>
      <w:rPr>
        <w:color w:val="000000"/>
      </w:rPr>
    </w:lvl>
    <w:lvl w:ilvl="1">
      <w:start w:val="1"/>
      <w:numFmt w:val="decimal"/>
      <w:lvlText w:val="%1.%2."/>
      <w:lvlJc w:val="left"/>
      <w:pPr>
        <w:ind w:left="720" w:hanging="36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26" w15:restartNumberingAfterBreak="0">
    <w:nsid w:val="7DF15AFE"/>
    <w:multiLevelType w:val="multilevel"/>
    <w:tmpl w:val="F238E4B2"/>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7F0404E2"/>
    <w:multiLevelType w:val="hybridMultilevel"/>
    <w:tmpl w:val="C796674A"/>
    <w:lvl w:ilvl="0" w:tplc="C3704E50">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num w:numId="1" w16cid:durableId="366221264">
    <w:abstractNumId w:val="2"/>
  </w:num>
  <w:num w:numId="2" w16cid:durableId="2126655982">
    <w:abstractNumId w:val="18"/>
  </w:num>
  <w:num w:numId="3" w16cid:durableId="1007908729">
    <w:abstractNumId w:val="21"/>
  </w:num>
  <w:num w:numId="4" w16cid:durableId="1442649548">
    <w:abstractNumId w:val="15"/>
  </w:num>
  <w:num w:numId="5" w16cid:durableId="123233056">
    <w:abstractNumId w:val="4"/>
  </w:num>
  <w:num w:numId="6" w16cid:durableId="1411079190">
    <w:abstractNumId w:val="22"/>
  </w:num>
  <w:num w:numId="7" w16cid:durableId="1961253434">
    <w:abstractNumId w:val="5"/>
  </w:num>
  <w:num w:numId="8" w16cid:durableId="2039577031">
    <w:abstractNumId w:val="3"/>
  </w:num>
  <w:num w:numId="9" w16cid:durableId="96600152">
    <w:abstractNumId w:val="25"/>
  </w:num>
  <w:num w:numId="10" w16cid:durableId="1009990964">
    <w:abstractNumId w:val="7"/>
  </w:num>
  <w:num w:numId="11" w16cid:durableId="1861427952">
    <w:abstractNumId w:val="23"/>
  </w:num>
  <w:num w:numId="12" w16cid:durableId="1393625530">
    <w:abstractNumId w:val="17"/>
  </w:num>
  <w:num w:numId="13" w16cid:durableId="1387221133">
    <w:abstractNumId w:val="19"/>
  </w:num>
  <w:num w:numId="14" w16cid:durableId="1844853828">
    <w:abstractNumId w:val="14"/>
  </w:num>
  <w:num w:numId="15" w16cid:durableId="24529999">
    <w:abstractNumId w:val="20"/>
  </w:num>
  <w:num w:numId="16" w16cid:durableId="682705990">
    <w:abstractNumId w:val="26"/>
  </w:num>
  <w:num w:numId="17" w16cid:durableId="7173856">
    <w:abstractNumId w:val="27"/>
  </w:num>
  <w:num w:numId="18" w16cid:durableId="689570143">
    <w:abstractNumId w:val="13"/>
  </w:num>
  <w:num w:numId="19" w16cid:durableId="1043209010">
    <w:abstractNumId w:val="9"/>
  </w:num>
  <w:num w:numId="20" w16cid:durableId="393092920">
    <w:abstractNumId w:val="16"/>
  </w:num>
  <w:num w:numId="21" w16cid:durableId="1309551608">
    <w:abstractNumId w:val="24"/>
  </w:num>
  <w:num w:numId="22" w16cid:durableId="1387291615">
    <w:abstractNumId w:val="10"/>
  </w:num>
  <w:num w:numId="23" w16cid:durableId="230240883">
    <w:abstractNumId w:val="8"/>
  </w:num>
  <w:num w:numId="24" w16cid:durableId="47339157">
    <w:abstractNumId w:val="1"/>
  </w:num>
  <w:num w:numId="25" w16cid:durableId="1629162837">
    <w:abstractNumId w:val="6"/>
  </w:num>
  <w:num w:numId="26" w16cid:durableId="10689364">
    <w:abstractNumId w:val="12"/>
  </w:num>
  <w:num w:numId="27" w16cid:durableId="1562984981">
    <w:abstractNumId w:val="0"/>
  </w:num>
  <w:num w:numId="28" w16cid:durableId="15069424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689"/>
    <w:rsid w:val="00023501"/>
    <w:rsid w:val="000429BA"/>
    <w:rsid w:val="00050773"/>
    <w:rsid w:val="00052B2D"/>
    <w:rsid w:val="00054DA6"/>
    <w:rsid w:val="0008091E"/>
    <w:rsid w:val="000D60BF"/>
    <w:rsid w:val="000F6E68"/>
    <w:rsid w:val="00126B25"/>
    <w:rsid w:val="00130AF6"/>
    <w:rsid w:val="00131431"/>
    <w:rsid w:val="0013192C"/>
    <w:rsid w:val="00135DFC"/>
    <w:rsid w:val="0014204F"/>
    <w:rsid w:val="00162D68"/>
    <w:rsid w:val="00170458"/>
    <w:rsid w:val="001711E9"/>
    <w:rsid w:val="001769EF"/>
    <w:rsid w:val="001774AA"/>
    <w:rsid w:val="001779B8"/>
    <w:rsid w:val="00181DC3"/>
    <w:rsid w:val="0019252F"/>
    <w:rsid w:val="00194E73"/>
    <w:rsid w:val="00197CF2"/>
    <w:rsid w:val="001B2997"/>
    <w:rsid w:val="001C03F6"/>
    <w:rsid w:val="001C319E"/>
    <w:rsid w:val="001D0010"/>
    <w:rsid w:val="001D0622"/>
    <w:rsid w:val="0022318F"/>
    <w:rsid w:val="00237FEA"/>
    <w:rsid w:val="00257835"/>
    <w:rsid w:val="00271EF2"/>
    <w:rsid w:val="00281A37"/>
    <w:rsid w:val="002937F9"/>
    <w:rsid w:val="002943CC"/>
    <w:rsid w:val="002A3883"/>
    <w:rsid w:val="002D1A83"/>
    <w:rsid w:val="002F25E4"/>
    <w:rsid w:val="00303B45"/>
    <w:rsid w:val="00310689"/>
    <w:rsid w:val="00310732"/>
    <w:rsid w:val="00314D7C"/>
    <w:rsid w:val="00327B1B"/>
    <w:rsid w:val="00330154"/>
    <w:rsid w:val="00336895"/>
    <w:rsid w:val="0035002D"/>
    <w:rsid w:val="00353FD1"/>
    <w:rsid w:val="00360E2A"/>
    <w:rsid w:val="00376C45"/>
    <w:rsid w:val="00377BEA"/>
    <w:rsid w:val="003843B7"/>
    <w:rsid w:val="003A019C"/>
    <w:rsid w:val="003A0F6E"/>
    <w:rsid w:val="003C51D0"/>
    <w:rsid w:val="003E0098"/>
    <w:rsid w:val="003F39FC"/>
    <w:rsid w:val="00402FE2"/>
    <w:rsid w:val="00404F29"/>
    <w:rsid w:val="00410253"/>
    <w:rsid w:val="00412900"/>
    <w:rsid w:val="004155F3"/>
    <w:rsid w:val="00417CC4"/>
    <w:rsid w:val="0042749A"/>
    <w:rsid w:val="00447014"/>
    <w:rsid w:val="0045200B"/>
    <w:rsid w:val="004764EC"/>
    <w:rsid w:val="004863A3"/>
    <w:rsid w:val="004A4F06"/>
    <w:rsid w:val="004B1B61"/>
    <w:rsid w:val="004B6863"/>
    <w:rsid w:val="004F3C5E"/>
    <w:rsid w:val="00505657"/>
    <w:rsid w:val="00510A9A"/>
    <w:rsid w:val="00515021"/>
    <w:rsid w:val="00532836"/>
    <w:rsid w:val="0053359C"/>
    <w:rsid w:val="0054174C"/>
    <w:rsid w:val="0054504B"/>
    <w:rsid w:val="00554C53"/>
    <w:rsid w:val="00555881"/>
    <w:rsid w:val="0056151C"/>
    <w:rsid w:val="005741EB"/>
    <w:rsid w:val="005764C2"/>
    <w:rsid w:val="005850DC"/>
    <w:rsid w:val="00590B34"/>
    <w:rsid w:val="0059305B"/>
    <w:rsid w:val="005A36DC"/>
    <w:rsid w:val="005A61EF"/>
    <w:rsid w:val="005B616B"/>
    <w:rsid w:val="005D21BB"/>
    <w:rsid w:val="005D409D"/>
    <w:rsid w:val="005D56CB"/>
    <w:rsid w:val="00607D4E"/>
    <w:rsid w:val="00652B67"/>
    <w:rsid w:val="006638E8"/>
    <w:rsid w:val="00664D34"/>
    <w:rsid w:val="00677F3F"/>
    <w:rsid w:val="00681B4F"/>
    <w:rsid w:val="0068511D"/>
    <w:rsid w:val="00695E44"/>
    <w:rsid w:val="006A21B9"/>
    <w:rsid w:val="006B5CA8"/>
    <w:rsid w:val="006C7453"/>
    <w:rsid w:val="006E4346"/>
    <w:rsid w:val="006F78A6"/>
    <w:rsid w:val="00711B62"/>
    <w:rsid w:val="0071586A"/>
    <w:rsid w:val="0072024E"/>
    <w:rsid w:val="007306E1"/>
    <w:rsid w:val="00740B1D"/>
    <w:rsid w:val="00763253"/>
    <w:rsid w:val="00775C2D"/>
    <w:rsid w:val="00785B2D"/>
    <w:rsid w:val="007872CF"/>
    <w:rsid w:val="0079461A"/>
    <w:rsid w:val="007A3A9A"/>
    <w:rsid w:val="007C076B"/>
    <w:rsid w:val="007C4A89"/>
    <w:rsid w:val="007C547F"/>
    <w:rsid w:val="007D4113"/>
    <w:rsid w:val="007D66E6"/>
    <w:rsid w:val="007F5AFA"/>
    <w:rsid w:val="008002BA"/>
    <w:rsid w:val="0080140F"/>
    <w:rsid w:val="00803A2C"/>
    <w:rsid w:val="008048D1"/>
    <w:rsid w:val="0084591E"/>
    <w:rsid w:val="00846F9A"/>
    <w:rsid w:val="008530E9"/>
    <w:rsid w:val="00855F3F"/>
    <w:rsid w:val="00875B9D"/>
    <w:rsid w:val="00876899"/>
    <w:rsid w:val="00880DE6"/>
    <w:rsid w:val="00881A30"/>
    <w:rsid w:val="008A00F2"/>
    <w:rsid w:val="008B6409"/>
    <w:rsid w:val="008C4585"/>
    <w:rsid w:val="008D12B9"/>
    <w:rsid w:val="008D17B3"/>
    <w:rsid w:val="008D6025"/>
    <w:rsid w:val="008E00C2"/>
    <w:rsid w:val="00902639"/>
    <w:rsid w:val="009142C1"/>
    <w:rsid w:val="00925633"/>
    <w:rsid w:val="00935E7A"/>
    <w:rsid w:val="00942EB4"/>
    <w:rsid w:val="00947F6A"/>
    <w:rsid w:val="00950D6C"/>
    <w:rsid w:val="00965983"/>
    <w:rsid w:val="00971A3C"/>
    <w:rsid w:val="00972354"/>
    <w:rsid w:val="009869D3"/>
    <w:rsid w:val="00991367"/>
    <w:rsid w:val="009931FA"/>
    <w:rsid w:val="00996592"/>
    <w:rsid w:val="009A0F62"/>
    <w:rsid w:val="009A2617"/>
    <w:rsid w:val="009A45EF"/>
    <w:rsid w:val="009B25E2"/>
    <w:rsid w:val="009C2237"/>
    <w:rsid w:val="009C4274"/>
    <w:rsid w:val="009E2850"/>
    <w:rsid w:val="009E2DA7"/>
    <w:rsid w:val="009F0267"/>
    <w:rsid w:val="00A257F4"/>
    <w:rsid w:val="00A36C0A"/>
    <w:rsid w:val="00A37866"/>
    <w:rsid w:val="00A40A8E"/>
    <w:rsid w:val="00A422E9"/>
    <w:rsid w:val="00A42B4B"/>
    <w:rsid w:val="00A56A9E"/>
    <w:rsid w:val="00A577AA"/>
    <w:rsid w:val="00A7042A"/>
    <w:rsid w:val="00A97A5B"/>
    <w:rsid w:val="00AA2B3E"/>
    <w:rsid w:val="00AB0E98"/>
    <w:rsid w:val="00AB699C"/>
    <w:rsid w:val="00AC2B53"/>
    <w:rsid w:val="00AC406A"/>
    <w:rsid w:val="00AC43FD"/>
    <w:rsid w:val="00AC5C25"/>
    <w:rsid w:val="00AC7510"/>
    <w:rsid w:val="00AD0E0E"/>
    <w:rsid w:val="00AD1E95"/>
    <w:rsid w:val="00AE77C5"/>
    <w:rsid w:val="00B0195D"/>
    <w:rsid w:val="00B1719D"/>
    <w:rsid w:val="00B24C0F"/>
    <w:rsid w:val="00B33D57"/>
    <w:rsid w:val="00B34F38"/>
    <w:rsid w:val="00B4688A"/>
    <w:rsid w:val="00B47879"/>
    <w:rsid w:val="00B50AD6"/>
    <w:rsid w:val="00B7554C"/>
    <w:rsid w:val="00B85ED6"/>
    <w:rsid w:val="00BB022B"/>
    <w:rsid w:val="00BC2C34"/>
    <w:rsid w:val="00BE24F0"/>
    <w:rsid w:val="00BE3FAF"/>
    <w:rsid w:val="00BF08A4"/>
    <w:rsid w:val="00BF7512"/>
    <w:rsid w:val="00C06E0D"/>
    <w:rsid w:val="00C108CB"/>
    <w:rsid w:val="00C155C4"/>
    <w:rsid w:val="00C160E0"/>
    <w:rsid w:val="00C20E0A"/>
    <w:rsid w:val="00C77C40"/>
    <w:rsid w:val="00C859E8"/>
    <w:rsid w:val="00C871F6"/>
    <w:rsid w:val="00CB04A7"/>
    <w:rsid w:val="00CB54BE"/>
    <w:rsid w:val="00CD6023"/>
    <w:rsid w:val="00CE1C08"/>
    <w:rsid w:val="00CF239C"/>
    <w:rsid w:val="00D001CC"/>
    <w:rsid w:val="00D00CBB"/>
    <w:rsid w:val="00D03D7D"/>
    <w:rsid w:val="00D248CC"/>
    <w:rsid w:val="00D273FB"/>
    <w:rsid w:val="00D33BC7"/>
    <w:rsid w:val="00D3550E"/>
    <w:rsid w:val="00D3553E"/>
    <w:rsid w:val="00D415F6"/>
    <w:rsid w:val="00D461D3"/>
    <w:rsid w:val="00D56C9C"/>
    <w:rsid w:val="00D70D8B"/>
    <w:rsid w:val="00D76CD0"/>
    <w:rsid w:val="00D96A39"/>
    <w:rsid w:val="00DA165B"/>
    <w:rsid w:val="00DB3B1A"/>
    <w:rsid w:val="00DB6C5B"/>
    <w:rsid w:val="00DE41C2"/>
    <w:rsid w:val="00DF1F3E"/>
    <w:rsid w:val="00DF49ED"/>
    <w:rsid w:val="00DF4CA6"/>
    <w:rsid w:val="00E03B87"/>
    <w:rsid w:val="00E14446"/>
    <w:rsid w:val="00E15652"/>
    <w:rsid w:val="00E212E1"/>
    <w:rsid w:val="00E2656F"/>
    <w:rsid w:val="00E32921"/>
    <w:rsid w:val="00E5649C"/>
    <w:rsid w:val="00E759C9"/>
    <w:rsid w:val="00EA084E"/>
    <w:rsid w:val="00EA4816"/>
    <w:rsid w:val="00EA71AE"/>
    <w:rsid w:val="00EB6781"/>
    <w:rsid w:val="00ED749D"/>
    <w:rsid w:val="00EF38D1"/>
    <w:rsid w:val="00EF40A0"/>
    <w:rsid w:val="00EF7671"/>
    <w:rsid w:val="00F204C9"/>
    <w:rsid w:val="00F205A1"/>
    <w:rsid w:val="00F373B9"/>
    <w:rsid w:val="00F54183"/>
    <w:rsid w:val="00F57855"/>
    <w:rsid w:val="00F612BB"/>
    <w:rsid w:val="00F669B4"/>
    <w:rsid w:val="00F67CBF"/>
    <w:rsid w:val="00F76F3F"/>
    <w:rsid w:val="00F770E9"/>
    <w:rsid w:val="00F805CD"/>
    <w:rsid w:val="00F87D4C"/>
    <w:rsid w:val="00F97AB9"/>
    <w:rsid w:val="00FB5A03"/>
    <w:rsid w:val="00FC3AE4"/>
    <w:rsid w:val="00FD0267"/>
    <w:rsid w:val="00FE1C0F"/>
    <w:rsid w:val="00FE6034"/>
    <w:rsid w:val="00FE6D88"/>
    <w:rsid w:val="00FF26F3"/>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E97B9"/>
  <w15:docId w15:val="{C5A63984-09DA-49CE-B161-E51FD931C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sq-AL" w:eastAsia="sr-Latn-R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7C40"/>
  </w:style>
  <w:style w:type="paragraph" w:styleId="Heading1">
    <w:name w:val="heading 1"/>
    <w:basedOn w:val="Normal"/>
    <w:next w:val="Normal"/>
    <w:link w:val="Heading1Char"/>
    <w:uiPriority w:val="9"/>
    <w:qFormat/>
    <w:rsid w:val="00D2760F"/>
    <w:pPr>
      <w:keepNext/>
      <w:keepLines/>
      <w:spacing w:before="240" w:after="0"/>
      <w:outlineLvl w:val="0"/>
    </w:pPr>
    <w:rPr>
      <w:rFonts w:ascii="Cambria" w:eastAsia="Times New Roman" w:hAnsi="Cambria" w:cs="Times New Roman"/>
      <w:b/>
      <w:bCs/>
      <w:kern w:val="32"/>
      <w:sz w:val="32"/>
      <w:szCs w:val="32"/>
      <w:lang w:val="en-US"/>
    </w:rPr>
  </w:style>
  <w:style w:type="paragraph" w:styleId="Heading2">
    <w:name w:val="heading 2"/>
    <w:basedOn w:val="Normal"/>
    <w:next w:val="Normal"/>
    <w:link w:val="Heading2Char"/>
    <w:uiPriority w:val="9"/>
    <w:semiHidden/>
    <w:unhideWhenUsed/>
    <w:qFormat/>
    <w:rsid w:val="00D2760F"/>
    <w:pPr>
      <w:keepNext/>
      <w:keepLines/>
      <w:spacing w:before="40" w:after="0"/>
      <w:outlineLvl w:val="1"/>
    </w:pPr>
    <w:rPr>
      <w:rFonts w:ascii="Cambria" w:eastAsia="Times New Roman" w:hAnsi="Cambria" w:cs="Times New Roman"/>
      <w:b/>
      <w:bCs/>
      <w:i/>
      <w:iCs/>
      <w:sz w:val="28"/>
      <w:szCs w:val="28"/>
      <w:lang w:val="en-US"/>
    </w:rPr>
  </w:style>
  <w:style w:type="paragraph" w:styleId="Heading3">
    <w:name w:val="heading 3"/>
    <w:basedOn w:val="Normal"/>
    <w:next w:val="Normal"/>
    <w:link w:val="Heading3Char"/>
    <w:uiPriority w:val="9"/>
    <w:semiHidden/>
    <w:unhideWhenUsed/>
    <w:qFormat/>
    <w:rsid w:val="00D2760F"/>
    <w:pPr>
      <w:keepNext/>
      <w:keepLines/>
      <w:spacing w:before="40" w:after="0"/>
      <w:outlineLvl w:val="2"/>
    </w:pPr>
    <w:rPr>
      <w:rFonts w:ascii="Cambria" w:eastAsia="Times New Roman" w:hAnsi="Cambria" w:cs="Times New Roman"/>
      <w:b/>
      <w:bCs/>
      <w:sz w:val="26"/>
      <w:szCs w:val="26"/>
      <w:lang w:val="en-US"/>
    </w:rPr>
  </w:style>
  <w:style w:type="paragraph" w:styleId="Heading4">
    <w:name w:val="heading 4"/>
    <w:basedOn w:val="Normal"/>
    <w:next w:val="Normal"/>
    <w:link w:val="Heading4Char"/>
    <w:uiPriority w:val="9"/>
    <w:semiHidden/>
    <w:unhideWhenUsed/>
    <w:qFormat/>
    <w:rsid w:val="00D2760F"/>
    <w:pPr>
      <w:keepNext/>
      <w:keepLines/>
      <w:spacing w:before="40" w:after="0"/>
      <w:outlineLvl w:val="3"/>
    </w:pPr>
    <w:rPr>
      <w:rFonts w:eastAsia="Times New Roman" w:cs="Times New Roman"/>
      <w:b/>
      <w:bCs/>
      <w:sz w:val="28"/>
      <w:szCs w:val="28"/>
      <w:lang w:val="en-US"/>
    </w:rPr>
  </w:style>
  <w:style w:type="paragraph" w:styleId="Heading5">
    <w:name w:val="heading 5"/>
    <w:basedOn w:val="Normal"/>
    <w:next w:val="Normal"/>
    <w:link w:val="Heading5Char"/>
    <w:uiPriority w:val="9"/>
    <w:semiHidden/>
    <w:unhideWhenUsed/>
    <w:qFormat/>
    <w:rsid w:val="00D2760F"/>
    <w:pPr>
      <w:keepNext/>
      <w:keepLines/>
      <w:spacing w:before="40" w:after="0"/>
      <w:outlineLvl w:val="4"/>
    </w:pPr>
    <w:rPr>
      <w:rFonts w:eastAsia="Times New Roman" w:cs="Times New Roman"/>
      <w:b/>
      <w:bCs/>
      <w:i/>
      <w:iCs/>
      <w:sz w:val="26"/>
      <w:szCs w:val="26"/>
      <w:lang w:val="en-US"/>
    </w:rPr>
  </w:style>
  <w:style w:type="paragraph" w:styleId="Heading6">
    <w:name w:val="heading 6"/>
    <w:basedOn w:val="Normal"/>
    <w:next w:val="Normal"/>
    <w:link w:val="Heading6Char"/>
    <w:qFormat/>
    <w:rsid w:val="00D2760F"/>
    <w:pPr>
      <w:numPr>
        <w:ilvl w:val="5"/>
        <w:numId w:val="1"/>
      </w:numPr>
      <w:spacing w:before="240" w:after="60" w:line="240" w:lineRule="auto"/>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D2760F"/>
    <w:pPr>
      <w:keepNext/>
      <w:keepLines/>
      <w:spacing w:before="40" w:after="0"/>
      <w:outlineLvl w:val="6"/>
    </w:pPr>
    <w:rPr>
      <w:rFonts w:eastAsia="Times New Roman" w:cs="Times New Roman"/>
      <w:sz w:val="24"/>
      <w:szCs w:val="24"/>
      <w:lang w:val="en-US"/>
    </w:rPr>
  </w:style>
  <w:style w:type="paragraph" w:styleId="Heading8">
    <w:name w:val="heading 8"/>
    <w:basedOn w:val="Normal"/>
    <w:next w:val="Normal"/>
    <w:link w:val="Heading8Char"/>
    <w:uiPriority w:val="9"/>
    <w:semiHidden/>
    <w:unhideWhenUsed/>
    <w:qFormat/>
    <w:rsid w:val="00D2760F"/>
    <w:pPr>
      <w:keepNext/>
      <w:keepLines/>
      <w:spacing w:before="40" w:after="0"/>
      <w:outlineLvl w:val="7"/>
    </w:pPr>
    <w:rPr>
      <w:rFonts w:eastAsia="Times New Roman" w:cs="Times New Roman"/>
      <w:i/>
      <w:iCs/>
      <w:sz w:val="24"/>
      <w:szCs w:val="24"/>
      <w:lang w:val="en-US"/>
    </w:rPr>
  </w:style>
  <w:style w:type="paragraph" w:styleId="Heading9">
    <w:name w:val="heading 9"/>
    <w:basedOn w:val="Normal"/>
    <w:next w:val="Normal"/>
    <w:link w:val="Heading9Char"/>
    <w:uiPriority w:val="9"/>
    <w:semiHidden/>
    <w:unhideWhenUsed/>
    <w:qFormat/>
    <w:rsid w:val="00D2760F"/>
    <w:pPr>
      <w:keepNext/>
      <w:keepLines/>
      <w:spacing w:before="40" w:after="0"/>
      <w:outlineLvl w:val="8"/>
    </w:pPr>
    <w:rPr>
      <w:rFonts w:ascii="Cambria" w:eastAsia="Times New Roman" w:hAnsi="Cambria"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Heading11">
    <w:name w:val="Heading 11"/>
    <w:basedOn w:val="Normal"/>
    <w:next w:val="Normal"/>
    <w:uiPriority w:val="9"/>
    <w:qFormat/>
    <w:rsid w:val="00D2760F"/>
    <w:pPr>
      <w:keepNext/>
      <w:numPr>
        <w:numId w:val="1"/>
      </w:numPr>
      <w:spacing w:before="240" w:after="60" w:line="240" w:lineRule="auto"/>
      <w:outlineLvl w:val="0"/>
    </w:pPr>
    <w:rPr>
      <w:rFonts w:ascii="Cambria" w:eastAsia="Times New Roman" w:hAnsi="Cambria" w:cs="Times New Roman"/>
      <w:b/>
      <w:bCs/>
      <w:kern w:val="32"/>
      <w:sz w:val="32"/>
      <w:szCs w:val="32"/>
      <w:lang w:val="en-US"/>
    </w:rPr>
  </w:style>
  <w:style w:type="paragraph" w:customStyle="1" w:styleId="Heading21">
    <w:name w:val="Heading 21"/>
    <w:basedOn w:val="Normal"/>
    <w:next w:val="Normal"/>
    <w:uiPriority w:val="9"/>
    <w:unhideWhenUsed/>
    <w:qFormat/>
    <w:rsid w:val="00D2760F"/>
    <w:pPr>
      <w:keepNext/>
      <w:numPr>
        <w:ilvl w:val="1"/>
        <w:numId w:val="1"/>
      </w:numPr>
      <w:spacing w:before="240" w:after="60" w:line="240" w:lineRule="auto"/>
      <w:outlineLvl w:val="1"/>
    </w:pPr>
    <w:rPr>
      <w:rFonts w:ascii="Cambria" w:eastAsia="Times New Roman" w:hAnsi="Cambria" w:cs="Times New Roman"/>
      <w:b/>
      <w:bCs/>
      <w:i/>
      <w:iCs/>
      <w:sz w:val="28"/>
      <w:szCs w:val="28"/>
      <w:lang w:val="en-US"/>
    </w:rPr>
  </w:style>
  <w:style w:type="paragraph" w:customStyle="1" w:styleId="Heading31">
    <w:name w:val="Heading 31"/>
    <w:basedOn w:val="Normal"/>
    <w:next w:val="Normal"/>
    <w:uiPriority w:val="9"/>
    <w:semiHidden/>
    <w:unhideWhenUsed/>
    <w:qFormat/>
    <w:rsid w:val="00D2760F"/>
    <w:pPr>
      <w:keepNext/>
      <w:numPr>
        <w:ilvl w:val="2"/>
        <w:numId w:val="1"/>
      </w:numPr>
      <w:spacing w:before="240" w:after="60" w:line="240" w:lineRule="auto"/>
      <w:outlineLvl w:val="2"/>
    </w:pPr>
    <w:rPr>
      <w:rFonts w:ascii="Cambria" w:eastAsia="Times New Roman" w:hAnsi="Cambria" w:cs="Times New Roman"/>
      <w:b/>
      <w:bCs/>
      <w:sz w:val="26"/>
      <w:szCs w:val="26"/>
      <w:lang w:val="en-US"/>
    </w:rPr>
  </w:style>
  <w:style w:type="paragraph" w:customStyle="1" w:styleId="Heading41">
    <w:name w:val="Heading 41"/>
    <w:basedOn w:val="Normal"/>
    <w:next w:val="Normal"/>
    <w:uiPriority w:val="9"/>
    <w:semiHidden/>
    <w:unhideWhenUsed/>
    <w:qFormat/>
    <w:rsid w:val="00D2760F"/>
    <w:pPr>
      <w:keepNext/>
      <w:numPr>
        <w:ilvl w:val="3"/>
        <w:numId w:val="1"/>
      </w:numPr>
      <w:spacing w:before="240" w:after="60" w:line="240" w:lineRule="auto"/>
      <w:outlineLvl w:val="3"/>
    </w:pPr>
    <w:rPr>
      <w:rFonts w:eastAsia="Times New Roman"/>
      <w:b/>
      <w:bCs/>
      <w:sz w:val="28"/>
      <w:szCs w:val="28"/>
      <w:lang w:val="en-US"/>
    </w:rPr>
  </w:style>
  <w:style w:type="paragraph" w:customStyle="1" w:styleId="Heading51">
    <w:name w:val="Heading 51"/>
    <w:basedOn w:val="Normal"/>
    <w:next w:val="Normal"/>
    <w:uiPriority w:val="9"/>
    <w:semiHidden/>
    <w:unhideWhenUsed/>
    <w:qFormat/>
    <w:rsid w:val="00D2760F"/>
    <w:pPr>
      <w:numPr>
        <w:ilvl w:val="4"/>
        <w:numId w:val="1"/>
      </w:numPr>
      <w:spacing w:before="240" w:after="60" w:line="240" w:lineRule="auto"/>
      <w:outlineLvl w:val="4"/>
    </w:pPr>
    <w:rPr>
      <w:rFonts w:eastAsia="Times New Roman"/>
      <w:b/>
      <w:bCs/>
      <w:i/>
      <w:iCs/>
      <w:sz w:val="26"/>
      <w:szCs w:val="26"/>
      <w:lang w:val="en-US"/>
    </w:rPr>
  </w:style>
  <w:style w:type="character" w:customStyle="1" w:styleId="Heading6Char">
    <w:name w:val="Heading 6 Char"/>
    <w:basedOn w:val="DefaultParagraphFont"/>
    <w:link w:val="Heading6"/>
    <w:rsid w:val="00D2760F"/>
    <w:rPr>
      <w:rFonts w:ascii="Times New Roman" w:eastAsia="Times New Roman" w:hAnsi="Times New Roman" w:cs="Times New Roman"/>
      <w:b/>
      <w:bCs/>
    </w:rPr>
  </w:style>
  <w:style w:type="paragraph" w:customStyle="1" w:styleId="Heading71">
    <w:name w:val="Heading 71"/>
    <w:basedOn w:val="Normal"/>
    <w:next w:val="Normal"/>
    <w:uiPriority w:val="9"/>
    <w:semiHidden/>
    <w:unhideWhenUsed/>
    <w:qFormat/>
    <w:rsid w:val="00D2760F"/>
    <w:pPr>
      <w:numPr>
        <w:ilvl w:val="6"/>
        <w:numId w:val="1"/>
      </w:numPr>
      <w:spacing w:before="240" w:after="60" w:line="240" w:lineRule="auto"/>
      <w:outlineLvl w:val="6"/>
    </w:pPr>
    <w:rPr>
      <w:rFonts w:eastAsia="Times New Roman"/>
      <w:sz w:val="24"/>
      <w:szCs w:val="24"/>
      <w:lang w:val="en-US"/>
    </w:rPr>
  </w:style>
  <w:style w:type="paragraph" w:customStyle="1" w:styleId="Heading81">
    <w:name w:val="Heading 81"/>
    <w:basedOn w:val="Normal"/>
    <w:next w:val="Normal"/>
    <w:uiPriority w:val="9"/>
    <w:semiHidden/>
    <w:unhideWhenUsed/>
    <w:qFormat/>
    <w:rsid w:val="00D2760F"/>
    <w:pPr>
      <w:numPr>
        <w:ilvl w:val="7"/>
        <w:numId w:val="1"/>
      </w:numPr>
      <w:spacing w:before="240" w:after="60" w:line="240" w:lineRule="auto"/>
      <w:outlineLvl w:val="7"/>
    </w:pPr>
    <w:rPr>
      <w:rFonts w:eastAsia="Times New Roman"/>
      <w:i/>
      <w:iCs/>
      <w:sz w:val="24"/>
      <w:szCs w:val="24"/>
      <w:lang w:val="en-US"/>
    </w:rPr>
  </w:style>
  <w:style w:type="paragraph" w:customStyle="1" w:styleId="Heading91">
    <w:name w:val="Heading 91"/>
    <w:basedOn w:val="Normal"/>
    <w:next w:val="Normal"/>
    <w:uiPriority w:val="9"/>
    <w:semiHidden/>
    <w:unhideWhenUsed/>
    <w:qFormat/>
    <w:rsid w:val="00D2760F"/>
    <w:pPr>
      <w:numPr>
        <w:ilvl w:val="8"/>
        <w:numId w:val="1"/>
      </w:numPr>
      <w:spacing w:before="240" w:after="60" w:line="240" w:lineRule="auto"/>
      <w:outlineLvl w:val="8"/>
    </w:pPr>
    <w:rPr>
      <w:rFonts w:ascii="Cambria" w:eastAsia="Times New Roman" w:hAnsi="Cambria" w:cs="Times New Roman"/>
      <w:lang w:val="en-US"/>
    </w:rPr>
  </w:style>
  <w:style w:type="numbering" w:customStyle="1" w:styleId="NoList1">
    <w:name w:val="No List1"/>
    <w:next w:val="NoList"/>
    <w:uiPriority w:val="99"/>
    <w:semiHidden/>
    <w:unhideWhenUsed/>
    <w:rsid w:val="00D2760F"/>
  </w:style>
  <w:style w:type="character" w:customStyle="1" w:styleId="Heading1Char">
    <w:name w:val="Heading 1 Char"/>
    <w:basedOn w:val="DefaultParagraphFont"/>
    <w:link w:val="Heading1"/>
    <w:uiPriority w:val="9"/>
    <w:rsid w:val="00D2760F"/>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D2760F"/>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D2760F"/>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D2760F"/>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D2760F"/>
    <w:rPr>
      <w:rFonts w:ascii="Calibri" w:eastAsia="Times New Roman" w:hAnsi="Calibri" w:cs="Times New Roman"/>
      <w:b/>
      <w:bCs/>
      <w:i/>
      <w:iCs/>
      <w:sz w:val="26"/>
      <w:szCs w:val="26"/>
    </w:rPr>
  </w:style>
  <w:style w:type="character" w:customStyle="1" w:styleId="Heading7Char">
    <w:name w:val="Heading 7 Char"/>
    <w:basedOn w:val="DefaultParagraphFont"/>
    <w:link w:val="Heading7"/>
    <w:uiPriority w:val="9"/>
    <w:semiHidden/>
    <w:rsid w:val="00D2760F"/>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D2760F"/>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D2760F"/>
    <w:rPr>
      <w:rFonts w:ascii="Cambria" w:eastAsia="Times New Roman" w:hAnsi="Cambria" w:cs="Times New Roman"/>
      <w:sz w:val="22"/>
      <w:szCs w:val="22"/>
    </w:rPr>
  </w:style>
  <w:style w:type="character" w:customStyle="1" w:styleId="Heading1Char1">
    <w:name w:val="Heading 1 Char1"/>
    <w:basedOn w:val="DefaultParagraphFont"/>
    <w:uiPriority w:val="9"/>
    <w:rsid w:val="00D2760F"/>
    <w:rPr>
      <w:rFonts w:asciiTheme="majorHAnsi" w:eastAsiaTheme="majorEastAsia" w:hAnsiTheme="majorHAnsi" w:cstheme="majorBidi"/>
      <w:color w:val="2E74B5" w:themeColor="accent1" w:themeShade="BF"/>
      <w:sz w:val="32"/>
      <w:szCs w:val="32"/>
      <w:lang w:val="sq-AL"/>
    </w:rPr>
  </w:style>
  <w:style w:type="character" w:customStyle="1" w:styleId="Heading2Char1">
    <w:name w:val="Heading 2 Char1"/>
    <w:basedOn w:val="DefaultParagraphFont"/>
    <w:uiPriority w:val="9"/>
    <w:semiHidden/>
    <w:rsid w:val="00D2760F"/>
    <w:rPr>
      <w:rFonts w:asciiTheme="majorHAnsi" w:eastAsiaTheme="majorEastAsia" w:hAnsiTheme="majorHAnsi" w:cstheme="majorBidi"/>
      <w:color w:val="2E74B5" w:themeColor="accent1" w:themeShade="BF"/>
      <w:sz w:val="26"/>
      <w:szCs w:val="26"/>
      <w:lang w:val="sq-AL"/>
    </w:rPr>
  </w:style>
  <w:style w:type="character" w:customStyle="1" w:styleId="Heading3Char1">
    <w:name w:val="Heading 3 Char1"/>
    <w:basedOn w:val="DefaultParagraphFont"/>
    <w:uiPriority w:val="9"/>
    <w:semiHidden/>
    <w:rsid w:val="00D2760F"/>
    <w:rPr>
      <w:rFonts w:asciiTheme="majorHAnsi" w:eastAsiaTheme="majorEastAsia" w:hAnsiTheme="majorHAnsi" w:cstheme="majorBidi"/>
      <w:color w:val="1F4D78" w:themeColor="accent1" w:themeShade="7F"/>
      <w:sz w:val="24"/>
      <w:szCs w:val="24"/>
      <w:lang w:val="sq-AL"/>
    </w:rPr>
  </w:style>
  <w:style w:type="character" w:customStyle="1" w:styleId="Heading4Char1">
    <w:name w:val="Heading 4 Char1"/>
    <w:basedOn w:val="DefaultParagraphFont"/>
    <w:uiPriority w:val="9"/>
    <w:semiHidden/>
    <w:rsid w:val="00D2760F"/>
    <w:rPr>
      <w:rFonts w:asciiTheme="majorHAnsi" w:eastAsiaTheme="majorEastAsia" w:hAnsiTheme="majorHAnsi" w:cstheme="majorBidi"/>
      <w:i/>
      <w:iCs/>
      <w:color w:val="2E74B5" w:themeColor="accent1" w:themeShade="BF"/>
      <w:lang w:val="sq-AL"/>
    </w:rPr>
  </w:style>
  <w:style w:type="character" w:customStyle="1" w:styleId="Heading5Char1">
    <w:name w:val="Heading 5 Char1"/>
    <w:basedOn w:val="DefaultParagraphFont"/>
    <w:uiPriority w:val="9"/>
    <w:semiHidden/>
    <w:rsid w:val="00D2760F"/>
    <w:rPr>
      <w:rFonts w:asciiTheme="majorHAnsi" w:eastAsiaTheme="majorEastAsia" w:hAnsiTheme="majorHAnsi" w:cstheme="majorBidi"/>
      <w:color w:val="2E74B5" w:themeColor="accent1" w:themeShade="BF"/>
      <w:lang w:val="sq-AL"/>
    </w:rPr>
  </w:style>
  <w:style w:type="character" w:customStyle="1" w:styleId="Heading7Char1">
    <w:name w:val="Heading 7 Char1"/>
    <w:basedOn w:val="DefaultParagraphFont"/>
    <w:uiPriority w:val="9"/>
    <w:semiHidden/>
    <w:rsid w:val="00D2760F"/>
    <w:rPr>
      <w:rFonts w:asciiTheme="majorHAnsi" w:eastAsiaTheme="majorEastAsia" w:hAnsiTheme="majorHAnsi" w:cstheme="majorBidi"/>
      <w:i/>
      <w:iCs/>
      <w:color w:val="1F4D78" w:themeColor="accent1" w:themeShade="7F"/>
      <w:lang w:val="sq-AL"/>
    </w:rPr>
  </w:style>
  <w:style w:type="character" w:customStyle="1" w:styleId="Heading8Char1">
    <w:name w:val="Heading 8 Char1"/>
    <w:basedOn w:val="DefaultParagraphFont"/>
    <w:uiPriority w:val="9"/>
    <w:semiHidden/>
    <w:rsid w:val="00D2760F"/>
    <w:rPr>
      <w:rFonts w:asciiTheme="majorHAnsi" w:eastAsiaTheme="majorEastAsia" w:hAnsiTheme="majorHAnsi" w:cstheme="majorBidi"/>
      <w:color w:val="272727" w:themeColor="text1" w:themeTint="D8"/>
      <w:sz w:val="21"/>
      <w:szCs w:val="21"/>
      <w:lang w:val="sq-AL"/>
    </w:rPr>
  </w:style>
  <w:style w:type="character" w:customStyle="1" w:styleId="Heading9Char1">
    <w:name w:val="Heading 9 Char1"/>
    <w:basedOn w:val="DefaultParagraphFont"/>
    <w:uiPriority w:val="9"/>
    <w:semiHidden/>
    <w:rsid w:val="00D2760F"/>
    <w:rPr>
      <w:rFonts w:asciiTheme="majorHAnsi" w:eastAsiaTheme="majorEastAsia" w:hAnsiTheme="majorHAnsi" w:cstheme="majorBidi"/>
      <w:i/>
      <w:iCs/>
      <w:color w:val="272727" w:themeColor="text1" w:themeTint="D8"/>
      <w:sz w:val="21"/>
      <w:szCs w:val="21"/>
      <w:lang w:val="sq-AL"/>
    </w:rPr>
  </w:style>
  <w:style w:type="paragraph" w:styleId="ListParagraph">
    <w:name w:val="List Paragraph"/>
    <w:basedOn w:val="Normal"/>
    <w:uiPriority w:val="34"/>
    <w:qFormat/>
    <w:rsid w:val="00B2526D"/>
    <w:pPr>
      <w:ind w:left="720"/>
      <w:contextualSpacing/>
    </w:pPr>
  </w:style>
  <w:style w:type="numbering" w:customStyle="1" w:styleId="NoList2">
    <w:name w:val="No List2"/>
    <w:next w:val="NoList"/>
    <w:uiPriority w:val="99"/>
    <w:semiHidden/>
    <w:unhideWhenUsed/>
    <w:rsid w:val="00982B23"/>
  </w:style>
  <w:style w:type="paragraph" w:styleId="BalloonText">
    <w:name w:val="Balloon Text"/>
    <w:basedOn w:val="Normal"/>
    <w:link w:val="BalloonTextChar"/>
    <w:uiPriority w:val="99"/>
    <w:semiHidden/>
    <w:unhideWhenUsed/>
    <w:rsid w:val="00982B23"/>
    <w:pPr>
      <w:spacing w:after="0" w:line="240" w:lineRule="auto"/>
    </w:pPr>
    <w:rPr>
      <w:rFonts w:ascii="Segoe UI" w:hAnsi="Segoe UI" w:cs="Segoe UI"/>
      <w:noProof/>
      <w:sz w:val="18"/>
      <w:szCs w:val="18"/>
    </w:rPr>
  </w:style>
  <w:style w:type="character" w:customStyle="1" w:styleId="BalloonTextChar">
    <w:name w:val="Balloon Text Char"/>
    <w:basedOn w:val="DefaultParagraphFont"/>
    <w:link w:val="BalloonText"/>
    <w:uiPriority w:val="99"/>
    <w:semiHidden/>
    <w:rsid w:val="00982B23"/>
    <w:rPr>
      <w:rFonts w:ascii="Segoe UI" w:hAnsi="Segoe UI" w:cs="Segoe UI"/>
      <w:noProof/>
      <w:sz w:val="18"/>
      <w:szCs w:val="18"/>
      <w:lang w:val="sq-AL"/>
    </w:rPr>
  </w:style>
  <w:style w:type="table" w:styleId="TableGrid">
    <w:name w:val="Table Grid"/>
    <w:basedOn w:val="TableNormal"/>
    <w:uiPriority w:val="59"/>
    <w:rsid w:val="00982B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82B23"/>
    <w:rPr>
      <w:sz w:val="16"/>
      <w:szCs w:val="16"/>
    </w:rPr>
  </w:style>
  <w:style w:type="paragraph" w:styleId="CommentText">
    <w:name w:val="annotation text"/>
    <w:basedOn w:val="Normal"/>
    <w:link w:val="CommentTextChar"/>
    <w:uiPriority w:val="99"/>
    <w:unhideWhenUsed/>
    <w:rsid w:val="00982B23"/>
    <w:pPr>
      <w:spacing w:line="240" w:lineRule="auto"/>
    </w:pPr>
    <w:rPr>
      <w:noProof/>
      <w:sz w:val="20"/>
      <w:szCs w:val="20"/>
    </w:rPr>
  </w:style>
  <w:style w:type="character" w:customStyle="1" w:styleId="CommentTextChar">
    <w:name w:val="Comment Text Char"/>
    <w:basedOn w:val="DefaultParagraphFont"/>
    <w:link w:val="CommentText"/>
    <w:uiPriority w:val="99"/>
    <w:rsid w:val="00982B23"/>
    <w:rPr>
      <w:noProof/>
      <w:sz w:val="20"/>
      <w:szCs w:val="20"/>
      <w:lang w:val="sq-AL"/>
    </w:rPr>
  </w:style>
  <w:style w:type="paragraph" w:styleId="CommentSubject">
    <w:name w:val="annotation subject"/>
    <w:basedOn w:val="CommentText"/>
    <w:next w:val="CommentText"/>
    <w:link w:val="CommentSubjectChar"/>
    <w:uiPriority w:val="99"/>
    <w:semiHidden/>
    <w:unhideWhenUsed/>
    <w:rsid w:val="00982B23"/>
    <w:rPr>
      <w:b/>
      <w:bCs/>
    </w:rPr>
  </w:style>
  <w:style w:type="character" w:customStyle="1" w:styleId="CommentSubjectChar">
    <w:name w:val="Comment Subject Char"/>
    <w:basedOn w:val="CommentTextChar"/>
    <w:link w:val="CommentSubject"/>
    <w:uiPriority w:val="99"/>
    <w:semiHidden/>
    <w:rsid w:val="00982B23"/>
    <w:rPr>
      <w:b/>
      <w:bCs/>
      <w:noProof/>
      <w:sz w:val="20"/>
      <w:szCs w:val="20"/>
      <w:lang w:val="sq-AL"/>
    </w:rPr>
  </w:style>
  <w:style w:type="paragraph" w:styleId="Revision">
    <w:name w:val="Revision"/>
    <w:hidden/>
    <w:uiPriority w:val="99"/>
    <w:semiHidden/>
    <w:rsid w:val="00982B23"/>
    <w:pPr>
      <w:spacing w:after="0" w:line="240" w:lineRule="auto"/>
    </w:pPr>
  </w:style>
  <w:style w:type="paragraph" w:styleId="NoSpacing">
    <w:name w:val="No Spacing"/>
    <w:uiPriority w:val="1"/>
    <w:qFormat/>
    <w:rsid w:val="00982B23"/>
    <w:pPr>
      <w:spacing w:after="0" w:line="240" w:lineRule="auto"/>
    </w:pPr>
  </w:style>
  <w:style w:type="paragraph" w:styleId="Header">
    <w:name w:val="header"/>
    <w:basedOn w:val="Normal"/>
    <w:link w:val="HeaderChar"/>
    <w:uiPriority w:val="99"/>
    <w:unhideWhenUsed/>
    <w:rsid w:val="00982B23"/>
    <w:pPr>
      <w:tabs>
        <w:tab w:val="center" w:pos="4680"/>
        <w:tab w:val="right" w:pos="9360"/>
      </w:tabs>
      <w:spacing w:after="0" w:line="240" w:lineRule="auto"/>
    </w:pPr>
    <w:rPr>
      <w:noProof/>
    </w:rPr>
  </w:style>
  <w:style w:type="character" w:customStyle="1" w:styleId="HeaderChar">
    <w:name w:val="Header Char"/>
    <w:basedOn w:val="DefaultParagraphFont"/>
    <w:link w:val="Header"/>
    <w:uiPriority w:val="99"/>
    <w:rsid w:val="00982B23"/>
    <w:rPr>
      <w:noProof/>
      <w:lang w:val="sq-AL"/>
    </w:rPr>
  </w:style>
  <w:style w:type="paragraph" w:styleId="Footer">
    <w:name w:val="footer"/>
    <w:basedOn w:val="Normal"/>
    <w:link w:val="FooterChar"/>
    <w:uiPriority w:val="99"/>
    <w:unhideWhenUsed/>
    <w:rsid w:val="00982B23"/>
    <w:pPr>
      <w:tabs>
        <w:tab w:val="center" w:pos="4680"/>
        <w:tab w:val="right" w:pos="9360"/>
      </w:tabs>
      <w:spacing w:after="0" w:line="240" w:lineRule="auto"/>
    </w:pPr>
    <w:rPr>
      <w:noProof/>
    </w:rPr>
  </w:style>
  <w:style w:type="character" w:customStyle="1" w:styleId="FooterChar">
    <w:name w:val="Footer Char"/>
    <w:basedOn w:val="DefaultParagraphFont"/>
    <w:link w:val="Footer"/>
    <w:uiPriority w:val="99"/>
    <w:rsid w:val="00982B23"/>
    <w:rPr>
      <w:noProof/>
      <w:lang w:val="sq-AL"/>
    </w:rPr>
  </w:style>
  <w:style w:type="paragraph" w:styleId="Subtitle">
    <w:name w:val="Subtitle"/>
    <w:basedOn w:val="Normal"/>
    <w:next w:val="Normal"/>
    <w:link w:val="SubtitleChar"/>
    <w:pPr>
      <w:spacing w:after="60" w:line="240" w:lineRule="auto"/>
      <w:jc w:val="center"/>
    </w:pPr>
    <w:rPr>
      <w:rFonts w:ascii="Cambria" w:eastAsia="Cambria" w:hAnsi="Cambria" w:cs="Cambria"/>
      <w:sz w:val="24"/>
      <w:szCs w:val="24"/>
    </w:rPr>
  </w:style>
  <w:style w:type="character" w:customStyle="1" w:styleId="SubtitleChar">
    <w:name w:val="Subtitle Char"/>
    <w:basedOn w:val="DefaultParagraphFont"/>
    <w:link w:val="Subtitle"/>
    <w:uiPriority w:val="11"/>
    <w:rsid w:val="00982B23"/>
    <w:rPr>
      <w:rFonts w:ascii="Cambria" w:eastAsia="Times New Roman" w:hAnsi="Cambria" w:cs="Times New Roman"/>
      <w:noProof/>
      <w:sz w:val="24"/>
      <w:szCs w:val="24"/>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g"/><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j777+aMvSbC1IBsI3ehKr0flqwQ==">CgMxLjAyCGguZ2pkZ3hzOAByITF3U2RGTEloWWJITEFmR1Z5ZzJXanNpMmpJbFRiVy0xaQ==</go:docsCustomData>
</go:gDocsCustomXmlDataStorage>
</file>

<file path=customXml/itemProps1.xml><?xml version="1.0" encoding="utf-8"?>
<ds:datastoreItem xmlns:ds="http://schemas.openxmlformats.org/officeDocument/2006/customXml" ds:itemID="{2844F1B9-3AB5-4DA0-BDFE-6CC67B69286F}">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13</Pages>
  <Words>5109</Words>
  <Characters>29126</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Agron Maxhuni</dc:creator>
  <cp:lastModifiedBy>Intern3</cp:lastModifiedBy>
  <cp:revision>12</cp:revision>
  <cp:lastPrinted>2024-04-17T06:22:00Z</cp:lastPrinted>
  <dcterms:created xsi:type="dcterms:W3CDTF">2024-04-17T12:46:00Z</dcterms:created>
  <dcterms:modified xsi:type="dcterms:W3CDTF">2024-04-17T13:02:00Z</dcterms:modified>
</cp:coreProperties>
</file>