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D6CC" w14:textId="47F4021A" w:rsidR="005710AE" w:rsidRPr="00D6105E" w:rsidRDefault="005710AE" w:rsidP="005710AE">
      <w:pPr>
        <w:pStyle w:val="Default"/>
        <w:rPr>
          <w:lang w:val="sr-Latn-RS"/>
        </w:rPr>
      </w:pPr>
    </w:p>
    <w:p w14:paraId="129B4DDD" w14:textId="77777777" w:rsidR="00B055B5" w:rsidRPr="00D6105E" w:rsidRDefault="00B055B5" w:rsidP="005710AE">
      <w:pPr>
        <w:pStyle w:val="Default"/>
        <w:rPr>
          <w:b/>
          <w:bCs/>
          <w:sz w:val="23"/>
          <w:szCs w:val="23"/>
          <w:lang w:val="sr-Latn-RS"/>
        </w:rPr>
      </w:pPr>
      <w:r w:rsidRPr="00D6105E">
        <w:rPr>
          <w:b/>
          <w:bCs/>
          <w:sz w:val="23"/>
          <w:szCs w:val="23"/>
          <w:lang w:val="sr-Latn-RS"/>
        </w:rPr>
        <w:t>Sudski savet Kosova,</w:t>
      </w:r>
    </w:p>
    <w:p w14:paraId="10639B35" w14:textId="77777777" w:rsidR="005710AE" w:rsidRPr="00D6105E" w:rsidRDefault="005710AE" w:rsidP="005710AE">
      <w:pPr>
        <w:pStyle w:val="Default"/>
        <w:rPr>
          <w:sz w:val="23"/>
          <w:szCs w:val="23"/>
          <w:lang w:val="sr-Latn-RS"/>
        </w:rPr>
      </w:pPr>
    </w:p>
    <w:p w14:paraId="2929B858" w14:textId="016B9D45" w:rsidR="00B055B5" w:rsidRPr="00D6105E" w:rsidRDefault="00B055B5" w:rsidP="005710AE">
      <w:pPr>
        <w:pStyle w:val="Default"/>
        <w:jc w:val="both"/>
        <w:rPr>
          <w:color w:val="auto"/>
          <w:sz w:val="22"/>
          <w:szCs w:val="22"/>
          <w:lang w:val="sr-Latn-RS"/>
        </w:rPr>
      </w:pPr>
      <w:r w:rsidRPr="00D6105E">
        <w:rPr>
          <w:color w:val="auto"/>
          <w:sz w:val="22"/>
          <w:szCs w:val="22"/>
          <w:lang w:val="sr-Latn-RS"/>
        </w:rPr>
        <w:t xml:space="preserve">Na </w:t>
      </w:r>
      <w:r w:rsidR="00D6105E" w:rsidRPr="00D6105E">
        <w:rPr>
          <w:color w:val="auto"/>
          <w:sz w:val="22"/>
          <w:szCs w:val="22"/>
          <w:lang w:val="sr-Latn-RS"/>
        </w:rPr>
        <w:t>osnovu</w:t>
      </w:r>
      <w:r w:rsidRPr="00D6105E">
        <w:rPr>
          <w:color w:val="auto"/>
          <w:sz w:val="22"/>
          <w:szCs w:val="22"/>
          <w:lang w:val="sr-Latn-RS"/>
        </w:rPr>
        <w:t xml:space="preserve"> člana 7. stav 1. tačka 1.24 Zakona br. 06/L-055 o Sudskom savetu Kosova i člana 30. stav 1. Pravilnika br. 03/2020 o organizaciji i delatnosti Sudskog saveta Kosova, na sastanku održanom x 2023.</w:t>
      </w:r>
    </w:p>
    <w:p w14:paraId="0D764C30" w14:textId="77777777" w:rsidR="005710AE" w:rsidRPr="00D6105E" w:rsidRDefault="005710AE" w:rsidP="005710AE">
      <w:pPr>
        <w:pStyle w:val="Default"/>
        <w:rPr>
          <w:sz w:val="23"/>
          <w:szCs w:val="23"/>
          <w:lang w:val="sr-Latn-RS"/>
        </w:rPr>
      </w:pPr>
    </w:p>
    <w:p w14:paraId="4123CE11" w14:textId="77777777" w:rsidR="008D09D0" w:rsidRPr="00D6105E" w:rsidRDefault="008D09D0" w:rsidP="001D6F73">
      <w:pPr>
        <w:pStyle w:val="NoSpacing"/>
        <w:rPr>
          <w:lang w:val="sr-Latn-RS"/>
        </w:rPr>
      </w:pPr>
    </w:p>
    <w:p w14:paraId="0E558B2F" w14:textId="7D36C44E" w:rsidR="005710AE" w:rsidRPr="00D6105E" w:rsidRDefault="00B055B5" w:rsidP="005710AE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RS"/>
        </w:rPr>
      </w:pPr>
      <w:r w:rsidRPr="00D6105E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RS"/>
        </w:rPr>
        <w:t>Usvaja</w:t>
      </w:r>
      <w:r w:rsidR="005710AE" w:rsidRPr="00D6105E"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RS"/>
        </w:rPr>
        <w:t>:</w:t>
      </w:r>
    </w:p>
    <w:p w14:paraId="02C930F7" w14:textId="77777777" w:rsidR="005710AE" w:rsidRPr="00D6105E" w:rsidRDefault="005710AE" w:rsidP="005710AE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sr-Latn-RS"/>
        </w:rPr>
      </w:pPr>
    </w:p>
    <w:p w14:paraId="059464ED" w14:textId="1E1D37FA" w:rsidR="008D09D0" w:rsidRPr="00D6105E" w:rsidRDefault="00B055B5" w:rsidP="003A6BA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>PRAVILNIK BR</w:t>
      </w:r>
      <w:r w:rsidR="008D09D0"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>. X/2023</w:t>
      </w:r>
    </w:p>
    <w:p w14:paraId="1511735F" w14:textId="2F969C7C" w:rsidR="00B055B5" w:rsidRPr="00D6105E" w:rsidRDefault="00857577" w:rsidP="003A6BA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B055B5"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>O KORIŠĆENJU SISTEMA ZA UPRAVLJANJE ELEKTRONSKIM DOSIJEOM SUDIJA</w:t>
      </w:r>
    </w:p>
    <w:p w14:paraId="67447BF3" w14:textId="77777777" w:rsidR="003A6BA0" w:rsidRPr="00D6105E" w:rsidRDefault="003A6BA0" w:rsidP="003A6BA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9540C4B" w14:textId="234FF54E" w:rsidR="003A6BA0" w:rsidRPr="00D6105E" w:rsidRDefault="00B055B5" w:rsidP="003A6BA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>POGLAVLJE</w:t>
      </w:r>
      <w:r w:rsidR="003A6BA0"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</w:t>
      </w:r>
    </w:p>
    <w:p w14:paraId="38686C1E" w14:textId="64371B2F" w:rsidR="003A6BA0" w:rsidRPr="00D6105E" w:rsidRDefault="00B055B5" w:rsidP="003A6BA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6105E">
        <w:rPr>
          <w:rFonts w:ascii="Times New Roman" w:hAnsi="Times New Roman" w:cs="Times New Roman"/>
          <w:b/>
          <w:sz w:val="28"/>
          <w:szCs w:val="28"/>
          <w:lang w:val="sr-Latn-RS"/>
        </w:rPr>
        <w:t>OPŠTE ODREDBE</w:t>
      </w:r>
    </w:p>
    <w:p w14:paraId="190890B2" w14:textId="2FFF4A86" w:rsidR="003A6BA0" w:rsidRPr="00D6105E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</w:t>
      </w:r>
      <w:r w:rsidR="003A6BA0" w:rsidRPr="00D6105E">
        <w:rPr>
          <w:rFonts w:ascii="Times New Roman" w:hAnsi="Times New Roman" w:cs="Times New Roman"/>
          <w:b/>
          <w:lang w:val="sr-Latn-RS"/>
        </w:rPr>
        <w:t xml:space="preserve"> 1</w:t>
      </w:r>
    </w:p>
    <w:p w14:paraId="78A3AF50" w14:textId="0A666DFC" w:rsidR="003A6BA0" w:rsidRPr="00D6105E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Svrha</w:t>
      </w:r>
    </w:p>
    <w:p w14:paraId="1806E462" w14:textId="77777777" w:rsidR="002466A5" w:rsidRPr="00D6105E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0C6846C1" w14:textId="5AF1CBF8" w:rsidR="00B055B5" w:rsidRPr="00D6105E" w:rsidRDefault="00B055B5" w:rsidP="00857577">
      <w:pPr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Ovaj Pravilnik utvrđuje način koriš</w:t>
      </w:r>
      <w:r w:rsidR="00D6105E">
        <w:rPr>
          <w:rFonts w:ascii="Times New Roman" w:hAnsi="Times New Roman" w:cs="Times New Roman"/>
          <w:lang w:val="sr-Latn-RS"/>
        </w:rPr>
        <w:t>ć</w:t>
      </w:r>
      <w:r w:rsidRPr="00D6105E">
        <w:rPr>
          <w:rFonts w:ascii="Times New Roman" w:hAnsi="Times New Roman" w:cs="Times New Roman"/>
          <w:lang w:val="sr-Latn-RS"/>
        </w:rPr>
        <w:t>enja, prava, odgovornosti, principe i pristup elektronskom sistemu dosijea sudija sudskog sistema Republike Kosovo.</w:t>
      </w:r>
    </w:p>
    <w:p w14:paraId="4939E06B" w14:textId="77777777" w:rsidR="003A6BA0" w:rsidRPr="00D6105E" w:rsidRDefault="003A6BA0" w:rsidP="003A6BA0">
      <w:pPr>
        <w:rPr>
          <w:rFonts w:ascii="Times New Roman" w:hAnsi="Times New Roman" w:cs="Times New Roman"/>
          <w:lang w:val="sr-Latn-RS"/>
        </w:rPr>
      </w:pPr>
    </w:p>
    <w:p w14:paraId="4C6339F1" w14:textId="23EB358A" w:rsidR="00853DBB" w:rsidRPr="00D6105E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073285" w:rsidRPr="00D6105E">
        <w:rPr>
          <w:rFonts w:ascii="Times New Roman" w:hAnsi="Times New Roman" w:cs="Times New Roman"/>
          <w:b/>
          <w:lang w:val="sr-Latn-RS"/>
        </w:rPr>
        <w:t>2</w:t>
      </w:r>
    </w:p>
    <w:p w14:paraId="15B2C0EC" w14:textId="2C05CDAE" w:rsidR="00073285" w:rsidRPr="00D6105E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Delokrug</w:t>
      </w:r>
    </w:p>
    <w:p w14:paraId="5D6D1614" w14:textId="77777777" w:rsidR="002466A5" w:rsidRPr="00D6105E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25251C46" w14:textId="516EA9FF" w:rsidR="00B055B5" w:rsidRPr="00D6105E" w:rsidRDefault="006E0DFF" w:rsidP="00073285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B055B5" w:rsidRPr="00D6105E">
        <w:rPr>
          <w:rFonts w:ascii="Times New Roman" w:hAnsi="Times New Roman" w:cs="Times New Roman"/>
          <w:lang w:val="sr-Latn-RS"/>
        </w:rPr>
        <w:t>Ova</w:t>
      </w:r>
      <w:r w:rsidR="00587DD7" w:rsidRPr="00D6105E">
        <w:rPr>
          <w:rFonts w:ascii="Times New Roman" w:hAnsi="Times New Roman" w:cs="Times New Roman"/>
          <w:lang w:val="sr-Latn-RS"/>
        </w:rPr>
        <w:t>j pravilnik</w:t>
      </w:r>
      <w:r w:rsidR="00B055B5" w:rsidRPr="00D6105E">
        <w:rPr>
          <w:rFonts w:ascii="Times New Roman" w:hAnsi="Times New Roman" w:cs="Times New Roman"/>
          <w:lang w:val="sr-Latn-RS"/>
        </w:rPr>
        <w:t xml:space="preserve"> se primenjuje od strane svih korisnika elektronskog sistema dosijea sudija u sudskom sistemu Kosova.</w:t>
      </w:r>
    </w:p>
    <w:p w14:paraId="3F393729" w14:textId="09519F0C" w:rsidR="00587DD7" w:rsidRPr="00D6105E" w:rsidRDefault="006E0DFF" w:rsidP="008D09D0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2. </w:t>
      </w:r>
      <w:r w:rsidR="00587DD7" w:rsidRPr="00D6105E">
        <w:rPr>
          <w:rFonts w:ascii="Times New Roman" w:hAnsi="Times New Roman" w:cs="Times New Roman"/>
          <w:lang w:val="sr-Latn-RS"/>
        </w:rPr>
        <w:t>Savet je odgovoran za nadzor nad sprovođenjem ovog pravilnika.</w:t>
      </w:r>
    </w:p>
    <w:p w14:paraId="37CA99F3" w14:textId="44B03B96" w:rsidR="007524FB" w:rsidRPr="00D6105E" w:rsidRDefault="007524FB" w:rsidP="007524FB">
      <w:pPr>
        <w:jc w:val="both"/>
        <w:rPr>
          <w:rFonts w:ascii="Times New Roman" w:hAnsi="Times New Roman" w:cs="Times New Roman"/>
          <w:lang w:val="sr-Latn-RS"/>
        </w:rPr>
      </w:pPr>
    </w:p>
    <w:p w14:paraId="37EAB0C0" w14:textId="3CF4D827" w:rsidR="00DC75D4" w:rsidRPr="00D6105E" w:rsidRDefault="00DC75D4" w:rsidP="007524FB">
      <w:pPr>
        <w:jc w:val="both"/>
        <w:rPr>
          <w:rFonts w:ascii="Times New Roman" w:hAnsi="Times New Roman" w:cs="Times New Roman"/>
          <w:lang w:val="sr-Latn-RS"/>
        </w:rPr>
      </w:pPr>
    </w:p>
    <w:p w14:paraId="181536AC" w14:textId="77777777" w:rsidR="002466A5" w:rsidRPr="00D6105E" w:rsidRDefault="002466A5" w:rsidP="007524FB">
      <w:pPr>
        <w:jc w:val="both"/>
        <w:rPr>
          <w:rFonts w:ascii="Times New Roman" w:hAnsi="Times New Roman" w:cs="Times New Roman"/>
          <w:lang w:val="sr-Latn-RS"/>
        </w:rPr>
      </w:pPr>
    </w:p>
    <w:p w14:paraId="5192428A" w14:textId="52E1E507" w:rsidR="00B86D37" w:rsidRPr="00D6105E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lastRenderedPageBreak/>
        <w:t xml:space="preserve">Član </w:t>
      </w:r>
      <w:r w:rsidR="00B86D37" w:rsidRPr="00D6105E">
        <w:rPr>
          <w:rFonts w:ascii="Times New Roman" w:hAnsi="Times New Roman" w:cs="Times New Roman"/>
          <w:b/>
          <w:lang w:val="sr-Latn-RS"/>
        </w:rPr>
        <w:t>3</w:t>
      </w:r>
    </w:p>
    <w:p w14:paraId="730F8411" w14:textId="21DDC05F" w:rsidR="00B86D37" w:rsidRPr="00D6105E" w:rsidRDefault="00587DD7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Definicije</w:t>
      </w:r>
    </w:p>
    <w:p w14:paraId="02F9AAD4" w14:textId="77777777" w:rsidR="002466A5" w:rsidRPr="00D6105E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354A7B82" w14:textId="4F61DF6D" w:rsidR="00B86D37" w:rsidRPr="00D6105E" w:rsidRDefault="00B86D37" w:rsidP="00B86D37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D6105E">
        <w:rPr>
          <w:rFonts w:ascii="Times New Roman" w:hAnsi="Times New Roman" w:cs="Times New Roman"/>
          <w:lang w:val="sr-Latn-RS"/>
        </w:rPr>
        <w:t>Izrazi</w:t>
      </w:r>
      <w:r w:rsidR="00587DD7" w:rsidRPr="00D6105E">
        <w:rPr>
          <w:rFonts w:ascii="Times New Roman" w:hAnsi="Times New Roman" w:cs="Times New Roman"/>
          <w:lang w:val="sr-Latn-RS"/>
        </w:rPr>
        <w:t xml:space="preserve"> ko</w:t>
      </w:r>
      <w:r w:rsidR="00D6105E">
        <w:rPr>
          <w:rFonts w:ascii="Times New Roman" w:hAnsi="Times New Roman" w:cs="Times New Roman"/>
          <w:lang w:val="sr-Latn-RS"/>
        </w:rPr>
        <w:t>rišćeni</w:t>
      </w:r>
      <w:bookmarkStart w:id="0" w:name="_GoBack"/>
      <w:bookmarkEnd w:id="0"/>
      <w:r w:rsidR="00D6105E">
        <w:rPr>
          <w:rFonts w:ascii="Times New Roman" w:hAnsi="Times New Roman" w:cs="Times New Roman"/>
          <w:lang w:val="sr-Latn-RS"/>
        </w:rPr>
        <w:t xml:space="preserve"> u ovom pravilniku imaju</w:t>
      </w:r>
      <w:r w:rsidR="00587DD7" w:rsidRPr="00D6105E">
        <w:rPr>
          <w:rFonts w:ascii="Times New Roman" w:hAnsi="Times New Roman" w:cs="Times New Roman"/>
          <w:lang w:val="sr-Latn-RS"/>
        </w:rPr>
        <w:t xml:space="preserve"> sledeće značenje</w:t>
      </w:r>
      <w:r w:rsidRPr="00D6105E">
        <w:rPr>
          <w:rFonts w:ascii="Times New Roman" w:hAnsi="Times New Roman" w:cs="Times New Roman"/>
          <w:lang w:val="sr-Latn-RS"/>
        </w:rPr>
        <w:t>:</w:t>
      </w:r>
    </w:p>
    <w:p w14:paraId="542A2F37" w14:textId="0C7B04F4" w:rsidR="000C119F" w:rsidRPr="00D6105E" w:rsidRDefault="000C119F" w:rsidP="000C119F">
      <w:pPr>
        <w:pStyle w:val="Default"/>
        <w:rPr>
          <w:lang w:val="sr-Latn-RS"/>
        </w:rPr>
      </w:pPr>
      <w:r w:rsidRPr="00D6105E">
        <w:rPr>
          <w:lang w:val="sr-Latn-RS"/>
        </w:rPr>
        <w:t xml:space="preserve">  </w:t>
      </w:r>
    </w:p>
    <w:p w14:paraId="168899CF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>Savet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- Sudski savet Kosova, kako je predviđeno Zakonom o Sudskom savetu Kosova</w:t>
      </w:r>
    </w:p>
    <w:p w14:paraId="6E574BB6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Sekretarijat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Sekretarijat Sudskog saveta Kosova, kako je predviđeno Zakonom o Sudskom savetu Kosova;</w:t>
      </w:r>
    </w:p>
    <w:p w14:paraId="6CB65A17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Jedinica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Jedinica za sudsku inspekciju Kosova, kako je predviđeno Zakonom o Sudskom savetu Kosova;</w:t>
      </w:r>
    </w:p>
    <w:p w14:paraId="500C94F3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JULJR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Jedinica za upravljanje ljudskim resursima u okviru Sekretarijata Sudskog saveta Kosova, kako je predviđeno Pravilnikom o organizaciji i funkcionisanju Sekretarijata Sudskog saveta Kosova;</w:t>
      </w:r>
    </w:p>
    <w:p w14:paraId="1379C451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Odgovorni službenik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nadležni službenik za preduzimanje radnji u sistemu u okviru odgovornosti prema datim ovlašćenjima</w:t>
      </w:r>
    </w:p>
    <w:p w14:paraId="306DFEC6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Sistem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Sistem za upravljanje elektronskim dosijeom sudije;</w:t>
      </w:r>
    </w:p>
    <w:p w14:paraId="7F1E4987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Dosije sudije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elektronski dosije u okviru sistema, koji sadrži lične i profesionalne podatke, imenovanje, ponovno imenovanje, obuku, napredovanje na dužnosti, premeštaj, disciplinu, vrednovanje radnog učinka i prestanak mandata;</w:t>
      </w:r>
    </w:p>
    <w:p w14:paraId="68F6B422" w14:textId="77777777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Modul –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jedinica sistema za određenu funkciju;</w:t>
      </w:r>
    </w:p>
    <w:p w14:paraId="3BBBDB4A" w14:textId="24A07710" w:rsidR="00587DD7" w:rsidRPr="00D6105E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Vremenski rokovi -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rokovi utvrđeni relevantnim pravilnicima koji počinju da teku od dana obaveštenja korisnika putem sistema.</w:t>
      </w:r>
    </w:p>
    <w:p w14:paraId="1377EAA4" w14:textId="77777777" w:rsidR="000C119F" w:rsidRPr="00D6105E" w:rsidRDefault="000C119F" w:rsidP="00345471">
      <w:pPr>
        <w:pStyle w:val="ListParagraph"/>
        <w:ind w:left="1080"/>
        <w:rPr>
          <w:rFonts w:ascii="Times New Roman" w:hAnsi="Times New Roman" w:cs="Times New Roman"/>
          <w:lang w:val="sr-Latn-RS"/>
        </w:rPr>
      </w:pPr>
    </w:p>
    <w:p w14:paraId="0A1137C5" w14:textId="51952C19" w:rsidR="00587DD7" w:rsidRPr="00D6105E" w:rsidRDefault="00CA1956" w:rsidP="00CA195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lang w:val="sr-Latn-RS"/>
        </w:rPr>
        <w:t>2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87DD7" w:rsidRPr="00D6105E">
        <w:rPr>
          <w:rFonts w:ascii="Times New Roman" w:hAnsi="Times New Roman" w:cs="Times New Roman"/>
          <w:sz w:val="24"/>
          <w:szCs w:val="24"/>
          <w:lang w:val="sr-Latn-RS"/>
        </w:rPr>
        <w:t>Izrazi koji se koriste u jednini imaju isto značenje i u množini. Reči koje se koriste u jednom rodu uključuju i drugi rod.</w:t>
      </w:r>
    </w:p>
    <w:p w14:paraId="1A1AF224" w14:textId="77777777" w:rsidR="001D6F73" w:rsidRPr="00D6105E" w:rsidRDefault="001D6F73" w:rsidP="001D6F73">
      <w:pPr>
        <w:jc w:val="both"/>
        <w:rPr>
          <w:b/>
          <w:lang w:val="sr-Latn-RS"/>
        </w:rPr>
      </w:pPr>
    </w:p>
    <w:p w14:paraId="16C80B2C" w14:textId="35A2864A" w:rsidR="001D6F73" w:rsidRPr="00D6105E" w:rsidRDefault="00B055B5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1D6F73"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</w:p>
    <w:p w14:paraId="115A50BB" w14:textId="77777777" w:rsidR="00587DD7" w:rsidRPr="00D6105E" w:rsidRDefault="00587DD7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b/>
          <w:sz w:val="24"/>
          <w:szCs w:val="24"/>
          <w:lang w:val="sr-Latn-RS"/>
        </w:rPr>
        <w:t>Glavni principi sistema</w:t>
      </w:r>
    </w:p>
    <w:p w14:paraId="40791905" w14:textId="77777777" w:rsidR="00034060" w:rsidRPr="00D6105E" w:rsidRDefault="00034060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075E0AB" w14:textId="4A2E895B" w:rsidR="00587DD7" w:rsidRPr="00D6105E" w:rsidRDefault="001D6F73" w:rsidP="00DF01C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587DD7" w:rsidRPr="00D6105E">
        <w:rPr>
          <w:rFonts w:ascii="Times New Roman" w:hAnsi="Times New Roman" w:cs="Times New Roman"/>
          <w:sz w:val="24"/>
          <w:szCs w:val="24"/>
          <w:lang w:val="sr-Latn-RS"/>
        </w:rPr>
        <w:t>Rad sa sistemom se zasniva na slede</w:t>
      </w:r>
      <w:r w:rsidR="00D6105E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587DD7" w:rsidRPr="00D6105E">
        <w:rPr>
          <w:rFonts w:ascii="Times New Roman" w:hAnsi="Times New Roman" w:cs="Times New Roman"/>
          <w:sz w:val="24"/>
          <w:szCs w:val="24"/>
          <w:lang w:val="sr-Latn-RS"/>
        </w:rPr>
        <w:t>im principima:</w:t>
      </w:r>
    </w:p>
    <w:p w14:paraId="26FAF362" w14:textId="63264F94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1.1. Princip efikasnosti;</w:t>
      </w:r>
    </w:p>
    <w:p w14:paraId="0457C8F4" w14:textId="1E58A5B5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1.2. Princip 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sigurnosti</w:t>
      </w:r>
      <w:r w:rsidRPr="00D6105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6C4DDA8" w14:textId="77777777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1.3. Princip profesionalizma;</w:t>
      </w:r>
    </w:p>
    <w:p w14:paraId="39784588" w14:textId="77777777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1.4. Princip tačnosti;</w:t>
      </w:r>
    </w:p>
    <w:p w14:paraId="56104188" w14:textId="77777777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1.5. Princip kontrole;</w:t>
      </w:r>
    </w:p>
    <w:p w14:paraId="48AED10D" w14:textId="77777777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1.6. Princip odgovornosti;</w:t>
      </w:r>
    </w:p>
    <w:p w14:paraId="7596C6F9" w14:textId="71BCC734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1.7. Princip jednakosti; i</w:t>
      </w:r>
    </w:p>
    <w:p w14:paraId="1A246502" w14:textId="345C23D6" w:rsidR="00587DD7" w:rsidRPr="00D6105E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6105E">
        <w:rPr>
          <w:rFonts w:ascii="Times New Roman" w:hAnsi="Times New Roman" w:cs="Times New Roman"/>
          <w:sz w:val="24"/>
          <w:szCs w:val="24"/>
          <w:lang w:val="sr-Latn-RS"/>
        </w:rPr>
        <w:t xml:space="preserve">  1.8. Princip transparentnosti.</w:t>
      </w:r>
    </w:p>
    <w:p w14:paraId="26F4A720" w14:textId="77777777" w:rsidR="00034060" w:rsidRPr="00D6105E" w:rsidRDefault="00034060" w:rsidP="00DF01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F453C6" w14:textId="77777777" w:rsidR="00DF01C5" w:rsidRPr="00D6105E" w:rsidRDefault="00DF01C5" w:rsidP="00DF0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DE85A9" w14:textId="5C19D188" w:rsidR="00587DD7" w:rsidRPr="00D6105E" w:rsidRDefault="00B055B5" w:rsidP="00034060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DF01C5" w:rsidRPr="00D6105E">
        <w:rPr>
          <w:rFonts w:ascii="Times New Roman" w:hAnsi="Times New Roman" w:cs="Times New Roman"/>
          <w:b/>
          <w:lang w:val="sr-Latn-RS"/>
        </w:rPr>
        <w:t>5</w:t>
      </w:r>
      <w:r w:rsidR="003C057F" w:rsidRPr="00D6105E">
        <w:rPr>
          <w:rFonts w:ascii="Times New Roman" w:hAnsi="Times New Roman" w:cs="Times New Roman"/>
          <w:b/>
          <w:lang w:val="sr-Latn-RS"/>
        </w:rPr>
        <w:br/>
      </w:r>
      <w:r w:rsidR="00587DD7" w:rsidRPr="00D6105E">
        <w:rPr>
          <w:rFonts w:ascii="Times New Roman" w:hAnsi="Times New Roman" w:cs="Times New Roman"/>
          <w:b/>
          <w:lang w:val="sr-Latn-RS"/>
        </w:rPr>
        <w:t>Odgovornosti za korišćenje sistema</w:t>
      </w:r>
    </w:p>
    <w:p w14:paraId="5C0EC66C" w14:textId="77777777" w:rsidR="00034060" w:rsidRPr="00D6105E" w:rsidRDefault="00034060" w:rsidP="00034060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555E6BF5" w14:textId="17917901" w:rsidR="00587DD7" w:rsidRPr="00D6105E" w:rsidRDefault="003C057F" w:rsidP="006C49F4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587DD7" w:rsidRPr="00D6105E">
        <w:rPr>
          <w:rFonts w:ascii="Times New Roman" w:hAnsi="Times New Roman" w:cs="Times New Roman"/>
          <w:lang w:val="sr-Latn-RS"/>
        </w:rPr>
        <w:t>Sistem se koristi isključivo u svrhu upravljanja elektronskim dosijeom sudija, počevši od procesa regrutacije, imenovanja, ponovnog imenovanja, obuke, napredovanja na dužnosti, premeštaja, discipline, vrednovanja radnog učinka i prestanka mandata.</w:t>
      </w:r>
    </w:p>
    <w:p w14:paraId="680700D3" w14:textId="77777777" w:rsidR="006C49F4" w:rsidRPr="00D6105E" w:rsidRDefault="006C49F4" w:rsidP="006C49F4">
      <w:pPr>
        <w:pStyle w:val="NoSpacing"/>
        <w:rPr>
          <w:lang w:val="sr-Latn-RS"/>
        </w:rPr>
      </w:pPr>
    </w:p>
    <w:p w14:paraId="7990795D" w14:textId="04DADDBB" w:rsidR="00587DD7" w:rsidRPr="00D6105E" w:rsidRDefault="003C057F" w:rsidP="003C057F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2. </w:t>
      </w:r>
      <w:r w:rsidR="00587DD7" w:rsidRPr="00D6105E">
        <w:rPr>
          <w:rFonts w:ascii="Times New Roman" w:hAnsi="Times New Roman" w:cs="Times New Roman"/>
          <w:lang w:val="sr-Latn-RS"/>
        </w:rPr>
        <w:t>Korisnici moraju da registruju i ažuriraju informacije u sistemu tačno i u realno</w:t>
      </w:r>
      <w:r w:rsidR="00D644CE" w:rsidRPr="00D6105E">
        <w:rPr>
          <w:rFonts w:ascii="Times New Roman" w:hAnsi="Times New Roman" w:cs="Times New Roman"/>
          <w:lang w:val="sr-Latn-RS"/>
        </w:rPr>
        <w:t xml:space="preserve"> vreme</w:t>
      </w:r>
      <w:r w:rsidR="00587DD7" w:rsidRPr="00D6105E">
        <w:rPr>
          <w:rFonts w:ascii="Times New Roman" w:hAnsi="Times New Roman" w:cs="Times New Roman"/>
          <w:lang w:val="sr-Latn-RS"/>
        </w:rPr>
        <w:t xml:space="preserve">, </w:t>
      </w:r>
      <w:r w:rsidR="00D644CE" w:rsidRPr="00D6105E">
        <w:rPr>
          <w:rFonts w:ascii="Times New Roman" w:hAnsi="Times New Roman" w:cs="Times New Roman"/>
          <w:lang w:val="sr-Latn-RS"/>
        </w:rPr>
        <w:t>obezbeđujući</w:t>
      </w:r>
      <w:r w:rsidR="00587DD7" w:rsidRPr="00D6105E">
        <w:rPr>
          <w:rFonts w:ascii="Times New Roman" w:hAnsi="Times New Roman" w:cs="Times New Roman"/>
          <w:lang w:val="sr-Latn-RS"/>
        </w:rPr>
        <w:t xml:space="preserve"> integritet i pouzdanost podataka u sistemu.</w:t>
      </w:r>
    </w:p>
    <w:p w14:paraId="376E8CBD" w14:textId="52ABB670" w:rsidR="00D644CE" w:rsidRPr="00D6105E" w:rsidRDefault="003C057F" w:rsidP="003C057F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3. </w:t>
      </w:r>
      <w:r w:rsidR="00D644CE" w:rsidRPr="00D6105E">
        <w:rPr>
          <w:rFonts w:ascii="Times New Roman" w:hAnsi="Times New Roman" w:cs="Times New Roman"/>
          <w:lang w:val="sr-Latn-RS"/>
        </w:rPr>
        <w:t>Svaka izmena ili brisanje podataka u sistemu mora da se evidentira, a evidencija o ovim radnjama mora da se vodi za potrebe revizije (logovi).</w:t>
      </w:r>
    </w:p>
    <w:p w14:paraId="1B63BA82" w14:textId="77777777" w:rsidR="000F3697" w:rsidRPr="00D6105E" w:rsidRDefault="000F3697" w:rsidP="003C057F">
      <w:pPr>
        <w:spacing w:line="276" w:lineRule="auto"/>
        <w:rPr>
          <w:rFonts w:ascii="Times New Roman" w:hAnsi="Times New Roman" w:cs="Times New Roman"/>
          <w:lang w:val="sr-Latn-RS"/>
        </w:rPr>
      </w:pPr>
    </w:p>
    <w:p w14:paraId="34568C0C" w14:textId="460E00D3" w:rsidR="00DD2C0D" w:rsidRPr="00D6105E" w:rsidRDefault="00B055B5" w:rsidP="006C49F4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DF01C5" w:rsidRPr="00D6105E">
        <w:rPr>
          <w:rFonts w:ascii="Times New Roman" w:hAnsi="Times New Roman" w:cs="Times New Roman"/>
          <w:b/>
          <w:lang w:val="sr-Latn-RS"/>
        </w:rPr>
        <w:t>6</w:t>
      </w:r>
    </w:p>
    <w:p w14:paraId="0DA7DB6C" w14:textId="77777777" w:rsidR="00D644CE" w:rsidRPr="00D6105E" w:rsidRDefault="00D644CE" w:rsidP="006C49F4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Upravljačka struktura sistema za elektronski dosije sudija</w:t>
      </w:r>
    </w:p>
    <w:p w14:paraId="005CFF74" w14:textId="77777777" w:rsidR="000F3697" w:rsidRPr="00D6105E" w:rsidRDefault="000F3697" w:rsidP="006C49F4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383A8119" w14:textId="5B913ABB" w:rsidR="00D644CE" w:rsidRPr="00D6105E" w:rsidRDefault="00DD2C0D" w:rsidP="00747382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D644CE" w:rsidRPr="00D6105E">
        <w:rPr>
          <w:rFonts w:ascii="Times New Roman" w:hAnsi="Times New Roman" w:cs="Times New Roman"/>
          <w:lang w:val="sr-Latn-RS"/>
        </w:rPr>
        <w:t>JULJR je odgovorna da obezbedi da podaci u sistemu budu ažurirani i da odražavaju stvarno stanje dosijea sudija.</w:t>
      </w:r>
    </w:p>
    <w:p w14:paraId="3330FAE2" w14:textId="22123D22" w:rsidR="00D644CE" w:rsidRPr="00D6105E" w:rsidRDefault="00747382" w:rsidP="00D644CE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2. </w:t>
      </w:r>
      <w:r w:rsidR="00D644CE" w:rsidRPr="00D6105E">
        <w:rPr>
          <w:rFonts w:ascii="Times New Roman" w:hAnsi="Times New Roman" w:cs="Times New Roman"/>
          <w:lang w:val="sr-Latn-RS"/>
        </w:rPr>
        <w:t>JULJR</w:t>
      </w:r>
      <w:r w:rsidR="00D644CE" w:rsidRPr="00D6105E">
        <w:rPr>
          <w:rFonts w:ascii="Times New Roman" w:hAnsi="Times New Roman" w:cs="Times New Roman"/>
          <w:lang w:val="sr-Latn-RS"/>
        </w:rPr>
        <w:t>, Jedinica i Odeljenje za pravna pitanja u Sekretarijatu, odgovorni su za definisanje funkcionalnih zahteva za unapređenje i ažuriranje sistema</w:t>
      </w:r>
    </w:p>
    <w:p w14:paraId="3A155E5C" w14:textId="24CDBBA9" w:rsidR="00D644CE" w:rsidRPr="00D6105E" w:rsidRDefault="00747382" w:rsidP="0093034F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3. </w:t>
      </w:r>
      <w:r w:rsidR="00D644CE" w:rsidRPr="00D6105E">
        <w:rPr>
          <w:rFonts w:ascii="Times New Roman" w:hAnsi="Times New Roman" w:cs="Times New Roman"/>
          <w:lang w:val="sr-Latn-RS"/>
        </w:rPr>
        <w:t xml:space="preserve">Odeljenje za informacionu tehnologiju u Sekretarijatu je odgovorno za tehnički aspekat rada, razvoja, unapređenja, obuke, održavanje i korišćenje sistema od strane korisnika. </w:t>
      </w:r>
    </w:p>
    <w:p w14:paraId="2E57C086" w14:textId="4B98DA85" w:rsidR="00D644CE" w:rsidRPr="00D6105E" w:rsidRDefault="0093034F" w:rsidP="00DC75D4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4.</w:t>
      </w:r>
      <w:r w:rsidR="00DD2C0D" w:rsidRPr="00D6105E">
        <w:rPr>
          <w:rFonts w:ascii="Times New Roman" w:hAnsi="Times New Roman" w:cs="Times New Roman"/>
          <w:lang w:val="sr-Latn-RS"/>
        </w:rPr>
        <w:t xml:space="preserve"> </w:t>
      </w:r>
      <w:r w:rsidR="00D644CE" w:rsidRPr="00D6105E">
        <w:rPr>
          <w:rFonts w:ascii="Times New Roman" w:hAnsi="Times New Roman" w:cs="Times New Roman"/>
          <w:lang w:val="sr-Latn-RS"/>
        </w:rPr>
        <w:t xml:space="preserve">Službenik IT-a je odgovoran za nesmetan rad, funkcionisanje i pružanje obuke za korisnike sistema. </w:t>
      </w:r>
    </w:p>
    <w:p w14:paraId="30C57DFE" w14:textId="77777777" w:rsidR="00D644CE" w:rsidRPr="00D6105E" w:rsidRDefault="00D644CE" w:rsidP="007439F7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16785B4C" w14:textId="42040F23" w:rsidR="00722FA0" w:rsidRPr="00D6105E" w:rsidRDefault="00B055B5" w:rsidP="007439F7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DF01C5" w:rsidRPr="00D6105E">
        <w:rPr>
          <w:rFonts w:ascii="Times New Roman" w:hAnsi="Times New Roman" w:cs="Times New Roman"/>
          <w:b/>
          <w:lang w:val="sr-Latn-RS"/>
        </w:rPr>
        <w:t>7</w:t>
      </w:r>
    </w:p>
    <w:p w14:paraId="5D546ACB" w14:textId="0D534CDF" w:rsidR="00D644CE" w:rsidRPr="00D6105E" w:rsidRDefault="00D644CE" w:rsidP="007439F7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Čuvanje poverljivosti i zaštita ličnih podataka</w:t>
      </w:r>
    </w:p>
    <w:p w14:paraId="11E6D0F9" w14:textId="77777777" w:rsidR="007439F7" w:rsidRPr="00D6105E" w:rsidRDefault="007439F7" w:rsidP="007439F7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2C8C4C30" w14:textId="653BFB63" w:rsidR="00D644CE" w:rsidRPr="00D6105E" w:rsidRDefault="00722FA0" w:rsidP="00AB530B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D644CE" w:rsidRPr="00D6105E">
        <w:rPr>
          <w:rFonts w:ascii="Times New Roman" w:hAnsi="Times New Roman" w:cs="Times New Roman"/>
          <w:lang w:val="sr-Latn-RS"/>
        </w:rPr>
        <w:t>Svi korisnici sistema moraju da čuvaju poverljivost službenih informacija, kao i da štite lične podatke stranaka i drugih učesnika utvrđenih važećim zakonodavstvom.</w:t>
      </w:r>
    </w:p>
    <w:p w14:paraId="57137CD3" w14:textId="6BF430D8" w:rsidR="00D644CE" w:rsidRPr="00D6105E" w:rsidRDefault="00722FA0" w:rsidP="00722FA0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2. </w:t>
      </w:r>
      <w:r w:rsidR="00D644CE" w:rsidRPr="00D6105E">
        <w:rPr>
          <w:rFonts w:ascii="Times New Roman" w:hAnsi="Times New Roman" w:cs="Times New Roman"/>
          <w:lang w:val="sr-Latn-RS"/>
        </w:rPr>
        <w:t>Korisnici sistema su dužni da preduzimaju samo neophodne radnje na osnovu ovlaš</w:t>
      </w:r>
      <w:r w:rsidR="00D6105E">
        <w:rPr>
          <w:rFonts w:ascii="Times New Roman" w:hAnsi="Times New Roman" w:cs="Times New Roman"/>
          <w:lang w:val="sr-Latn-RS"/>
        </w:rPr>
        <w:t>ć</w:t>
      </w:r>
      <w:r w:rsidR="00D644CE" w:rsidRPr="00D6105E">
        <w:rPr>
          <w:rFonts w:ascii="Times New Roman" w:hAnsi="Times New Roman" w:cs="Times New Roman"/>
          <w:lang w:val="sr-Latn-RS"/>
        </w:rPr>
        <w:t>enja i određenih radnih zadataka, ne prelazeći odgovornosti koje su im dodeljene.</w:t>
      </w:r>
    </w:p>
    <w:p w14:paraId="42B0A75D" w14:textId="0F43FF4E" w:rsidR="00D644CE" w:rsidRPr="00D6105E" w:rsidRDefault="00BC3BD9" w:rsidP="00BC3BD9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3.</w:t>
      </w:r>
      <w:r w:rsidR="00D644CE" w:rsidRPr="00D6105E">
        <w:rPr>
          <w:lang w:val="sr-Latn-RS"/>
        </w:rPr>
        <w:t xml:space="preserve"> </w:t>
      </w:r>
      <w:r w:rsidR="00D644CE" w:rsidRPr="00D6105E">
        <w:rPr>
          <w:rFonts w:ascii="Times New Roman" w:hAnsi="Times New Roman" w:cs="Times New Roman"/>
          <w:lang w:val="sr-Latn-RS"/>
        </w:rPr>
        <w:t>Svako korišćenje ili podela podataka bez ovlaš</w:t>
      </w:r>
      <w:r w:rsidR="00D6105E">
        <w:rPr>
          <w:rFonts w:ascii="Times New Roman" w:hAnsi="Times New Roman" w:cs="Times New Roman"/>
          <w:lang w:val="sr-Latn-RS"/>
        </w:rPr>
        <w:t>ć</w:t>
      </w:r>
      <w:r w:rsidR="00D644CE" w:rsidRPr="00D6105E">
        <w:rPr>
          <w:rFonts w:ascii="Times New Roman" w:hAnsi="Times New Roman" w:cs="Times New Roman"/>
          <w:lang w:val="sr-Latn-RS"/>
        </w:rPr>
        <w:t>ena je zabranjeno i smatra se kršenjem zakona za korisnike sistema.</w:t>
      </w:r>
    </w:p>
    <w:p w14:paraId="3E7BE3EA" w14:textId="3DDEF26E" w:rsidR="00106F7D" w:rsidRPr="00D6105E" w:rsidRDefault="00106F7D" w:rsidP="009039FC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2D072D98" w14:textId="77777777" w:rsidR="00034060" w:rsidRPr="00D6105E" w:rsidRDefault="00034060" w:rsidP="009039FC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032CE1E0" w14:textId="5963B86C" w:rsidR="00722FA0" w:rsidRPr="00D6105E" w:rsidRDefault="00B055B5" w:rsidP="009039FC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DF01C5" w:rsidRPr="00D6105E">
        <w:rPr>
          <w:rFonts w:ascii="Times New Roman" w:hAnsi="Times New Roman" w:cs="Times New Roman"/>
          <w:b/>
          <w:lang w:val="sr-Latn-RS"/>
        </w:rPr>
        <w:t>8</w:t>
      </w:r>
    </w:p>
    <w:p w14:paraId="139001F7" w14:textId="77777777" w:rsidR="00D644CE" w:rsidRPr="00D6105E" w:rsidRDefault="00D644CE" w:rsidP="009039FC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Kreiranje naloga za korisnike i obezbeđivanje pristupa sistemu</w:t>
      </w:r>
    </w:p>
    <w:p w14:paraId="51545C38" w14:textId="77777777" w:rsidR="009039FC" w:rsidRPr="00D6105E" w:rsidRDefault="009039FC" w:rsidP="009039FC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7D8A2731" w14:textId="3272944F" w:rsidR="00D644CE" w:rsidRPr="00D6105E" w:rsidRDefault="00D644CE" w:rsidP="00CD4810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Za svakog korisnika, kreira se nalog sa lozinkom za pristup sistemu. Nivo pristupa podacima sistema, utvrđuje se prema profilima korisnika. Profili korisnika sistema su ograničeni na osnovu zadataka i odgovornosti za koje je korisnik zadužen na poslu. Nivo pristupa korisničkim profilima definisan je članom 15. ovog pravilnika.</w:t>
      </w:r>
    </w:p>
    <w:p w14:paraId="3BCAE2C8" w14:textId="0E18CC58" w:rsidR="00951C63" w:rsidRPr="00D6105E" w:rsidRDefault="00951C63" w:rsidP="0089088A">
      <w:pPr>
        <w:spacing w:line="276" w:lineRule="auto"/>
        <w:rPr>
          <w:rFonts w:ascii="Times New Roman" w:hAnsi="Times New Roman" w:cs="Times New Roman"/>
          <w:lang w:val="sr-Latn-RS"/>
        </w:rPr>
      </w:pPr>
    </w:p>
    <w:p w14:paraId="6863F614" w14:textId="77777777" w:rsidR="00CD4810" w:rsidRPr="00D6105E" w:rsidRDefault="00CD4810" w:rsidP="0089088A">
      <w:pPr>
        <w:spacing w:line="276" w:lineRule="auto"/>
        <w:rPr>
          <w:rFonts w:ascii="Times New Roman" w:hAnsi="Times New Roman" w:cs="Times New Roman"/>
          <w:lang w:val="sr-Latn-RS"/>
        </w:rPr>
      </w:pPr>
    </w:p>
    <w:p w14:paraId="371E149C" w14:textId="32997039" w:rsidR="00CC7615" w:rsidRPr="00D6105E" w:rsidRDefault="00D644CE" w:rsidP="00CC7615">
      <w:pPr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POGLAVLJE</w:t>
      </w:r>
      <w:r w:rsidR="00CC7615" w:rsidRPr="00D6105E">
        <w:rPr>
          <w:rFonts w:ascii="Times New Roman" w:hAnsi="Times New Roman" w:cs="Times New Roman"/>
          <w:b/>
          <w:lang w:val="sr-Latn-RS"/>
        </w:rPr>
        <w:t xml:space="preserve"> II</w:t>
      </w:r>
    </w:p>
    <w:p w14:paraId="492AE889" w14:textId="77777777" w:rsidR="00D644CE" w:rsidRPr="00D6105E" w:rsidRDefault="00D644CE" w:rsidP="00CC7615">
      <w:pPr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UPRAVLJANJE DOSIJEOM SUDIJE</w:t>
      </w:r>
    </w:p>
    <w:p w14:paraId="5E12C983" w14:textId="77777777" w:rsidR="00FA12A0" w:rsidRPr="00D6105E" w:rsidRDefault="00FA12A0" w:rsidP="00706B6B">
      <w:pPr>
        <w:spacing w:line="276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40698C33" w14:textId="5A602436" w:rsidR="00466A8A" w:rsidRPr="00D6105E" w:rsidRDefault="00B055B5" w:rsidP="00DC75D4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CC0EB2" w:rsidRPr="00D6105E">
        <w:rPr>
          <w:rFonts w:ascii="Times New Roman" w:hAnsi="Times New Roman" w:cs="Times New Roman"/>
          <w:b/>
          <w:lang w:val="sr-Latn-RS"/>
        </w:rPr>
        <w:t>9</w:t>
      </w:r>
    </w:p>
    <w:p w14:paraId="2C345FB0" w14:textId="0E986FD9" w:rsidR="00706B6B" w:rsidRPr="00D6105E" w:rsidRDefault="00D644CE" w:rsidP="00DC75D4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Elektronski dosije sudije</w:t>
      </w:r>
    </w:p>
    <w:p w14:paraId="645C5362" w14:textId="77777777" w:rsidR="00951C63" w:rsidRPr="00D6105E" w:rsidRDefault="00951C63" w:rsidP="00DC75D4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2EB09532" w14:textId="0462B417" w:rsidR="00D644CE" w:rsidRPr="00D6105E" w:rsidRDefault="00D644CE" w:rsidP="003128F5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JULJR, za svakog imenovanog sudiju, od dana imenovanja, kreira lični elektronski dosije, koji sadrži sve podatke utvrđene odgovaraju</w:t>
      </w:r>
      <w:r w:rsidR="00D6105E">
        <w:rPr>
          <w:rFonts w:ascii="Times New Roman" w:hAnsi="Times New Roman" w:cs="Times New Roman"/>
          <w:lang w:val="sr-Latn-RS"/>
        </w:rPr>
        <w:t>ć</w:t>
      </w:r>
      <w:r w:rsidRPr="00D6105E">
        <w:rPr>
          <w:rFonts w:ascii="Times New Roman" w:hAnsi="Times New Roman" w:cs="Times New Roman"/>
          <w:lang w:val="sr-Latn-RS"/>
        </w:rPr>
        <w:t>im pravilnikom.</w:t>
      </w:r>
    </w:p>
    <w:p w14:paraId="37A6D3F0" w14:textId="77777777" w:rsidR="00867469" w:rsidRPr="00D6105E" w:rsidRDefault="00867469" w:rsidP="00867469">
      <w:pPr>
        <w:pStyle w:val="NoSpacing"/>
        <w:rPr>
          <w:lang w:val="sr-Latn-RS"/>
        </w:rPr>
      </w:pPr>
    </w:p>
    <w:p w14:paraId="2D102A85" w14:textId="5AAF9E3E" w:rsidR="00E8196A" w:rsidRPr="00D6105E" w:rsidRDefault="00B055B5" w:rsidP="001C79AC">
      <w:pPr>
        <w:spacing w:after="0" w:line="276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CC0EB2" w:rsidRPr="00D6105E">
        <w:rPr>
          <w:rFonts w:ascii="Times New Roman" w:hAnsi="Times New Roman" w:cs="Times New Roman"/>
          <w:b/>
          <w:lang w:val="sr-Latn-RS"/>
        </w:rPr>
        <w:t>10</w:t>
      </w:r>
    </w:p>
    <w:p w14:paraId="45C33D95" w14:textId="1D345C74" w:rsidR="00D644CE" w:rsidRPr="00D6105E" w:rsidRDefault="00D644CE" w:rsidP="001C79AC">
      <w:pPr>
        <w:spacing w:after="0" w:line="276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Obaveštavanje sudije o ažuriranjima u sistemu</w:t>
      </w:r>
    </w:p>
    <w:p w14:paraId="1BE5C466" w14:textId="77777777" w:rsidR="001C79AC" w:rsidRPr="00D6105E" w:rsidRDefault="001C79AC" w:rsidP="001C79AC">
      <w:pPr>
        <w:spacing w:after="0" w:line="276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40C725F4" w14:textId="028CE7C9" w:rsidR="00D644CE" w:rsidRPr="00D6105E" w:rsidRDefault="003E1C27" w:rsidP="003E1C27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D644CE" w:rsidRPr="00D6105E">
        <w:rPr>
          <w:rFonts w:ascii="Times New Roman" w:hAnsi="Times New Roman" w:cs="Times New Roman"/>
          <w:lang w:val="sr-Latn-RS"/>
        </w:rPr>
        <w:t>Sva obaveštenja za ažuriranja sistema vrše se preko sistema od strane ovlašćenih korisnika na osnovu  odgovornosti.</w:t>
      </w:r>
    </w:p>
    <w:p w14:paraId="3607F2B6" w14:textId="77777777" w:rsidR="003E1C27" w:rsidRPr="00D6105E" w:rsidRDefault="003E1C27" w:rsidP="00CD4810">
      <w:pPr>
        <w:pStyle w:val="NoSpacing"/>
        <w:rPr>
          <w:lang w:val="sr-Latn-RS"/>
        </w:rPr>
      </w:pPr>
    </w:p>
    <w:p w14:paraId="43016065" w14:textId="3B57287B" w:rsidR="00D644CE" w:rsidRPr="00D6105E" w:rsidRDefault="003E1C27" w:rsidP="003E1C27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2.</w:t>
      </w:r>
      <w:r w:rsidR="00D644CE" w:rsidRPr="00D6105E">
        <w:rPr>
          <w:lang w:val="sr-Latn-RS"/>
        </w:rPr>
        <w:t xml:space="preserve"> </w:t>
      </w:r>
      <w:r w:rsidR="00D644CE" w:rsidRPr="00D6105E">
        <w:rPr>
          <w:rFonts w:ascii="Times New Roman" w:hAnsi="Times New Roman" w:cs="Times New Roman"/>
          <w:lang w:val="sr-Latn-RS"/>
        </w:rPr>
        <w:t xml:space="preserve">Sistem </w:t>
      </w:r>
      <w:r w:rsidR="0015135E" w:rsidRPr="00D6105E">
        <w:rPr>
          <w:rFonts w:ascii="Times New Roman" w:hAnsi="Times New Roman" w:cs="Times New Roman"/>
          <w:lang w:val="sr-Latn-RS"/>
        </w:rPr>
        <w:t>paralelno prosleđuje obaveštenje na imejl adresi</w:t>
      </w:r>
      <w:r w:rsidR="00D644CE" w:rsidRPr="00D6105E">
        <w:rPr>
          <w:rFonts w:ascii="Times New Roman" w:hAnsi="Times New Roman" w:cs="Times New Roman"/>
          <w:lang w:val="sr-Latn-RS"/>
        </w:rPr>
        <w:t xml:space="preserve"> u vezi sa ažuriranjima </w:t>
      </w:r>
      <w:r w:rsidR="0015135E" w:rsidRPr="00D6105E">
        <w:rPr>
          <w:rFonts w:ascii="Times New Roman" w:hAnsi="Times New Roman" w:cs="Times New Roman"/>
          <w:lang w:val="sr-Latn-RS"/>
        </w:rPr>
        <w:t>izvršenim</w:t>
      </w:r>
      <w:r w:rsidR="00D644CE" w:rsidRPr="00D6105E">
        <w:rPr>
          <w:rFonts w:ascii="Times New Roman" w:hAnsi="Times New Roman" w:cs="Times New Roman"/>
          <w:lang w:val="sr-Latn-RS"/>
        </w:rPr>
        <w:t xml:space="preserve"> u sistemu. U slučajevima kada sistem ne prosleđuje obave</w:t>
      </w:r>
      <w:r w:rsidR="0015135E" w:rsidRPr="00D6105E">
        <w:rPr>
          <w:rFonts w:ascii="Times New Roman" w:hAnsi="Times New Roman" w:cs="Times New Roman"/>
          <w:lang w:val="sr-Latn-RS"/>
        </w:rPr>
        <w:t>štenje paralelno, obaveštenje imejlom</w:t>
      </w:r>
      <w:r w:rsidR="00D644CE" w:rsidRPr="00D6105E">
        <w:rPr>
          <w:rFonts w:ascii="Times New Roman" w:hAnsi="Times New Roman" w:cs="Times New Roman"/>
          <w:lang w:val="sr-Latn-RS"/>
        </w:rPr>
        <w:t xml:space="preserve"> prosleđuje </w:t>
      </w:r>
      <w:r w:rsidR="0015135E" w:rsidRPr="00D6105E">
        <w:rPr>
          <w:rFonts w:ascii="Times New Roman" w:hAnsi="Times New Roman" w:cs="Times New Roman"/>
          <w:lang w:val="sr-Latn-RS"/>
        </w:rPr>
        <w:t>odgovorni</w:t>
      </w:r>
      <w:r w:rsidR="00D644CE" w:rsidRPr="00D6105E">
        <w:rPr>
          <w:rFonts w:ascii="Times New Roman" w:hAnsi="Times New Roman" w:cs="Times New Roman"/>
          <w:lang w:val="sr-Latn-RS"/>
        </w:rPr>
        <w:t xml:space="preserve"> službenik.</w:t>
      </w:r>
    </w:p>
    <w:p w14:paraId="30C60975" w14:textId="77777777" w:rsidR="008D59CC" w:rsidRPr="00D6105E" w:rsidRDefault="008D59CC" w:rsidP="00CD4810">
      <w:pPr>
        <w:pStyle w:val="NoSpacing"/>
        <w:rPr>
          <w:lang w:val="sr-Latn-RS"/>
        </w:rPr>
      </w:pPr>
    </w:p>
    <w:p w14:paraId="2745D291" w14:textId="7A711329" w:rsidR="008D59CC" w:rsidRPr="00D6105E" w:rsidRDefault="00B055B5" w:rsidP="008D59CC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Član </w:t>
      </w:r>
      <w:r w:rsidR="008D59CC" w:rsidRPr="00D6105E">
        <w:rPr>
          <w:rFonts w:ascii="Times New Roman" w:hAnsi="Times New Roman" w:cs="Times New Roman"/>
          <w:b/>
          <w:lang w:val="sr-Latn-RS"/>
        </w:rPr>
        <w:t>1</w:t>
      </w:r>
      <w:r w:rsidR="00CC0EB2" w:rsidRPr="00D6105E">
        <w:rPr>
          <w:rFonts w:ascii="Times New Roman" w:hAnsi="Times New Roman" w:cs="Times New Roman"/>
          <w:b/>
          <w:lang w:val="sr-Latn-RS"/>
        </w:rPr>
        <w:t>1</w:t>
      </w:r>
    </w:p>
    <w:p w14:paraId="173DBDD0" w14:textId="7175ED66" w:rsidR="00867469" w:rsidRPr="00D6105E" w:rsidRDefault="0015135E" w:rsidP="00867469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Modul JULJR-a</w:t>
      </w:r>
      <w:r w:rsidR="00867469" w:rsidRPr="00D6105E">
        <w:rPr>
          <w:rFonts w:ascii="Times New Roman" w:hAnsi="Times New Roman" w:cs="Times New Roman"/>
          <w:b/>
          <w:lang w:val="sr-Latn-RS"/>
        </w:rPr>
        <w:t xml:space="preserve"> </w:t>
      </w:r>
    </w:p>
    <w:p w14:paraId="53BBDD92" w14:textId="77777777" w:rsidR="00867469" w:rsidRPr="00D6105E" w:rsidRDefault="00867469" w:rsidP="00867469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</w:p>
    <w:p w14:paraId="04821B82" w14:textId="11F0D2D3" w:rsidR="0015135E" w:rsidRPr="00D6105E" w:rsidRDefault="008D59CC" w:rsidP="00CD4810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</w:t>
      </w:r>
      <w:r w:rsidR="0015135E" w:rsidRPr="00D6105E">
        <w:rPr>
          <w:rFonts w:ascii="Times New Roman" w:hAnsi="Times New Roman" w:cs="Times New Roman"/>
          <w:lang w:val="sr-Latn-RS"/>
        </w:rPr>
        <w:t>Modul JULJR se izrađuje u skladu sa važećim pravilnicima.</w:t>
      </w:r>
    </w:p>
    <w:p w14:paraId="7AE0B529" w14:textId="77777777" w:rsidR="008D59CC" w:rsidRPr="00D6105E" w:rsidRDefault="008D59CC" w:rsidP="008D59C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66F35DDA" w14:textId="1CBE4BBF" w:rsidR="0015135E" w:rsidRPr="00D6105E" w:rsidRDefault="008D59CC" w:rsidP="008D59C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2. </w:t>
      </w:r>
      <w:r w:rsidR="0015135E" w:rsidRPr="00D6105E">
        <w:rPr>
          <w:rFonts w:ascii="Times New Roman" w:hAnsi="Times New Roman" w:cs="Times New Roman"/>
          <w:lang w:val="sr-Latn-RS"/>
        </w:rPr>
        <w:t xml:space="preserve">Modul </w:t>
      </w:r>
      <w:r w:rsidR="0015135E" w:rsidRPr="00D6105E">
        <w:rPr>
          <w:rFonts w:ascii="Times New Roman" w:hAnsi="Times New Roman" w:cs="Times New Roman"/>
          <w:lang w:val="sr-Latn-RS"/>
        </w:rPr>
        <w:t xml:space="preserve">JULJR </w:t>
      </w:r>
      <w:r w:rsidR="0015135E" w:rsidRPr="00D6105E">
        <w:rPr>
          <w:rFonts w:ascii="Times New Roman" w:hAnsi="Times New Roman" w:cs="Times New Roman"/>
          <w:lang w:val="sr-Latn-RS"/>
        </w:rPr>
        <w:t xml:space="preserve">uključuje kreiranje dosijea iz procesa </w:t>
      </w:r>
      <w:r w:rsidR="00D6105E" w:rsidRPr="00D6105E">
        <w:rPr>
          <w:rFonts w:ascii="Times New Roman" w:hAnsi="Times New Roman" w:cs="Times New Roman"/>
          <w:lang w:val="sr-Latn-RS"/>
        </w:rPr>
        <w:t>regrutacije</w:t>
      </w:r>
      <w:r w:rsidR="0015135E" w:rsidRPr="00D6105E">
        <w:rPr>
          <w:rFonts w:ascii="Times New Roman" w:hAnsi="Times New Roman" w:cs="Times New Roman"/>
          <w:lang w:val="sr-Latn-RS"/>
        </w:rPr>
        <w:t xml:space="preserve">, </w:t>
      </w:r>
      <w:r w:rsidR="00D6105E" w:rsidRPr="00D6105E">
        <w:rPr>
          <w:rFonts w:ascii="Times New Roman" w:hAnsi="Times New Roman" w:cs="Times New Roman"/>
          <w:lang w:val="sr-Latn-RS"/>
        </w:rPr>
        <w:t xml:space="preserve">akte </w:t>
      </w:r>
      <w:r w:rsidR="0015135E" w:rsidRPr="00D6105E">
        <w:rPr>
          <w:rFonts w:ascii="Times New Roman" w:hAnsi="Times New Roman" w:cs="Times New Roman"/>
          <w:lang w:val="sr-Latn-RS"/>
        </w:rPr>
        <w:t>imenovanja/</w:t>
      </w:r>
      <w:r w:rsidR="00D6105E" w:rsidRPr="00D6105E">
        <w:rPr>
          <w:rFonts w:ascii="Times New Roman" w:hAnsi="Times New Roman" w:cs="Times New Roman"/>
          <w:lang w:val="sr-Latn-RS"/>
        </w:rPr>
        <w:t>ukaze</w:t>
      </w:r>
      <w:r w:rsidR="0015135E" w:rsidRPr="00D6105E">
        <w:rPr>
          <w:rFonts w:ascii="Times New Roman" w:hAnsi="Times New Roman" w:cs="Times New Roman"/>
          <w:lang w:val="sr-Latn-RS"/>
        </w:rPr>
        <w:t xml:space="preserve">, obuke, napredovanja </w:t>
      </w:r>
      <w:r w:rsidR="00D6105E" w:rsidRPr="00D6105E">
        <w:rPr>
          <w:rFonts w:ascii="Times New Roman" w:hAnsi="Times New Roman" w:cs="Times New Roman"/>
          <w:lang w:val="sr-Latn-RS"/>
        </w:rPr>
        <w:t xml:space="preserve">na dužnosti </w:t>
      </w:r>
      <w:r w:rsidR="0015135E" w:rsidRPr="00D6105E">
        <w:rPr>
          <w:rFonts w:ascii="Times New Roman" w:hAnsi="Times New Roman" w:cs="Times New Roman"/>
          <w:lang w:val="sr-Latn-RS"/>
        </w:rPr>
        <w:t>i premeštaja sudija.</w:t>
      </w:r>
    </w:p>
    <w:p w14:paraId="36FF66E4" w14:textId="75B0E7E9" w:rsidR="008D59CC" w:rsidRPr="00D6105E" w:rsidRDefault="008D59CC" w:rsidP="008D59C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1F292308" w14:textId="7089F1F5" w:rsidR="00D6105E" w:rsidRPr="00D6105E" w:rsidRDefault="003E1C27" w:rsidP="00A16956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3.</w:t>
      </w:r>
      <w:r w:rsidR="00D6105E" w:rsidRPr="00D6105E">
        <w:rPr>
          <w:lang w:val="sr-Latn-RS"/>
        </w:rPr>
        <w:t xml:space="preserve"> </w:t>
      </w:r>
      <w:r w:rsidR="00D6105E" w:rsidRPr="00D6105E">
        <w:rPr>
          <w:rFonts w:ascii="Times New Roman" w:hAnsi="Times New Roman" w:cs="Times New Roman"/>
          <w:lang w:val="sr-Latn-RS"/>
        </w:rPr>
        <w:t>Sve radnje preduzete u sistemu prema stavu 1. ovog člana, sprovodi odgovorni službenik JULJR, uključuju</w:t>
      </w:r>
      <w:r w:rsidR="00D6105E">
        <w:rPr>
          <w:rFonts w:ascii="Times New Roman" w:hAnsi="Times New Roman" w:cs="Times New Roman"/>
          <w:lang w:val="sr-Latn-RS"/>
        </w:rPr>
        <w:t>ć</w:t>
      </w:r>
      <w:r w:rsidR="00D6105E" w:rsidRPr="00D6105E">
        <w:rPr>
          <w:rFonts w:ascii="Times New Roman" w:hAnsi="Times New Roman" w:cs="Times New Roman"/>
          <w:lang w:val="sr-Latn-RS"/>
        </w:rPr>
        <w:t>i prilaganje celokupne relevantne dokumentacije, vodeći računa da su podaci u sistemu tačni i potpuni.</w:t>
      </w:r>
    </w:p>
    <w:p w14:paraId="4661A079" w14:textId="5311799D" w:rsidR="003E1C27" w:rsidRPr="00D6105E" w:rsidRDefault="003E1C27" w:rsidP="003E1C27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60736276" w14:textId="77777777" w:rsidR="00CC0EB2" w:rsidRPr="00D6105E" w:rsidRDefault="00CC0EB2" w:rsidP="003E1C27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6D319481" w14:textId="792C863C" w:rsidR="004F6645" w:rsidRPr="00D6105E" w:rsidRDefault="004F6645" w:rsidP="00164AC7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14:paraId="4392CBB0" w14:textId="77777777" w:rsidR="00D6105E" w:rsidRPr="00D6105E" w:rsidRDefault="00D6105E" w:rsidP="00D6105E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12</w:t>
      </w:r>
    </w:p>
    <w:p w14:paraId="719CF0E8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Modul za vrednovanje radnog učinka</w:t>
      </w:r>
    </w:p>
    <w:p w14:paraId="2CD2E98C" w14:textId="77777777" w:rsidR="00D6105E" w:rsidRPr="00D6105E" w:rsidRDefault="00D6105E" w:rsidP="00D6105E">
      <w:pPr>
        <w:pStyle w:val="ListParagraph"/>
        <w:spacing w:line="276" w:lineRule="auto"/>
        <w:ind w:left="3960" w:firstLine="360"/>
        <w:rPr>
          <w:rFonts w:ascii="Times New Roman" w:hAnsi="Times New Roman" w:cs="Times New Roman"/>
          <w:b/>
          <w:lang w:val="sr-Latn-RS"/>
        </w:rPr>
      </w:pPr>
    </w:p>
    <w:p w14:paraId="32565DAD" w14:textId="77777777" w:rsidR="00D6105E" w:rsidRPr="00D6105E" w:rsidRDefault="00D6105E" w:rsidP="00D6105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Modul o vrednovanju radnog učinka vrši se na osnovu odgovarajućih pravilnika o vrednovanju radnog učinka.  </w:t>
      </w:r>
    </w:p>
    <w:p w14:paraId="36548A11" w14:textId="77777777" w:rsidR="00D6105E" w:rsidRPr="00D6105E" w:rsidRDefault="00D6105E" w:rsidP="00D610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64418E4F" w14:textId="77777777" w:rsidR="00D6105E" w:rsidRPr="00D6105E" w:rsidRDefault="00D6105E" w:rsidP="00D6105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2. Modul o vrednovanju radnog učinka uključuje sledeće funkcije  vrednovanja radnog učinka:</w:t>
      </w:r>
    </w:p>
    <w:p w14:paraId="41FD4843" w14:textId="77777777" w:rsidR="00D6105E" w:rsidRPr="00D6105E" w:rsidRDefault="00D6105E" w:rsidP="00D610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2CCA0AD5" w14:textId="77777777" w:rsidR="00D6105E" w:rsidRPr="00D6105E" w:rsidRDefault="00D6105E" w:rsidP="00D6105E">
      <w:pPr>
        <w:pStyle w:val="ListParagraph"/>
        <w:numPr>
          <w:ilvl w:val="1"/>
          <w:numId w:val="27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lastRenderedPageBreak/>
        <w:t xml:space="preserve">vrednovanje radnog učinka sudija </w:t>
      </w:r>
    </w:p>
    <w:p w14:paraId="5E0E54B6" w14:textId="77777777" w:rsidR="00D6105E" w:rsidRPr="00D6105E" w:rsidRDefault="00D6105E" w:rsidP="00D6105E">
      <w:pPr>
        <w:pStyle w:val="ListParagraph"/>
        <w:numPr>
          <w:ilvl w:val="1"/>
          <w:numId w:val="27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vrednovanja radnog učinka predsednika i nadzornih sudija.</w:t>
      </w:r>
    </w:p>
    <w:p w14:paraId="66D4A0F5" w14:textId="77777777" w:rsidR="00D6105E" w:rsidRPr="00D6105E" w:rsidRDefault="00D6105E" w:rsidP="00D6105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  </w:t>
      </w:r>
    </w:p>
    <w:p w14:paraId="062FC4DA" w14:textId="77777777" w:rsidR="00D6105E" w:rsidRPr="00D6105E" w:rsidRDefault="00D6105E" w:rsidP="00D6105E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3.  Sve radnje preduzete u sistemu iz stava 1. ovog člana, uključujući i žalbeni postupak, sprovode član komisije i odgovorni službenik koji podržava nadležnu komisiju, uključujući prilaganje celokupne  relevantne dokumentacije, obezbeđujući da su podaci u sistemu su ispravni potpuni.</w:t>
      </w:r>
    </w:p>
    <w:p w14:paraId="719F9D9C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13</w:t>
      </w:r>
    </w:p>
    <w:p w14:paraId="136E4F47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Modul o disciplini</w:t>
      </w:r>
    </w:p>
    <w:p w14:paraId="09E415F6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0E2B3691" w14:textId="77777777" w:rsidR="00D6105E" w:rsidRPr="00D6105E" w:rsidRDefault="00D6105E" w:rsidP="00D6105E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 Modul discipline obuhvata disciplinski postupak koji pokreće nadležni organ utvrđen u skladu sa važećim zakonodavstvom. </w:t>
      </w:r>
    </w:p>
    <w:p w14:paraId="2AD914FF" w14:textId="77777777" w:rsidR="00D6105E" w:rsidRPr="00D6105E" w:rsidRDefault="00D6105E" w:rsidP="00D6105E">
      <w:pPr>
        <w:pStyle w:val="BodyText"/>
        <w:rPr>
          <w:lang w:val="sr-Latn-RS"/>
        </w:rPr>
      </w:pPr>
    </w:p>
    <w:p w14:paraId="65073694" w14:textId="77777777" w:rsidR="00D6105E" w:rsidRPr="00D6105E" w:rsidRDefault="00D6105E" w:rsidP="00D6105E">
      <w:pPr>
        <w:pStyle w:val="BodyText"/>
        <w:numPr>
          <w:ilvl w:val="0"/>
          <w:numId w:val="22"/>
        </w:numPr>
        <w:rPr>
          <w:lang w:val="sr-Latn-RS"/>
        </w:rPr>
      </w:pPr>
      <w:r w:rsidRPr="00D6105E">
        <w:rPr>
          <w:lang w:val="sr-Latn-RS"/>
        </w:rPr>
        <w:t>Modul o disciplini uključuje sledeće funkcije:</w:t>
      </w:r>
    </w:p>
    <w:p w14:paraId="60C5B197" w14:textId="77777777" w:rsidR="00D6105E" w:rsidRPr="00D6105E" w:rsidRDefault="00D6105E" w:rsidP="00D6105E">
      <w:pPr>
        <w:pStyle w:val="BodyText"/>
        <w:ind w:left="360"/>
        <w:rPr>
          <w:lang w:val="sr-Latn-RS"/>
        </w:rPr>
      </w:pPr>
    </w:p>
    <w:p w14:paraId="1B3AE84A" w14:textId="77777777" w:rsidR="00D6105E" w:rsidRPr="00D6105E" w:rsidRDefault="00D6105E" w:rsidP="00D6105E">
      <w:pPr>
        <w:pStyle w:val="BodyText"/>
        <w:numPr>
          <w:ilvl w:val="1"/>
          <w:numId w:val="22"/>
        </w:numPr>
        <w:rPr>
          <w:lang w:val="sr-Latn-RS"/>
        </w:rPr>
      </w:pPr>
      <w:r w:rsidRPr="00D6105E">
        <w:rPr>
          <w:lang w:val="sr-Latn-RS"/>
        </w:rPr>
        <w:t xml:space="preserve"> Pokretanje disciplinskog postupka od strane nadležnog organa; kao i,</w:t>
      </w:r>
    </w:p>
    <w:p w14:paraId="3DEE3114" w14:textId="77777777" w:rsidR="00D6105E" w:rsidRPr="00D6105E" w:rsidRDefault="00D6105E" w:rsidP="00D6105E">
      <w:pPr>
        <w:pStyle w:val="BodyText"/>
        <w:numPr>
          <w:ilvl w:val="1"/>
          <w:numId w:val="22"/>
        </w:numPr>
        <w:rPr>
          <w:lang w:val="sr-Latn-RS"/>
        </w:rPr>
      </w:pPr>
      <w:r w:rsidRPr="00D6105E">
        <w:rPr>
          <w:lang w:val="sr-Latn-RS"/>
        </w:rPr>
        <w:t xml:space="preserve"> Preduzimanje svih radnji od strane nadležnog organa u skladu sa zakonodavstvom na snazi.</w:t>
      </w:r>
    </w:p>
    <w:p w14:paraId="75DDB011" w14:textId="77777777" w:rsidR="00D6105E" w:rsidRPr="00D6105E" w:rsidRDefault="00D6105E" w:rsidP="00D6105E">
      <w:pPr>
        <w:pStyle w:val="BodyText"/>
        <w:rPr>
          <w:lang w:val="sr-Latn-RS"/>
        </w:rPr>
      </w:pPr>
    </w:p>
    <w:p w14:paraId="54B87A47" w14:textId="77777777" w:rsidR="00D6105E" w:rsidRPr="00D6105E" w:rsidRDefault="00D6105E" w:rsidP="00D6105E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3. Sve radnje preduzete u sistemu iz stava 1. ovog člana sprovode nadležni organi, odgovorno službeno lice koje podržava istražne odbore i odgovorno službeno lice u Savetu, uključujući prilaganje celokupne  relevantne dokumentacije, obezbeđujući da su podaci u sistemu   ispravni i potpuni.</w:t>
      </w:r>
    </w:p>
    <w:p w14:paraId="4437EA9B" w14:textId="77777777" w:rsidR="00D6105E" w:rsidRPr="00D6105E" w:rsidRDefault="00D6105E" w:rsidP="00D6105E">
      <w:pPr>
        <w:pStyle w:val="NoSpacing"/>
        <w:rPr>
          <w:lang w:val="sr-Latn-RS"/>
        </w:rPr>
      </w:pPr>
    </w:p>
    <w:p w14:paraId="30301CF8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14</w:t>
      </w:r>
    </w:p>
    <w:p w14:paraId="40D415B5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Podaci o upućivanju disciplinskog predmeta u Tužilaštvu </w:t>
      </w:r>
    </w:p>
    <w:p w14:paraId="2351A2C3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0DDDDCCC" w14:textId="77777777" w:rsidR="00D6105E" w:rsidRPr="00D6105E" w:rsidRDefault="00D6105E" w:rsidP="00D6105E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Predmeti  koji se upućuju  tužilaštvu na osnovu odgovarajućeg pravilnika za disciplinski postupak sudija, nadležni službenici evidentiraju u sistemu popunjavanjem odgovarajućeg obrasca. </w:t>
      </w:r>
    </w:p>
    <w:p w14:paraId="136C3C4E" w14:textId="77777777" w:rsidR="00D6105E" w:rsidRPr="00D6105E" w:rsidRDefault="00D6105E" w:rsidP="00D6105E">
      <w:pPr>
        <w:pStyle w:val="NoSpacing"/>
        <w:rPr>
          <w:lang w:val="sr-Latn-RS"/>
        </w:rPr>
      </w:pPr>
    </w:p>
    <w:p w14:paraId="3A5226AC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15</w:t>
      </w:r>
    </w:p>
    <w:p w14:paraId="7CA26002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Pristup dosijeu predmeta na osnovu profila korisnika </w:t>
      </w:r>
    </w:p>
    <w:p w14:paraId="7C4A3086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45347200" w14:textId="77777777" w:rsidR="00D6105E" w:rsidRPr="00D6105E" w:rsidRDefault="00D6105E" w:rsidP="00D6105E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 Profili korisnika u sistemu su:</w:t>
      </w:r>
    </w:p>
    <w:p w14:paraId="08064471" w14:textId="77777777" w:rsidR="00D6105E" w:rsidRPr="00D6105E" w:rsidRDefault="00D6105E" w:rsidP="00D6105E">
      <w:pPr>
        <w:tabs>
          <w:tab w:val="left" w:pos="270"/>
        </w:tabs>
        <w:spacing w:line="276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1.1. predsedavajući Saveta;</w:t>
      </w:r>
    </w:p>
    <w:p w14:paraId="737C5FBD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1.2. predsednik suda;</w:t>
      </w:r>
    </w:p>
    <w:p w14:paraId="0571DAD0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1.3. nadzorni sudija;</w:t>
      </w:r>
    </w:p>
    <w:p w14:paraId="7BE4087E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1.4. sudija;</w:t>
      </w:r>
    </w:p>
    <w:p w14:paraId="7626CD0B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1.5. predsednik komisije za vrednovanje radnog učinka; </w:t>
      </w:r>
    </w:p>
    <w:p w14:paraId="49952831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1.6. članovi komisije za vrednovanje radnog učinka;</w:t>
      </w:r>
    </w:p>
    <w:p w14:paraId="7A33A9C0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1.7. predsedavajući Istražnog odbora;</w:t>
      </w:r>
    </w:p>
    <w:p w14:paraId="2B0435AB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1.8. članovi Istražnog odbora;</w:t>
      </w:r>
    </w:p>
    <w:p w14:paraId="5B8BB1F8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1.9.odgovorni službenik JULJR;</w:t>
      </w:r>
    </w:p>
    <w:p w14:paraId="19375090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1.10. odgovorni službenika za radni učinak;</w:t>
      </w:r>
    </w:p>
    <w:p w14:paraId="7A1A5324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lastRenderedPageBreak/>
        <w:t>1.11. odgovorni službenik za disciplinu po fazama;</w:t>
      </w:r>
    </w:p>
    <w:p w14:paraId="5EF47A12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 w:hanging="1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   1.12. službenik IT-a;</w:t>
      </w:r>
    </w:p>
    <w:p w14:paraId="63FBF741" w14:textId="77777777" w:rsidR="00D6105E" w:rsidRPr="00D6105E" w:rsidRDefault="00D6105E" w:rsidP="00D6105E">
      <w:pPr>
        <w:tabs>
          <w:tab w:val="left" w:pos="270"/>
        </w:tabs>
        <w:spacing w:after="120" w:line="240" w:lineRule="auto"/>
        <w:ind w:left="720" w:hanging="1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   1.13. administrator IT-a.</w:t>
      </w:r>
    </w:p>
    <w:p w14:paraId="544955F9" w14:textId="77777777" w:rsidR="00D6105E" w:rsidRPr="00D6105E" w:rsidRDefault="00D6105E" w:rsidP="00D6105E">
      <w:pPr>
        <w:pStyle w:val="NoSpacing"/>
        <w:rPr>
          <w:lang w:val="sr-Latn-RS"/>
        </w:rPr>
      </w:pPr>
    </w:p>
    <w:p w14:paraId="1C7417BD" w14:textId="77777777" w:rsidR="00D6105E" w:rsidRPr="00D6105E" w:rsidRDefault="00D6105E" w:rsidP="00D6105E">
      <w:p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2. Sistemi ima utvrđene sledeće  vrste pristupa:</w:t>
      </w:r>
    </w:p>
    <w:p w14:paraId="2CBF5ED1" w14:textId="77777777" w:rsidR="00D6105E" w:rsidRPr="00D6105E" w:rsidRDefault="00D6105E" w:rsidP="00D6105E">
      <w:pPr>
        <w:pStyle w:val="ListParagraph"/>
        <w:spacing w:line="276" w:lineRule="auto"/>
        <w:ind w:left="1080" w:hanging="36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2.1. Potpuni pristup na osnovu koga korisnik može da vidi sve podatke, dokumente i radnje u vezi sa modulom ili sistemom u potpunosti, uključujući i pravo na preduzimanje svih proceduralnih radnji  na osnovu  odgovornosti;</w:t>
      </w:r>
    </w:p>
    <w:p w14:paraId="44A53165" w14:textId="77777777" w:rsidR="00D6105E" w:rsidRPr="00D6105E" w:rsidRDefault="00D6105E" w:rsidP="00D6105E">
      <w:pPr>
        <w:pStyle w:val="ListParagraph"/>
        <w:spacing w:line="276" w:lineRule="auto"/>
        <w:ind w:left="990" w:hanging="27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2.2. Ograničeni pristup pri čemu korisnik ima pristup čitanju unutar navedenog modula ili sistemu kao i pristup za promenu određenih delova modula. </w:t>
      </w:r>
    </w:p>
    <w:p w14:paraId="1064D5BF" w14:textId="77777777" w:rsidR="00D6105E" w:rsidRPr="00D6105E" w:rsidRDefault="00D6105E" w:rsidP="00D6105E">
      <w:pPr>
        <w:pStyle w:val="ListParagraph"/>
        <w:spacing w:line="276" w:lineRule="auto"/>
        <w:rPr>
          <w:rFonts w:ascii="Times New Roman" w:hAnsi="Times New Roman" w:cs="Times New Roman"/>
          <w:lang w:val="sr-Latn-RS"/>
        </w:rPr>
      </w:pPr>
    </w:p>
    <w:p w14:paraId="0768C300" w14:textId="77777777" w:rsidR="00D6105E" w:rsidRPr="00D6105E" w:rsidRDefault="00D6105E" w:rsidP="00D6105E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Pun pristup na osnovu stav 2., tačka 2.1 ovog člana na osnovu modula imaju:</w:t>
      </w:r>
    </w:p>
    <w:p w14:paraId="590D9CD5" w14:textId="77777777" w:rsidR="00D6105E" w:rsidRPr="00D6105E" w:rsidRDefault="00D6105E" w:rsidP="00D6105E">
      <w:pPr>
        <w:pStyle w:val="ListParagraph"/>
        <w:spacing w:line="276" w:lineRule="auto"/>
        <w:ind w:left="360"/>
        <w:rPr>
          <w:rFonts w:ascii="Times New Roman" w:hAnsi="Times New Roman" w:cs="Times New Roman"/>
          <w:lang w:val="sr-Latn-RS"/>
        </w:rPr>
      </w:pPr>
    </w:p>
    <w:p w14:paraId="7A467C4E" w14:textId="77777777" w:rsidR="00D6105E" w:rsidRPr="00D6105E" w:rsidRDefault="00D6105E" w:rsidP="00D6105E">
      <w:pPr>
        <w:pStyle w:val="ListParagraph"/>
        <w:numPr>
          <w:ilvl w:val="1"/>
          <w:numId w:val="22"/>
        </w:numPr>
        <w:spacing w:line="276" w:lineRule="auto"/>
        <w:ind w:left="10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odgovorni službenik JULJR;</w:t>
      </w:r>
    </w:p>
    <w:p w14:paraId="7D1BAFDF" w14:textId="77777777" w:rsidR="00D6105E" w:rsidRPr="00D6105E" w:rsidRDefault="00D6105E" w:rsidP="00D6105E">
      <w:pPr>
        <w:pStyle w:val="ListParagraph"/>
        <w:numPr>
          <w:ilvl w:val="1"/>
          <w:numId w:val="22"/>
        </w:numPr>
        <w:spacing w:line="276" w:lineRule="auto"/>
        <w:ind w:left="10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predsednik komisije za vrednovanje radnog učinka sudija i odgovorni službenik komisije;</w:t>
      </w:r>
    </w:p>
    <w:p w14:paraId="2A3701D0" w14:textId="77777777" w:rsidR="00D6105E" w:rsidRPr="00D6105E" w:rsidRDefault="00D6105E" w:rsidP="00D6105E">
      <w:pPr>
        <w:pStyle w:val="ListParagraph"/>
        <w:numPr>
          <w:ilvl w:val="1"/>
          <w:numId w:val="22"/>
        </w:numPr>
        <w:spacing w:line="276" w:lineRule="auto"/>
        <w:ind w:left="10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predsedavajući i članovi Istražnog odbora, kao i odgovorni službenik; </w:t>
      </w:r>
    </w:p>
    <w:p w14:paraId="1B4D4F86" w14:textId="77777777" w:rsidR="00D6105E" w:rsidRPr="00D6105E" w:rsidRDefault="00D6105E" w:rsidP="00D6105E">
      <w:pPr>
        <w:pStyle w:val="ListParagraph"/>
        <w:numPr>
          <w:ilvl w:val="1"/>
          <w:numId w:val="22"/>
        </w:numPr>
        <w:spacing w:line="276" w:lineRule="auto"/>
        <w:ind w:left="10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predsedavajući komisije i odgovorni službenik za obuke; kao i, </w:t>
      </w:r>
    </w:p>
    <w:p w14:paraId="7FF07BAD" w14:textId="77777777" w:rsidR="00D6105E" w:rsidRPr="00D6105E" w:rsidRDefault="00D6105E" w:rsidP="00D6105E">
      <w:pPr>
        <w:pStyle w:val="ListParagraph"/>
        <w:numPr>
          <w:ilvl w:val="1"/>
          <w:numId w:val="22"/>
        </w:numPr>
        <w:spacing w:line="276" w:lineRule="auto"/>
        <w:ind w:left="1080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predsedavajući Saveta ima pun prisut u praćenju i rukovođenju sistemom. </w:t>
      </w:r>
    </w:p>
    <w:p w14:paraId="47C59E4C" w14:textId="77777777" w:rsidR="00D6105E" w:rsidRPr="00D6105E" w:rsidRDefault="00D6105E" w:rsidP="00D6105E">
      <w:pPr>
        <w:spacing w:line="276" w:lineRule="auto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4. Ograničeni pristup na osnovu stava 2. Tačka 2.2 ovog člana na osnovu modula imaju:</w:t>
      </w:r>
    </w:p>
    <w:p w14:paraId="0356AC98" w14:textId="77777777" w:rsidR="00D6105E" w:rsidRPr="00D6105E" w:rsidRDefault="00D6105E" w:rsidP="00D6105E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sudija za lične podatka njegovog dosijea i za realizaciju njegovih prava u sistemu ili modulima sistema u skladu sa odgovarajućim pravilnicima i odredbama ovog pravilnika;</w:t>
      </w:r>
    </w:p>
    <w:p w14:paraId="2F27F4AC" w14:textId="77777777" w:rsidR="00D6105E" w:rsidRPr="00D6105E" w:rsidRDefault="00D6105E" w:rsidP="00D6105E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predsednik suda za sudije relevantnog suda;</w:t>
      </w:r>
    </w:p>
    <w:p w14:paraId="2AE23FD4" w14:textId="77777777" w:rsidR="00D6105E" w:rsidRPr="00D6105E" w:rsidRDefault="00D6105E" w:rsidP="00D6105E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nadzorni sudija za sudije relevantnog ogranka;</w:t>
      </w:r>
    </w:p>
    <w:p w14:paraId="44B77D95" w14:textId="77777777" w:rsidR="00D6105E" w:rsidRPr="00D6105E" w:rsidRDefault="00D6105E" w:rsidP="00D6105E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član ocenjivačke komisije za vrednovanje radnog učinka.</w:t>
      </w:r>
    </w:p>
    <w:p w14:paraId="4E59A79A" w14:textId="77777777" w:rsidR="00D6105E" w:rsidRPr="00D6105E" w:rsidRDefault="00D6105E" w:rsidP="00D6105E">
      <w:pPr>
        <w:spacing w:line="276" w:lineRule="auto"/>
        <w:rPr>
          <w:rFonts w:ascii="Times New Roman" w:hAnsi="Times New Roman" w:cs="Times New Roman"/>
          <w:lang w:val="sr-Latn-RS"/>
        </w:rPr>
      </w:pPr>
    </w:p>
    <w:p w14:paraId="607F9D0E" w14:textId="77777777" w:rsidR="00D6105E" w:rsidRPr="00D6105E" w:rsidRDefault="00D6105E" w:rsidP="00D6105E">
      <w:pPr>
        <w:spacing w:line="276" w:lineRule="auto"/>
        <w:rPr>
          <w:rFonts w:ascii="Times New Roman" w:hAnsi="Times New Roman" w:cs="Times New Roman"/>
          <w:b/>
          <w:lang w:val="sr-Latn-RS"/>
        </w:rPr>
      </w:pPr>
    </w:p>
    <w:p w14:paraId="1AB90153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16</w:t>
      </w:r>
    </w:p>
    <w:p w14:paraId="46747B75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Modul statističkih izveštaja</w:t>
      </w:r>
    </w:p>
    <w:p w14:paraId="7DB11B15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</w:p>
    <w:p w14:paraId="0E68DDD5" w14:textId="77777777" w:rsidR="00D6105E" w:rsidRPr="00D6105E" w:rsidRDefault="00D6105E" w:rsidP="00D6105E">
      <w:pPr>
        <w:jc w:val="both"/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Modul statističkih izveštaja u sistemu generiše izveštaje statističkih podata za svaki modul na osnovu referentnih podataka.  </w:t>
      </w:r>
    </w:p>
    <w:p w14:paraId="6812E8C0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17</w:t>
      </w:r>
    </w:p>
    <w:p w14:paraId="38780CAE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Revizija i odgovornost </w:t>
      </w:r>
    </w:p>
    <w:p w14:paraId="708B3D82" w14:textId="77777777" w:rsidR="00D6105E" w:rsidRP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28C39D50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1. Korišćenje elektronskog sistema dosijea sudija se revidira  kako bi se obezbedio integritet podataka i mere bezbednosti.</w:t>
      </w:r>
    </w:p>
    <w:p w14:paraId="7376CDEA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</w:p>
    <w:p w14:paraId="2FC691A1" w14:textId="77777777" w:rsidR="00D6105E" w:rsidRPr="00D6105E" w:rsidRDefault="00D6105E" w:rsidP="00D6105E">
      <w:pPr>
        <w:pStyle w:val="NoSpacing"/>
        <w:rPr>
          <w:lang w:val="sr-Latn-RS"/>
        </w:rPr>
      </w:pPr>
    </w:p>
    <w:p w14:paraId="6FCD9EA2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2. Jedinica za unutrašnju reviziju u Savetu,  i svi drugi subjekti ovlašćeni od strane Saveta su odgovorni za reviziju elektronskog sistema dosijea sudija.</w:t>
      </w:r>
    </w:p>
    <w:p w14:paraId="3E4BA231" w14:textId="77777777" w:rsidR="00D6105E" w:rsidRPr="00D6105E" w:rsidRDefault="00D6105E" w:rsidP="00D6105E">
      <w:pPr>
        <w:pStyle w:val="NoSpacing"/>
        <w:rPr>
          <w:lang w:val="sr-Latn-RS"/>
        </w:rPr>
      </w:pPr>
    </w:p>
    <w:p w14:paraId="7699F6A8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 xml:space="preserve"> 3. Pojedinci koji se konstatuju da su prekršili ovaj pravilnika će se suočavati sa disciplinskim merama u skladu sa zakonima i odgovarajućim pravilnicima. </w:t>
      </w:r>
    </w:p>
    <w:p w14:paraId="0B988877" w14:textId="77777777" w:rsidR="00D6105E" w:rsidRPr="00D6105E" w:rsidRDefault="00D6105E" w:rsidP="00D6105E">
      <w:pPr>
        <w:spacing w:after="0"/>
        <w:rPr>
          <w:rFonts w:ascii="Times New Roman" w:hAnsi="Times New Roman" w:cs="Times New Roman"/>
          <w:lang w:val="sr-Latn-RS"/>
        </w:rPr>
      </w:pPr>
    </w:p>
    <w:p w14:paraId="75B7F367" w14:textId="77777777" w:rsidR="00D6105E" w:rsidRPr="00D6105E" w:rsidRDefault="00D6105E" w:rsidP="00D6105E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18</w:t>
      </w:r>
    </w:p>
    <w:p w14:paraId="2D019CC6" w14:textId="77777777" w:rsidR="00D6105E" w:rsidRPr="00D6105E" w:rsidRDefault="00D6105E" w:rsidP="00D6105E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Izmene i ažuriranja</w:t>
      </w:r>
    </w:p>
    <w:p w14:paraId="31E81034" w14:textId="77777777" w:rsidR="00D6105E" w:rsidRPr="00D6105E" w:rsidRDefault="00D6105E" w:rsidP="00D6105E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</w:p>
    <w:p w14:paraId="2EC25E2D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Ovaj pravilnik  uredba može biti izmenjen ili ažurirana po potrebi radi rešavanja novih bezbednosnih pitanja, tehnološkog napretka ili zakonskih promena.</w:t>
      </w:r>
    </w:p>
    <w:p w14:paraId="71A3C288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​</w:t>
      </w:r>
    </w:p>
    <w:p w14:paraId="326AC19C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</w:p>
    <w:p w14:paraId="44924E38" w14:textId="77777777" w:rsidR="00D6105E" w:rsidRPr="00D6105E" w:rsidRDefault="00D6105E" w:rsidP="00D6105E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Član 19</w:t>
      </w:r>
    </w:p>
    <w:p w14:paraId="3BCF9E4C" w14:textId="77777777" w:rsidR="00D6105E" w:rsidRPr="00D6105E" w:rsidRDefault="00D6105E" w:rsidP="00D6105E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 xml:space="preserve">Stupanje na snagu </w:t>
      </w:r>
    </w:p>
    <w:p w14:paraId="26F8AF4A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</w:p>
    <w:p w14:paraId="2D697004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  <w:r w:rsidRPr="00D6105E">
        <w:rPr>
          <w:rFonts w:ascii="Times New Roman" w:hAnsi="Times New Roman" w:cs="Times New Roman"/>
          <w:lang w:val="sr-Latn-RS"/>
        </w:rPr>
        <w:t>Ovaj pravilnik stupa na snagu na dan usvajanja od strane Sudskog saveta Kosova.</w:t>
      </w:r>
    </w:p>
    <w:p w14:paraId="40FB23E4" w14:textId="77777777" w:rsidR="00D6105E" w:rsidRPr="00D6105E" w:rsidRDefault="00D6105E" w:rsidP="00D6105E">
      <w:pPr>
        <w:rPr>
          <w:rFonts w:ascii="Times New Roman" w:hAnsi="Times New Roman" w:cs="Times New Roman"/>
          <w:lang w:val="sr-Latn-RS"/>
        </w:rPr>
      </w:pPr>
    </w:p>
    <w:p w14:paraId="7D9CC4E1" w14:textId="77777777" w:rsidR="00D6105E" w:rsidRPr="00D6105E" w:rsidRDefault="00D6105E" w:rsidP="00D6105E">
      <w:pPr>
        <w:jc w:val="right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Albert Zogaj,</w:t>
      </w:r>
    </w:p>
    <w:p w14:paraId="0239F0E4" w14:textId="77777777" w:rsidR="00D6105E" w:rsidRPr="00D6105E" w:rsidRDefault="00D6105E" w:rsidP="00D6105E">
      <w:pPr>
        <w:jc w:val="right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_____________________</w:t>
      </w:r>
    </w:p>
    <w:p w14:paraId="03DB05C4" w14:textId="77777777" w:rsidR="00D6105E" w:rsidRPr="00D6105E" w:rsidRDefault="00D6105E" w:rsidP="00D6105E">
      <w:pPr>
        <w:jc w:val="right"/>
        <w:rPr>
          <w:rFonts w:ascii="Times New Roman" w:hAnsi="Times New Roman" w:cs="Times New Roman"/>
          <w:b/>
          <w:lang w:val="sr-Latn-RS"/>
        </w:rPr>
      </w:pPr>
      <w:r w:rsidRPr="00D6105E">
        <w:rPr>
          <w:rFonts w:ascii="Times New Roman" w:hAnsi="Times New Roman" w:cs="Times New Roman"/>
          <w:b/>
          <w:lang w:val="sr-Latn-RS"/>
        </w:rPr>
        <w:t>Predsedavajući Sudskog saveta Kosova</w:t>
      </w:r>
    </w:p>
    <w:p w14:paraId="52CD16A0" w14:textId="61598D68" w:rsidR="00EE11EC" w:rsidRPr="00D6105E" w:rsidRDefault="00EE11EC" w:rsidP="00D6105E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b/>
          <w:lang w:val="sr-Latn-RS"/>
        </w:rPr>
      </w:pPr>
    </w:p>
    <w:sectPr w:rsidR="00EE11EC" w:rsidRPr="00D6105E" w:rsidSect="0085757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B3ED" w14:textId="77777777" w:rsidR="00A37533" w:rsidRDefault="00A37533" w:rsidP="00857577">
      <w:pPr>
        <w:spacing w:after="0" w:line="240" w:lineRule="auto"/>
      </w:pPr>
      <w:r>
        <w:separator/>
      </w:r>
    </w:p>
  </w:endnote>
  <w:endnote w:type="continuationSeparator" w:id="0">
    <w:p w14:paraId="6E345F12" w14:textId="77777777" w:rsidR="00A37533" w:rsidRDefault="00A37533" w:rsidP="0085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9A08" w14:textId="77777777" w:rsidR="00A37533" w:rsidRDefault="00A37533" w:rsidP="00857577">
      <w:pPr>
        <w:spacing w:after="0" w:line="240" w:lineRule="auto"/>
      </w:pPr>
      <w:r>
        <w:separator/>
      </w:r>
    </w:p>
  </w:footnote>
  <w:footnote w:type="continuationSeparator" w:id="0">
    <w:p w14:paraId="0B451057" w14:textId="77777777" w:rsidR="00A37533" w:rsidRDefault="00A37533" w:rsidP="0085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E52F" w14:textId="77777777" w:rsidR="00C25889" w:rsidRDefault="00A37533">
    <w:pPr>
      <w:pStyle w:val="Header"/>
    </w:pPr>
    <w:r>
      <w:rPr>
        <w:noProof/>
      </w:rPr>
      <w:pict w14:anchorId="709EBA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4251" o:spid="_x0000_s205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17E9" w14:textId="77777777" w:rsidR="00C25889" w:rsidRDefault="00A37533">
    <w:pPr>
      <w:pStyle w:val="Header"/>
    </w:pPr>
    <w:r>
      <w:rPr>
        <w:noProof/>
      </w:rPr>
      <w:pict w14:anchorId="14585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4252" o:spid="_x0000_s2051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8779" w14:textId="77777777" w:rsidR="00C25889" w:rsidRDefault="00A37533" w:rsidP="00857577">
    <w:pPr>
      <w:pStyle w:val="BodyText"/>
      <w:ind w:left="4143"/>
      <w:rPr>
        <w:noProof/>
        <w:sz w:val="20"/>
        <w:lang w:val="en-US"/>
      </w:rPr>
    </w:pPr>
    <w:r>
      <w:rPr>
        <w:noProof/>
      </w:rPr>
      <w:pict w14:anchorId="1D2F7B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4250" o:spid="_x0000_s2049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25889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1A65209" wp14:editId="24A603DB">
          <wp:simplePos x="0" y="0"/>
          <wp:positionH relativeFrom="margin">
            <wp:align>center</wp:align>
          </wp:positionH>
          <wp:positionV relativeFrom="paragraph">
            <wp:posOffset>-261896</wp:posOffset>
          </wp:positionV>
          <wp:extent cx="735978" cy="921543"/>
          <wp:effectExtent l="0" t="0" r="6985" b="0"/>
          <wp:wrapNone/>
          <wp:docPr id="1" name="image1.jpeg" descr="C:\Users\albert.avdiu\Desktop\STEMA P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78" cy="92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B1614" w14:textId="77777777" w:rsidR="00C25889" w:rsidRDefault="00C25889" w:rsidP="00857577">
    <w:pPr>
      <w:pStyle w:val="BodyText"/>
      <w:ind w:left="4143"/>
      <w:rPr>
        <w:noProof/>
        <w:sz w:val="20"/>
        <w:lang w:val="en-US"/>
      </w:rPr>
    </w:pPr>
  </w:p>
  <w:p w14:paraId="4F2AF766" w14:textId="77777777" w:rsidR="00C25889" w:rsidRDefault="00C25889" w:rsidP="00857577">
    <w:pPr>
      <w:pStyle w:val="BodyText"/>
      <w:ind w:left="4143"/>
      <w:rPr>
        <w:sz w:val="20"/>
      </w:rPr>
    </w:pPr>
  </w:p>
  <w:p w14:paraId="3E61E0BE" w14:textId="77777777" w:rsidR="00C25889" w:rsidRDefault="00C25889" w:rsidP="00857577">
    <w:pPr>
      <w:pStyle w:val="BodyText"/>
      <w:ind w:left="4143"/>
      <w:rPr>
        <w:sz w:val="20"/>
      </w:rPr>
    </w:pPr>
  </w:p>
  <w:p w14:paraId="4BF7A6F3" w14:textId="77777777" w:rsidR="00C25889" w:rsidRDefault="00C25889" w:rsidP="00857577">
    <w:pPr>
      <w:pStyle w:val="BodyText"/>
      <w:ind w:left="4143"/>
      <w:rPr>
        <w:sz w:val="20"/>
      </w:rPr>
    </w:pPr>
  </w:p>
  <w:p w14:paraId="76CC8E84" w14:textId="77777777" w:rsidR="00C25889" w:rsidRDefault="00C25889" w:rsidP="00857577">
    <w:pPr>
      <w:pStyle w:val="BodyText"/>
      <w:spacing w:before="5"/>
      <w:rPr>
        <w:sz w:val="2"/>
      </w:rPr>
    </w:pPr>
  </w:p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96"/>
    </w:tblGrid>
    <w:tr w:rsidR="00C25889" w14:paraId="32C43C32" w14:textId="77777777" w:rsidTr="0038444F">
      <w:trPr>
        <w:trHeight w:val="611"/>
      </w:trPr>
      <w:tc>
        <w:tcPr>
          <w:tcW w:w="9196" w:type="dxa"/>
        </w:tcPr>
        <w:p w14:paraId="208460C8" w14:textId="77777777" w:rsidR="00C25889" w:rsidRDefault="00C25889" w:rsidP="00857577">
          <w:pPr>
            <w:pStyle w:val="TableParagraph"/>
            <w:spacing w:line="266" w:lineRule="exact"/>
            <w:ind w:left="1475"/>
            <w:rPr>
              <w:b/>
              <w:sz w:val="24"/>
            </w:rPr>
          </w:pPr>
          <w:r>
            <w:rPr>
              <w:b/>
              <w:sz w:val="24"/>
            </w:rPr>
            <w:t>REPUBLIKA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E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KOSOVËS</w:t>
          </w:r>
        </w:p>
        <w:p w14:paraId="118191D4" w14:textId="77777777" w:rsidR="00C25889" w:rsidRDefault="00C25889" w:rsidP="00857577">
          <w:pPr>
            <w:pStyle w:val="TableParagraph"/>
            <w:rPr>
              <w:sz w:val="24"/>
            </w:rPr>
          </w:pPr>
          <w:r>
            <w:rPr>
              <w:sz w:val="24"/>
            </w:rPr>
            <w:t>REPUBLIKA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KOSOVA –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REPUBLIC OF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KOSOVO</w:t>
          </w:r>
        </w:p>
      </w:tc>
    </w:tr>
    <w:tr w:rsidR="00C25889" w14:paraId="47795480" w14:textId="77777777" w:rsidTr="0038444F">
      <w:trPr>
        <w:trHeight w:val="734"/>
      </w:trPr>
      <w:tc>
        <w:tcPr>
          <w:tcW w:w="9196" w:type="dxa"/>
          <w:tcBorders>
            <w:bottom w:val="single" w:sz="12" w:space="0" w:color="335A88"/>
          </w:tcBorders>
        </w:tcPr>
        <w:p w14:paraId="2D461D43" w14:textId="77777777" w:rsidR="00C25889" w:rsidRDefault="00C25889" w:rsidP="00857577">
          <w:pPr>
            <w:pStyle w:val="TableParagraph"/>
            <w:spacing w:before="59"/>
            <w:ind w:left="1474"/>
            <w:rPr>
              <w:b/>
              <w:sz w:val="24"/>
            </w:rPr>
          </w:pPr>
          <w:r>
            <w:rPr>
              <w:b/>
              <w:sz w:val="24"/>
            </w:rPr>
            <w:t>KËSHILLI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GJYQËSOR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I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KOSOVËS</w:t>
          </w:r>
        </w:p>
        <w:p w14:paraId="75DD57AC" w14:textId="77777777" w:rsidR="00C25889" w:rsidRDefault="00C25889" w:rsidP="00857577">
          <w:pPr>
            <w:pStyle w:val="TableParagraph"/>
            <w:ind w:left="1476"/>
            <w:rPr>
              <w:sz w:val="24"/>
            </w:rPr>
          </w:pPr>
          <w:r>
            <w:rPr>
              <w:sz w:val="24"/>
            </w:rPr>
            <w:t>SUDSKI</w:t>
          </w:r>
          <w:r>
            <w:rPr>
              <w:spacing w:val="-7"/>
              <w:sz w:val="24"/>
            </w:rPr>
            <w:t xml:space="preserve"> </w:t>
          </w:r>
          <w:r>
            <w:rPr>
              <w:sz w:val="24"/>
            </w:rPr>
            <w:t>SAVET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KOSOVA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-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KOSOVO JUDICIAL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COUNCIL</w:t>
          </w:r>
        </w:p>
      </w:tc>
    </w:tr>
  </w:tbl>
  <w:p w14:paraId="14AB8573" w14:textId="77777777" w:rsidR="00C25889" w:rsidRDefault="00C2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4FF"/>
    <w:multiLevelType w:val="hybridMultilevel"/>
    <w:tmpl w:val="B4A25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DB"/>
    <w:multiLevelType w:val="multilevel"/>
    <w:tmpl w:val="9650EB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6F1431"/>
    <w:multiLevelType w:val="hybridMultilevel"/>
    <w:tmpl w:val="BDA6F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2132"/>
    <w:multiLevelType w:val="hybridMultilevel"/>
    <w:tmpl w:val="7132E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230"/>
    <w:multiLevelType w:val="hybridMultilevel"/>
    <w:tmpl w:val="D3A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D48"/>
    <w:multiLevelType w:val="hybridMultilevel"/>
    <w:tmpl w:val="1320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0E51"/>
    <w:multiLevelType w:val="multilevel"/>
    <w:tmpl w:val="DED6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980D45"/>
    <w:multiLevelType w:val="multilevel"/>
    <w:tmpl w:val="904E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D1211"/>
    <w:multiLevelType w:val="hybridMultilevel"/>
    <w:tmpl w:val="2B220898"/>
    <w:lvl w:ilvl="0" w:tplc="C246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E1CB4"/>
    <w:multiLevelType w:val="hybridMultilevel"/>
    <w:tmpl w:val="9A926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31DB"/>
    <w:multiLevelType w:val="hybridMultilevel"/>
    <w:tmpl w:val="89CAAFC0"/>
    <w:lvl w:ilvl="0" w:tplc="2C32F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421"/>
    <w:multiLevelType w:val="hybridMultilevel"/>
    <w:tmpl w:val="439C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587"/>
    <w:multiLevelType w:val="hybridMultilevel"/>
    <w:tmpl w:val="D69803A6"/>
    <w:lvl w:ilvl="0" w:tplc="C6A2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6446"/>
    <w:multiLevelType w:val="hybridMultilevel"/>
    <w:tmpl w:val="3F1A2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C671D"/>
    <w:multiLevelType w:val="hybridMultilevel"/>
    <w:tmpl w:val="B726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02D30"/>
    <w:multiLevelType w:val="hybridMultilevel"/>
    <w:tmpl w:val="DDF2513C"/>
    <w:lvl w:ilvl="0" w:tplc="9262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D8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0416"/>
    <w:multiLevelType w:val="hybridMultilevel"/>
    <w:tmpl w:val="D430E8E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2B3D73"/>
    <w:multiLevelType w:val="hybridMultilevel"/>
    <w:tmpl w:val="181C2EF2"/>
    <w:lvl w:ilvl="0" w:tplc="327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08D5"/>
    <w:multiLevelType w:val="multilevel"/>
    <w:tmpl w:val="068EE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6818FF"/>
    <w:multiLevelType w:val="hybridMultilevel"/>
    <w:tmpl w:val="4CAE1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2424"/>
    <w:multiLevelType w:val="hybridMultilevel"/>
    <w:tmpl w:val="DE66A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B3E61"/>
    <w:multiLevelType w:val="multilevel"/>
    <w:tmpl w:val="59F43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F576AC"/>
    <w:multiLevelType w:val="hybridMultilevel"/>
    <w:tmpl w:val="3016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5F8D"/>
    <w:multiLevelType w:val="multilevel"/>
    <w:tmpl w:val="5C06D7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E05AEC"/>
    <w:multiLevelType w:val="multilevel"/>
    <w:tmpl w:val="9B34A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890BD5"/>
    <w:multiLevelType w:val="hybridMultilevel"/>
    <w:tmpl w:val="BB7C377A"/>
    <w:lvl w:ilvl="0" w:tplc="BD5E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82263"/>
    <w:multiLevelType w:val="hybridMultilevel"/>
    <w:tmpl w:val="C9CE5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7"/>
  </w:num>
  <w:num w:numId="5">
    <w:abstractNumId w:val="15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25"/>
  </w:num>
  <w:num w:numId="12">
    <w:abstractNumId w:val="19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23"/>
  </w:num>
  <w:num w:numId="18">
    <w:abstractNumId w:val="6"/>
  </w:num>
  <w:num w:numId="19">
    <w:abstractNumId w:val="21"/>
  </w:num>
  <w:num w:numId="20">
    <w:abstractNumId w:val="11"/>
  </w:num>
  <w:num w:numId="21">
    <w:abstractNumId w:val="22"/>
  </w:num>
  <w:num w:numId="22">
    <w:abstractNumId w:val="7"/>
  </w:num>
  <w:num w:numId="23">
    <w:abstractNumId w:val="4"/>
  </w:num>
  <w:num w:numId="24">
    <w:abstractNumId w:val="5"/>
  </w:num>
  <w:num w:numId="25">
    <w:abstractNumId w:val="8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A0"/>
    <w:rsid w:val="0000142A"/>
    <w:rsid w:val="00002B8F"/>
    <w:rsid w:val="00010DD1"/>
    <w:rsid w:val="00011091"/>
    <w:rsid w:val="00021292"/>
    <w:rsid w:val="000214C2"/>
    <w:rsid w:val="000237B2"/>
    <w:rsid w:val="00023DA6"/>
    <w:rsid w:val="00030E5B"/>
    <w:rsid w:val="00033919"/>
    <w:rsid w:val="00034060"/>
    <w:rsid w:val="00035B23"/>
    <w:rsid w:val="0003688A"/>
    <w:rsid w:val="00043C0C"/>
    <w:rsid w:val="00044BEF"/>
    <w:rsid w:val="00047722"/>
    <w:rsid w:val="00051ACE"/>
    <w:rsid w:val="000536C0"/>
    <w:rsid w:val="000560C9"/>
    <w:rsid w:val="0006464A"/>
    <w:rsid w:val="000717DA"/>
    <w:rsid w:val="00073285"/>
    <w:rsid w:val="0008556A"/>
    <w:rsid w:val="000A02A8"/>
    <w:rsid w:val="000A6015"/>
    <w:rsid w:val="000C119F"/>
    <w:rsid w:val="000C2476"/>
    <w:rsid w:val="000C2E3B"/>
    <w:rsid w:val="000C6A3B"/>
    <w:rsid w:val="000D2C47"/>
    <w:rsid w:val="000D3B2C"/>
    <w:rsid w:val="000D5BDA"/>
    <w:rsid w:val="000D5C1A"/>
    <w:rsid w:val="000F01E9"/>
    <w:rsid w:val="000F3697"/>
    <w:rsid w:val="000F6AD3"/>
    <w:rsid w:val="000F724A"/>
    <w:rsid w:val="00106050"/>
    <w:rsid w:val="00106F7D"/>
    <w:rsid w:val="00111119"/>
    <w:rsid w:val="00111867"/>
    <w:rsid w:val="001132BB"/>
    <w:rsid w:val="00113A8C"/>
    <w:rsid w:val="00114481"/>
    <w:rsid w:val="00120DCB"/>
    <w:rsid w:val="00123581"/>
    <w:rsid w:val="00127F7E"/>
    <w:rsid w:val="001375A3"/>
    <w:rsid w:val="00144054"/>
    <w:rsid w:val="0015135E"/>
    <w:rsid w:val="00152F29"/>
    <w:rsid w:val="00153A0A"/>
    <w:rsid w:val="00164AC7"/>
    <w:rsid w:val="0017084F"/>
    <w:rsid w:val="00174137"/>
    <w:rsid w:val="00174378"/>
    <w:rsid w:val="001830A5"/>
    <w:rsid w:val="00183771"/>
    <w:rsid w:val="0018532E"/>
    <w:rsid w:val="00185599"/>
    <w:rsid w:val="001878A3"/>
    <w:rsid w:val="00192332"/>
    <w:rsid w:val="001A1314"/>
    <w:rsid w:val="001B1285"/>
    <w:rsid w:val="001B232A"/>
    <w:rsid w:val="001B3777"/>
    <w:rsid w:val="001B77C3"/>
    <w:rsid w:val="001C172B"/>
    <w:rsid w:val="001C2D71"/>
    <w:rsid w:val="001C5440"/>
    <w:rsid w:val="001C79AC"/>
    <w:rsid w:val="001D6F73"/>
    <w:rsid w:val="001E0967"/>
    <w:rsid w:val="001E2D27"/>
    <w:rsid w:val="001E37F2"/>
    <w:rsid w:val="001E651C"/>
    <w:rsid w:val="001F1EA7"/>
    <w:rsid w:val="001F398F"/>
    <w:rsid w:val="001F3D8B"/>
    <w:rsid w:val="001F5A5C"/>
    <w:rsid w:val="001F616D"/>
    <w:rsid w:val="002001D6"/>
    <w:rsid w:val="00223285"/>
    <w:rsid w:val="00223E52"/>
    <w:rsid w:val="00233A2C"/>
    <w:rsid w:val="00245387"/>
    <w:rsid w:val="00245F78"/>
    <w:rsid w:val="002466A5"/>
    <w:rsid w:val="002467A8"/>
    <w:rsid w:val="002507A2"/>
    <w:rsid w:val="00257273"/>
    <w:rsid w:val="002574B7"/>
    <w:rsid w:val="00265082"/>
    <w:rsid w:val="00281063"/>
    <w:rsid w:val="00286B13"/>
    <w:rsid w:val="002A5220"/>
    <w:rsid w:val="002A791A"/>
    <w:rsid w:val="002B6A75"/>
    <w:rsid w:val="002C3708"/>
    <w:rsid w:val="002C6BA9"/>
    <w:rsid w:val="002F49E5"/>
    <w:rsid w:val="00301E4F"/>
    <w:rsid w:val="0030228C"/>
    <w:rsid w:val="00303602"/>
    <w:rsid w:val="003128F5"/>
    <w:rsid w:val="00314865"/>
    <w:rsid w:val="003152C5"/>
    <w:rsid w:val="0031595A"/>
    <w:rsid w:val="003215A0"/>
    <w:rsid w:val="00322E65"/>
    <w:rsid w:val="00325AC1"/>
    <w:rsid w:val="00325FB0"/>
    <w:rsid w:val="00327408"/>
    <w:rsid w:val="0034140F"/>
    <w:rsid w:val="00341A4D"/>
    <w:rsid w:val="00341C99"/>
    <w:rsid w:val="00342436"/>
    <w:rsid w:val="00343F87"/>
    <w:rsid w:val="00344DC0"/>
    <w:rsid w:val="00345471"/>
    <w:rsid w:val="00345624"/>
    <w:rsid w:val="00350F3B"/>
    <w:rsid w:val="003525A7"/>
    <w:rsid w:val="00355B7F"/>
    <w:rsid w:val="00356D70"/>
    <w:rsid w:val="003616EE"/>
    <w:rsid w:val="003655C6"/>
    <w:rsid w:val="00377905"/>
    <w:rsid w:val="0038444F"/>
    <w:rsid w:val="00392365"/>
    <w:rsid w:val="00393072"/>
    <w:rsid w:val="003A3D8E"/>
    <w:rsid w:val="003A6BA0"/>
    <w:rsid w:val="003B7A93"/>
    <w:rsid w:val="003C057F"/>
    <w:rsid w:val="003C4640"/>
    <w:rsid w:val="003D6C81"/>
    <w:rsid w:val="003D7F25"/>
    <w:rsid w:val="003E1C27"/>
    <w:rsid w:val="003F13B1"/>
    <w:rsid w:val="003F5BD7"/>
    <w:rsid w:val="003F5CBE"/>
    <w:rsid w:val="003F6C1E"/>
    <w:rsid w:val="003F798E"/>
    <w:rsid w:val="00400005"/>
    <w:rsid w:val="0040078D"/>
    <w:rsid w:val="004018B8"/>
    <w:rsid w:val="00403BBF"/>
    <w:rsid w:val="004044AA"/>
    <w:rsid w:val="00415C67"/>
    <w:rsid w:val="00420215"/>
    <w:rsid w:val="0042211A"/>
    <w:rsid w:val="00424828"/>
    <w:rsid w:val="00433A47"/>
    <w:rsid w:val="00442808"/>
    <w:rsid w:val="0044320E"/>
    <w:rsid w:val="00466A8A"/>
    <w:rsid w:val="00466F21"/>
    <w:rsid w:val="00491F1F"/>
    <w:rsid w:val="004A2382"/>
    <w:rsid w:val="004A4367"/>
    <w:rsid w:val="004A72CD"/>
    <w:rsid w:val="004A7889"/>
    <w:rsid w:val="004B615D"/>
    <w:rsid w:val="004C5F29"/>
    <w:rsid w:val="004D0456"/>
    <w:rsid w:val="004E7A5C"/>
    <w:rsid w:val="004F6645"/>
    <w:rsid w:val="00502F3A"/>
    <w:rsid w:val="0050539A"/>
    <w:rsid w:val="00514D2D"/>
    <w:rsid w:val="0052164E"/>
    <w:rsid w:val="00523505"/>
    <w:rsid w:val="00525FD1"/>
    <w:rsid w:val="00526E2A"/>
    <w:rsid w:val="00532227"/>
    <w:rsid w:val="00532D18"/>
    <w:rsid w:val="0053329A"/>
    <w:rsid w:val="00551F9B"/>
    <w:rsid w:val="005710AE"/>
    <w:rsid w:val="00571CF5"/>
    <w:rsid w:val="005776C3"/>
    <w:rsid w:val="005801EF"/>
    <w:rsid w:val="005809AD"/>
    <w:rsid w:val="00583E0B"/>
    <w:rsid w:val="00586389"/>
    <w:rsid w:val="00587DD7"/>
    <w:rsid w:val="005904E0"/>
    <w:rsid w:val="00594A47"/>
    <w:rsid w:val="005A0F2A"/>
    <w:rsid w:val="005A5E7F"/>
    <w:rsid w:val="005B496D"/>
    <w:rsid w:val="005B51C5"/>
    <w:rsid w:val="005B64E7"/>
    <w:rsid w:val="005B732D"/>
    <w:rsid w:val="005C0696"/>
    <w:rsid w:val="005C5020"/>
    <w:rsid w:val="005E215C"/>
    <w:rsid w:val="005E425E"/>
    <w:rsid w:val="005F2154"/>
    <w:rsid w:val="005F362F"/>
    <w:rsid w:val="005F599B"/>
    <w:rsid w:val="005F7C4F"/>
    <w:rsid w:val="006023B4"/>
    <w:rsid w:val="00604E8B"/>
    <w:rsid w:val="0061045B"/>
    <w:rsid w:val="006114E2"/>
    <w:rsid w:val="006121D3"/>
    <w:rsid w:val="00613012"/>
    <w:rsid w:val="00623DE2"/>
    <w:rsid w:val="00624185"/>
    <w:rsid w:val="0062468C"/>
    <w:rsid w:val="00625BAB"/>
    <w:rsid w:val="00627914"/>
    <w:rsid w:val="00630143"/>
    <w:rsid w:val="006308BC"/>
    <w:rsid w:val="006367C0"/>
    <w:rsid w:val="0064291F"/>
    <w:rsid w:val="00642BAF"/>
    <w:rsid w:val="006461A2"/>
    <w:rsid w:val="00653A8E"/>
    <w:rsid w:val="00655B1C"/>
    <w:rsid w:val="0066313A"/>
    <w:rsid w:val="00666CB5"/>
    <w:rsid w:val="006708B4"/>
    <w:rsid w:val="00677D4B"/>
    <w:rsid w:val="00691FAE"/>
    <w:rsid w:val="00693432"/>
    <w:rsid w:val="00693BF0"/>
    <w:rsid w:val="006A4984"/>
    <w:rsid w:val="006B19B7"/>
    <w:rsid w:val="006B2532"/>
    <w:rsid w:val="006B3A34"/>
    <w:rsid w:val="006C1396"/>
    <w:rsid w:val="006C49F4"/>
    <w:rsid w:val="006D27F9"/>
    <w:rsid w:val="006D4C00"/>
    <w:rsid w:val="006E0DFF"/>
    <w:rsid w:val="006E1B6C"/>
    <w:rsid w:val="006E2010"/>
    <w:rsid w:val="006E4AE4"/>
    <w:rsid w:val="006F0392"/>
    <w:rsid w:val="006F094E"/>
    <w:rsid w:val="006F30A0"/>
    <w:rsid w:val="00705946"/>
    <w:rsid w:val="00706B6B"/>
    <w:rsid w:val="00714070"/>
    <w:rsid w:val="0071758B"/>
    <w:rsid w:val="00721F17"/>
    <w:rsid w:val="00722940"/>
    <w:rsid w:val="00722FA0"/>
    <w:rsid w:val="00730BEF"/>
    <w:rsid w:val="00732FE2"/>
    <w:rsid w:val="0074155B"/>
    <w:rsid w:val="007439F7"/>
    <w:rsid w:val="00747382"/>
    <w:rsid w:val="007524FB"/>
    <w:rsid w:val="00760787"/>
    <w:rsid w:val="007660F2"/>
    <w:rsid w:val="00773C40"/>
    <w:rsid w:val="00774358"/>
    <w:rsid w:val="007838CD"/>
    <w:rsid w:val="007867FD"/>
    <w:rsid w:val="00793CB7"/>
    <w:rsid w:val="007A6EB1"/>
    <w:rsid w:val="007B4EC3"/>
    <w:rsid w:val="007B65CE"/>
    <w:rsid w:val="007E338F"/>
    <w:rsid w:val="007E4EF6"/>
    <w:rsid w:val="007F7792"/>
    <w:rsid w:val="00811B54"/>
    <w:rsid w:val="00817312"/>
    <w:rsid w:val="00820933"/>
    <w:rsid w:val="00827382"/>
    <w:rsid w:val="00830D19"/>
    <w:rsid w:val="0083530D"/>
    <w:rsid w:val="008406FA"/>
    <w:rsid w:val="008449F1"/>
    <w:rsid w:val="0084686D"/>
    <w:rsid w:val="00851F3F"/>
    <w:rsid w:val="00853DBB"/>
    <w:rsid w:val="00854481"/>
    <w:rsid w:val="00856782"/>
    <w:rsid w:val="00857577"/>
    <w:rsid w:val="00857E0D"/>
    <w:rsid w:val="00860169"/>
    <w:rsid w:val="0086617D"/>
    <w:rsid w:val="00867469"/>
    <w:rsid w:val="00874623"/>
    <w:rsid w:val="008863F2"/>
    <w:rsid w:val="0089088A"/>
    <w:rsid w:val="00895122"/>
    <w:rsid w:val="008978E6"/>
    <w:rsid w:val="008A01AE"/>
    <w:rsid w:val="008A05BE"/>
    <w:rsid w:val="008B04C0"/>
    <w:rsid w:val="008C7D74"/>
    <w:rsid w:val="008D09D0"/>
    <w:rsid w:val="008D59CC"/>
    <w:rsid w:val="008E125D"/>
    <w:rsid w:val="008E3972"/>
    <w:rsid w:val="008E61C7"/>
    <w:rsid w:val="008F7DF3"/>
    <w:rsid w:val="00903778"/>
    <w:rsid w:val="009039FC"/>
    <w:rsid w:val="00904A59"/>
    <w:rsid w:val="00917FC6"/>
    <w:rsid w:val="0092166D"/>
    <w:rsid w:val="00921E70"/>
    <w:rsid w:val="0093034F"/>
    <w:rsid w:val="0093174D"/>
    <w:rsid w:val="00933032"/>
    <w:rsid w:val="00933C11"/>
    <w:rsid w:val="00950280"/>
    <w:rsid w:val="00950594"/>
    <w:rsid w:val="00951427"/>
    <w:rsid w:val="00951C63"/>
    <w:rsid w:val="00956641"/>
    <w:rsid w:val="009574C2"/>
    <w:rsid w:val="00964D8F"/>
    <w:rsid w:val="0096607F"/>
    <w:rsid w:val="00972A5E"/>
    <w:rsid w:val="00974028"/>
    <w:rsid w:val="0097505F"/>
    <w:rsid w:val="00977962"/>
    <w:rsid w:val="00980C07"/>
    <w:rsid w:val="00984E09"/>
    <w:rsid w:val="009872E4"/>
    <w:rsid w:val="00996354"/>
    <w:rsid w:val="009B3A3F"/>
    <w:rsid w:val="009B6BF9"/>
    <w:rsid w:val="009B76BE"/>
    <w:rsid w:val="009D09E9"/>
    <w:rsid w:val="009E2732"/>
    <w:rsid w:val="009E49C8"/>
    <w:rsid w:val="009E6EE4"/>
    <w:rsid w:val="00A01A34"/>
    <w:rsid w:val="00A03CE2"/>
    <w:rsid w:val="00A16956"/>
    <w:rsid w:val="00A23E8E"/>
    <w:rsid w:val="00A25860"/>
    <w:rsid w:val="00A26BB5"/>
    <w:rsid w:val="00A36692"/>
    <w:rsid w:val="00A37533"/>
    <w:rsid w:val="00A40B12"/>
    <w:rsid w:val="00A40F86"/>
    <w:rsid w:val="00A45201"/>
    <w:rsid w:val="00A46BB6"/>
    <w:rsid w:val="00A508DC"/>
    <w:rsid w:val="00A629D3"/>
    <w:rsid w:val="00A97744"/>
    <w:rsid w:val="00AA1E65"/>
    <w:rsid w:val="00AA1FD4"/>
    <w:rsid w:val="00AA3187"/>
    <w:rsid w:val="00AA4F90"/>
    <w:rsid w:val="00AB0C48"/>
    <w:rsid w:val="00AB14B2"/>
    <w:rsid w:val="00AB530B"/>
    <w:rsid w:val="00AD351D"/>
    <w:rsid w:val="00AD76ED"/>
    <w:rsid w:val="00AE302D"/>
    <w:rsid w:val="00AF1041"/>
    <w:rsid w:val="00AF32BA"/>
    <w:rsid w:val="00B038F4"/>
    <w:rsid w:val="00B0399E"/>
    <w:rsid w:val="00B0424A"/>
    <w:rsid w:val="00B055B5"/>
    <w:rsid w:val="00B1390F"/>
    <w:rsid w:val="00B154C4"/>
    <w:rsid w:val="00B15DA0"/>
    <w:rsid w:val="00B21C63"/>
    <w:rsid w:val="00B24B32"/>
    <w:rsid w:val="00B2700C"/>
    <w:rsid w:val="00B33B2D"/>
    <w:rsid w:val="00B345BE"/>
    <w:rsid w:val="00B60687"/>
    <w:rsid w:val="00B642CA"/>
    <w:rsid w:val="00B657FB"/>
    <w:rsid w:val="00B72CAB"/>
    <w:rsid w:val="00B748DD"/>
    <w:rsid w:val="00B81B27"/>
    <w:rsid w:val="00B82074"/>
    <w:rsid w:val="00B86D37"/>
    <w:rsid w:val="00B872D9"/>
    <w:rsid w:val="00B91530"/>
    <w:rsid w:val="00B9564A"/>
    <w:rsid w:val="00BA0FA5"/>
    <w:rsid w:val="00BA7800"/>
    <w:rsid w:val="00BB1F97"/>
    <w:rsid w:val="00BB3A91"/>
    <w:rsid w:val="00BB5A13"/>
    <w:rsid w:val="00BB6D74"/>
    <w:rsid w:val="00BB6E26"/>
    <w:rsid w:val="00BC2196"/>
    <w:rsid w:val="00BC3BD9"/>
    <w:rsid w:val="00BF47B0"/>
    <w:rsid w:val="00C02057"/>
    <w:rsid w:val="00C07229"/>
    <w:rsid w:val="00C1764A"/>
    <w:rsid w:val="00C22C5A"/>
    <w:rsid w:val="00C236BE"/>
    <w:rsid w:val="00C25889"/>
    <w:rsid w:val="00C260CF"/>
    <w:rsid w:val="00C31506"/>
    <w:rsid w:val="00C354EF"/>
    <w:rsid w:val="00C36116"/>
    <w:rsid w:val="00C403E2"/>
    <w:rsid w:val="00C50EE5"/>
    <w:rsid w:val="00C5634D"/>
    <w:rsid w:val="00C631FA"/>
    <w:rsid w:val="00C631FE"/>
    <w:rsid w:val="00C72951"/>
    <w:rsid w:val="00C74112"/>
    <w:rsid w:val="00C7478C"/>
    <w:rsid w:val="00C75630"/>
    <w:rsid w:val="00C77231"/>
    <w:rsid w:val="00C8729F"/>
    <w:rsid w:val="00CA1956"/>
    <w:rsid w:val="00CA628E"/>
    <w:rsid w:val="00CC0EB2"/>
    <w:rsid w:val="00CC2668"/>
    <w:rsid w:val="00CC7615"/>
    <w:rsid w:val="00CD168C"/>
    <w:rsid w:val="00CD2C14"/>
    <w:rsid w:val="00CD4810"/>
    <w:rsid w:val="00CD5B91"/>
    <w:rsid w:val="00CD6CD8"/>
    <w:rsid w:val="00CE5AB5"/>
    <w:rsid w:val="00D00957"/>
    <w:rsid w:val="00D00D9A"/>
    <w:rsid w:val="00D023EA"/>
    <w:rsid w:val="00D04637"/>
    <w:rsid w:val="00D1399D"/>
    <w:rsid w:val="00D14A56"/>
    <w:rsid w:val="00D25F32"/>
    <w:rsid w:val="00D32699"/>
    <w:rsid w:val="00D3796A"/>
    <w:rsid w:val="00D37CBC"/>
    <w:rsid w:val="00D6105E"/>
    <w:rsid w:val="00D644CE"/>
    <w:rsid w:val="00D64C95"/>
    <w:rsid w:val="00D77D4F"/>
    <w:rsid w:val="00D86D8C"/>
    <w:rsid w:val="00D9017E"/>
    <w:rsid w:val="00D90698"/>
    <w:rsid w:val="00DA295B"/>
    <w:rsid w:val="00DA345A"/>
    <w:rsid w:val="00DB678E"/>
    <w:rsid w:val="00DC141F"/>
    <w:rsid w:val="00DC75D4"/>
    <w:rsid w:val="00DC7BB9"/>
    <w:rsid w:val="00DD1F60"/>
    <w:rsid w:val="00DD2C0D"/>
    <w:rsid w:val="00DE5E63"/>
    <w:rsid w:val="00DF01C5"/>
    <w:rsid w:val="00DF18F5"/>
    <w:rsid w:val="00DF3E46"/>
    <w:rsid w:val="00DF56B0"/>
    <w:rsid w:val="00DF783D"/>
    <w:rsid w:val="00DF78C7"/>
    <w:rsid w:val="00E128C3"/>
    <w:rsid w:val="00E270AE"/>
    <w:rsid w:val="00E330FF"/>
    <w:rsid w:val="00E34461"/>
    <w:rsid w:val="00E43705"/>
    <w:rsid w:val="00E45F88"/>
    <w:rsid w:val="00E55A95"/>
    <w:rsid w:val="00E567FC"/>
    <w:rsid w:val="00E60405"/>
    <w:rsid w:val="00E63AFF"/>
    <w:rsid w:val="00E6587B"/>
    <w:rsid w:val="00E73FE1"/>
    <w:rsid w:val="00E8196A"/>
    <w:rsid w:val="00E8578B"/>
    <w:rsid w:val="00E87528"/>
    <w:rsid w:val="00E97260"/>
    <w:rsid w:val="00EA0D59"/>
    <w:rsid w:val="00EB04B0"/>
    <w:rsid w:val="00EB6A12"/>
    <w:rsid w:val="00EC72F2"/>
    <w:rsid w:val="00ED1E7B"/>
    <w:rsid w:val="00ED30AF"/>
    <w:rsid w:val="00ED4BD4"/>
    <w:rsid w:val="00ED6981"/>
    <w:rsid w:val="00ED6A47"/>
    <w:rsid w:val="00EE08AB"/>
    <w:rsid w:val="00EE0F22"/>
    <w:rsid w:val="00EE11EC"/>
    <w:rsid w:val="00EE1AF9"/>
    <w:rsid w:val="00EE3957"/>
    <w:rsid w:val="00EE5637"/>
    <w:rsid w:val="00EF5385"/>
    <w:rsid w:val="00EF5C6F"/>
    <w:rsid w:val="00F00671"/>
    <w:rsid w:val="00F07C43"/>
    <w:rsid w:val="00F262F2"/>
    <w:rsid w:val="00F27CED"/>
    <w:rsid w:val="00F3135F"/>
    <w:rsid w:val="00F34AC0"/>
    <w:rsid w:val="00F40AF2"/>
    <w:rsid w:val="00F4421B"/>
    <w:rsid w:val="00F45468"/>
    <w:rsid w:val="00F60787"/>
    <w:rsid w:val="00F61832"/>
    <w:rsid w:val="00F67FB4"/>
    <w:rsid w:val="00F73AA1"/>
    <w:rsid w:val="00F748CD"/>
    <w:rsid w:val="00F82651"/>
    <w:rsid w:val="00F869E4"/>
    <w:rsid w:val="00F90CB6"/>
    <w:rsid w:val="00F9173B"/>
    <w:rsid w:val="00F95DCC"/>
    <w:rsid w:val="00FA12A0"/>
    <w:rsid w:val="00FA6F1B"/>
    <w:rsid w:val="00FB19EC"/>
    <w:rsid w:val="00FB5BD1"/>
    <w:rsid w:val="00FC6D0A"/>
    <w:rsid w:val="00FE0EC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B9EDC3"/>
  <w15:chartTrackingRefBased/>
  <w15:docId w15:val="{2578ADD7-7DB9-4644-A753-38CF5A3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D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77"/>
  </w:style>
  <w:style w:type="paragraph" w:styleId="Footer">
    <w:name w:val="footer"/>
    <w:basedOn w:val="Normal"/>
    <w:link w:val="FooterChar"/>
    <w:uiPriority w:val="99"/>
    <w:unhideWhenUsed/>
    <w:rsid w:val="0085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77"/>
  </w:style>
  <w:style w:type="paragraph" w:styleId="BodyText">
    <w:name w:val="Body Text"/>
    <w:basedOn w:val="Normal"/>
    <w:link w:val="BodyTextChar"/>
    <w:uiPriority w:val="1"/>
    <w:qFormat/>
    <w:rsid w:val="00857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7577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857577"/>
    <w:pPr>
      <w:widowControl w:val="0"/>
      <w:autoSpaceDE w:val="0"/>
      <w:autoSpaceDN w:val="0"/>
      <w:spacing w:after="0" w:line="240" w:lineRule="auto"/>
      <w:ind w:left="1473" w:right="1464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1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4BEF"/>
    <w:pPr>
      <w:spacing w:after="0" w:line="240" w:lineRule="auto"/>
    </w:pPr>
  </w:style>
  <w:style w:type="paragraph" w:styleId="NoSpacing">
    <w:name w:val="No Spacing"/>
    <w:uiPriority w:val="1"/>
    <w:qFormat/>
    <w:rsid w:val="006C49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F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0CDC-3FA7-45BF-8E1C-AD7808A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xhemajl Kurti</dc:creator>
  <cp:keywords/>
  <dc:description/>
  <cp:lastModifiedBy>Fatime Aliu</cp:lastModifiedBy>
  <cp:revision>2</cp:revision>
  <cp:lastPrinted>2023-11-20T10:25:00Z</cp:lastPrinted>
  <dcterms:created xsi:type="dcterms:W3CDTF">2023-11-21T09:06:00Z</dcterms:created>
  <dcterms:modified xsi:type="dcterms:W3CDTF">2023-11-21T09:06:00Z</dcterms:modified>
</cp:coreProperties>
</file>