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241D" w14:textId="77777777" w:rsidR="00C520BD" w:rsidRPr="006C408D" w:rsidRDefault="00C520BD" w:rsidP="00C520BD">
      <w:p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b/>
          <w:bCs/>
          <w:lang w:val="sq-AL"/>
        </w:rPr>
        <w:t>Parashtresat për të cilat nuk paguhet taksa</w:t>
      </w:r>
    </w:p>
    <w:p w14:paraId="5BE84925" w14:textId="26D9C062" w:rsidR="00C520BD" w:rsidRPr="006C408D" w:rsidRDefault="00C520BD" w:rsidP="00BE0CDA">
      <w:pPr>
        <w:pStyle w:val="Heading2"/>
        <w:numPr>
          <w:ilvl w:val="0"/>
          <w:numId w:val="5"/>
        </w:numPr>
        <w:ind w:left="720"/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Parashtresat e paraqitura nga palët si ato në vijim, lirohen nga pagesa e taksës gjyqësore</w:t>
      </w:r>
    </w:p>
    <w:p w14:paraId="794AFDC2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 xml:space="preserve">Korrigjimi, </w:t>
      </w:r>
      <w:proofErr w:type="spellStart"/>
      <w:r w:rsidRPr="006C408D">
        <w:rPr>
          <w:rFonts w:ascii="Gill Sans MT" w:hAnsi="Gill Sans MT"/>
          <w:lang w:val="sq-AL"/>
        </w:rPr>
        <w:t>precizimi</w:t>
      </w:r>
      <w:proofErr w:type="spellEnd"/>
      <w:r w:rsidRPr="006C408D">
        <w:rPr>
          <w:rFonts w:ascii="Gill Sans MT" w:hAnsi="Gill Sans MT"/>
          <w:lang w:val="sq-AL"/>
        </w:rPr>
        <w:t xml:space="preserve"> përkatësisht rregullimi i padisë</w:t>
      </w:r>
    </w:p>
    <w:p w14:paraId="4CF5FC34" w14:textId="290E0889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 xml:space="preserve">Dërgimi </w:t>
      </w:r>
      <w:r w:rsidR="00B15A8D">
        <w:rPr>
          <w:rFonts w:ascii="Gill Sans MT" w:hAnsi="Gill Sans MT"/>
          <w:lang w:val="sq-AL"/>
        </w:rPr>
        <w:t>i</w:t>
      </w:r>
      <w:r w:rsidRPr="006C408D">
        <w:rPr>
          <w:rFonts w:ascii="Gill Sans MT" w:hAnsi="Gill Sans MT"/>
          <w:lang w:val="sq-AL"/>
        </w:rPr>
        <w:t xml:space="preserve"> adresës së saktë</w:t>
      </w:r>
    </w:p>
    <w:p w14:paraId="13D93321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Urgjenca për përshpejtimin e lëndës</w:t>
      </w:r>
    </w:p>
    <w:p w14:paraId="0E8B4378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Kërkesa për vazhdimin e procedurës së ndërprerë</w:t>
      </w:r>
    </w:p>
    <w:p w14:paraId="0FA81B34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Njoftimi për caktimin apo ndërrimin e avokatit</w:t>
      </w:r>
    </w:p>
    <w:p w14:paraId="3F284DBE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Parashtresa me emrat e dëshmitarëve apo të ekspertit</w:t>
      </w:r>
    </w:p>
    <w:p w14:paraId="083B402D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Parashtresa për heqjen dorë nga kërkesëpadia dhe parashtresa për tërheqje nga padia;</w:t>
      </w:r>
    </w:p>
    <w:p w14:paraId="6419C321" w14:textId="77777777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Parashtresa për ndryshimin subjektiv të padisë</w:t>
      </w:r>
    </w:p>
    <w:p w14:paraId="4B5FBF73" w14:textId="6E37996C" w:rsidR="00C520BD" w:rsidRPr="006C408D" w:rsidRDefault="00C520BD" w:rsidP="00C520BD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hAnsi="Gill Sans MT"/>
          <w:lang w:val="sq-AL"/>
        </w:rPr>
        <w:t>Kërkesa e palës për marrjen e aktgjykimit plotësues nga gjykata</w:t>
      </w:r>
    </w:p>
    <w:p w14:paraId="6605BCF1" w14:textId="77777777" w:rsidR="007024BE" w:rsidRPr="006C408D" w:rsidRDefault="007024BE" w:rsidP="006C408D">
      <w:pPr>
        <w:pStyle w:val="ListParagraph"/>
        <w:rPr>
          <w:rFonts w:ascii="Gill Sans MT" w:hAnsi="Gill Sans MT"/>
          <w:b/>
          <w:bCs/>
          <w:lang w:val="sq-AL"/>
        </w:rPr>
      </w:pPr>
    </w:p>
    <w:p w14:paraId="5EBB4B5E" w14:textId="0D30DCB2" w:rsidR="00256427" w:rsidRPr="006C408D" w:rsidRDefault="007024BE" w:rsidP="00BE0CDA">
      <w:pPr>
        <w:pStyle w:val="ListParagraph"/>
        <w:numPr>
          <w:ilvl w:val="0"/>
          <w:numId w:val="5"/>
        </w:numPr>
        <w:ind w:left="720"/>
        <w:rPr>
          <w:rFonts w:ascii="Gill Sans MT" w:hAnsi="Gill Sans MT"/>
          <w:b/>
          <w:bCs/>
          <w:lang w:val="sq-AL"/>
        </w:rPr>
      </w:pPr>
      <w:r w:rsidRPr="006C408D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Lirohen n</w:t>
      </w:r>
      <w:r w:rsidR="00256427" w:rsidRPr="006C408D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ga pagesa e taksës gjyqësore </w:t>
      </w:r>
    </w:p>
    <w:p w14:paraId="5247441E" w14:textId="77777777" w:rsidR="00256427" w:rsidRPr="006C408D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Personi i cili parashtron kërkesën që ka të bëjë me marrëdhënien e punës, përveç kërkesave në të holla</w:t>
      </w:r>
    </w:p>
    <w:p w14:paraId="130D0D1D" w14:textId="77777777" w:rsidR="00256427" w:rsidRPr="006C408D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Personi me gjendje të vështirë ekonomike, nëse pagesa e taksës ndikon drejtpërdrejt në rrezikimin e ekzistencës së tij, respektivisht të anëtarëve të familjes së tij apo te personave tjerë të cilët varën nga ai</w:t>
      </w:r>
    </w:p>
    <w:p w14:paraId="76BCDFAF" w14:textId="77777777" w:rsidR="00256427" w:rsidRPr="006C408D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Familjet e dëshmorëve të UCK dhe të zhdukurve në luftë</w:t>
      </w:r>
    </w:p>
    <w:p w14:paraId="46DE27B9" w14:textId="77777777" w:rsidR="00256427" w:rsidRPr="006C408D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 xml:space="preserve">Invalidët e UCK -së </w:t>
      </w:r>
    </w:p>
    <w:p w14:paraId="53A6B474" w14:textId="635E7D2A" w:rsidR="00256427" w:rsidRPr="006C408D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Familjet e viktimave civile të luftës</w:t>
      </w:r>
    </w:p>
    <w:p w14:paraId="3AF49D15" w14:textId="1B3663F5" w:rsidR="007024BE" w:rsidRPr="006C408D" w:rsidRDefault="007024BE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proofErr w:type="spellStart"/>
      <w:r w:rsidRPr="006C408D">
        <w:rPr>
          <w:rFonts w:ascii="Gill Sans MT" w:hAnsi="Gill Sans MT"/>
        </w:rPr>
        <w:t>Viktimat</w:t>
      </w:r>
      <w:proofErr w:type="spellEnd"/>
      <w:r w:rsidRPr="006C408D">
        <w:rPr>
          <w:rFonts w:ascii="Gill Sans MT" w:hAnsi="Gill Sans MT"/>
        </w:rPr>
        <w:t xml:space="preserve"> e </w:t>
      </w:r>
      <w:proofErr w:type="spellStart"/>
      <w:r w:rsidRPr="006C408D">
        <w:rPr>
          <w:rFonts w:ascii="Gill Sans MT" w:hAnsi="Gill Sans MT"/>
        </w:rPr>
        <w:t>dhun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seksuale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t</w:t>
      </w:r>
      <w:r w:rsidR="006C408D">
        <w:rPr>
          <w:rFonts w:ascii="Gill Sans MT" w:hAnsi="Gill Sans MT"/>
        </w:rPr>
        <w:t>ë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luft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</w:t>
      </w:r>
      <w:proofErr w:type="spellEnd"/>
    </w:p>
    <w:p w14:paraId="78578994" w14:textId="33E9F9BC" w:rsidR="00A7006A" w:rsidRPr="006C408D" w:rsidRDefault="007024BE" w:rsidP="00A7006A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proofErr w:type="spellStart"/>
      <w:r w:rsidRPr="006C408D">
        <w:rPr>
          <w:rFonts w:ascii="Gill Sans MT" w:hAnsi="Gill Sans MT"/>
        </w:rPr>
        <w:t>Personat</w:t>
      </w:r>
      <w:proofErr w:type="spellEnd"/>
      <w:r w:rsidRPr="006C408D">
        <w:rPr>
          <w:rFonts w:ascii="Gill Sans MT" w:hAnsi="Gill Sans MT"/>
        </w:rPr>
        <w:t xml:space="preserve"> me </w:t>
      </w:r>
      <w:proofErr w:type="spellStart"/>
      <w:r w:rsidRPr="006C408D">
        <w:rPr>
          <w:rFonts w:ascii="Gill Sans MT" w:hAnsi="Gill Sans MT"/>
        </w:rPr>
        <w:t>aft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t</w:t>
      </w:r>
      <w:r w:rsidR="006C408D">
        <w:rPr>
          <w:rFonts w:ascii="Gill Sans MT" w:hAnsi="Gill Sans MT"/>
        </w:rPr>
        <w:t>ë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kufizuara</w:t>
      </w:r>
      <w:proofErr w:type="spellEnd"/>
      <w:r w:rsidR="00A7006A">
        <w:rPr>
          <w:rFonts w:ascii="Gill Sans MT" w:hAnsi="Gill Sans MT"/>
        </w:rPr>
        <w:t xml:space="preserve">, </w:t>
      </w:r>
      <w:proofErr w:type="spellStart"/>
      <w:r w:rsidR="00A7006A">
        <w:rPr>
          <w:rFonts w:ascii="Gill Sans MT" w:hAnsi="Gill Sans MT"/>
        </w:rPr>
        <w:t>dhe</w:t>
      </w:r>
      <w:proofErr w:type="spellEnd"/>
    </w:p>
    <w:p w14:paraId="14605D46" w14:textId="12183817" w:rsidR="00256427" w:rsidRDefault="00256427" w:rsidP="00256427">
      <w:pPr>
        <w:pStyle w:val="ListParagraph"/>
        <w:numPr>
          <w:ilvl w:val="0"/>
          <w:numId w:val="1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Institucionet shtetërore (lokale dhe qendrore)</w:t>
      </w:r>
    </w:p>
    <w:p w14:paraId="01CDAE4C" w14:textId="2441A5DB" w:rsidR="00256427" w:rsidRPr="00984A00" w:rsidRDefault="00BE0CDA" w:rsidP="00984A00">
      <w:pPr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</w:pPr>
      <w:r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 </w:t>
      </w:r>
      <w:r w:rsidR="00A7006A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K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ategorit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 </w:t>
      </w:r>
      <w:r w:rsidR="00A7006A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e 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personave </w:t>
      </w:r>
      <w:r w:rsidR="00A7006A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q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 lir</w:t>
      </w:r>
      <w:r w:rsidR="00A7006A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ohen 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nga pagesa duhet t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 ofrojn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 xml:space="preserve"> k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to d</w:t>
      </w:r>
      <w:r w:rsidR="00FF23B1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ë</w:t>
      </w:r>
      <w:r w:rsidR="00256427" w:rsidRPr="00984A00">
        <w:rPr>
          <w:rFonts w:ascii="Gill Sans MT" w:eastAsiaTheme="majorEastAsia" w:hAnsi="Gill Sans MT" w:cstheme="majorBidi"/>
          <w:color w:val="2F5496" w:themeColor="accent1" w:themeShade="BF"/>
          <w:sz w:val="26"/>
          <w:szCs w:val="26"/>
          <w:lang w:val="sq-AL"/>
        </w:rPr>
        <w:t>shmi</w:t>
      </w:r>
    </w:p>
    <w:p w14:paraId="4AA437E1" w14:textId="77777777" w:rsidR="00256427" w:rsidRPr="006C408D" w:rsidRDefault="00256427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Dëshmi se ai/ajo është përfitues i ndihmës sociale nga Ministria e Punës dhe Mirëqenies Sociale</w:t>
      </w:r>
    </w:p>
    <w:p w14:paraId="19009B45" w14:textId="77777777" w:rsidR="00256427" w:rsidRPr="006C408D" w:rsidRDefault="00256427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Dëshmi se ai/ajo është duke marrë ndihmë ligjore nga Zyra për Ndihmë juridike falas</w:t>
      </w:r>
    </w:p>
    <w:p w14:paraId="47515918" w14:textId="77777777" w:rsidR="00256427" w:rsidRPr="006C408D" w:rsidRDefault="00256427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Dëshmi mbi statusin e familjarëve të dëshmorëve të UCK-së dhe të zhdukurve</w:t>
      </w:r>
    </w:p>
    <w:p w14:paraId="16D3BBF2" w14:textId="77777777" w:rsidR="00256427" w:rsidRPr="006C408D" w:rsidRDefault="00256427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Dëshmi mbi statusin e Invalidit të UCK-së</w:t>
      </w:r>
    </w:p>
    <w:p w14:paraId="53DDFEAA" w14:textId="5532BAD2" w:rsidR="00256427" w:rsidRPr="006C408D" w:rsidRDefault="00256427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r w:rsidRPr="006C408D">
        <w:rPr>
          <w:rFonts w:ascii="Gill Sans MT" w:hAnsi="Gill Sans MT"/>
          <w:lang w:val="sq-AL"/>
        </w:rPr>
        <w:t>Dëshmi mbi statusin e familjarëve të viktimave civile të luftës</w:t>
      </w:r>
    </w:p>
    <w:p w14:paraId="1635E52E" w14:textId="6CE1485F" w:rsidR="007024BE" w:rsidRPr="006C408D" w:rsidRDefault="007024BE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proofErr w:type="spellStart"/>
      <w:r w:rsidRPr="006C408D">
        <w:rPr>
          <w:rFonts w:ascii="Gill Sans MT" w:hAnsi="Gill Sans MT"/>
        </w:rPr>
        <w:t>D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shmi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mbi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statusin</w:t>
      </w:r>
      <w:proofErr w:type="spellEnd"/>
      <w:r w:rsidRPr="006C408D">
        <w:rPr>
          <w:rFonts w:ascii="Gill Sans MT" w:hAnsi="Gill Sans MT"/>
        </w:rPr>
        <w:t xml:space="preserve"> e </w:t>
      </w:r>
      <w:proofErr w:type="spellStart"/>
      <w:r w:rsidRPr="006C408D">
        <w:rPr>
          <w:rFonts w:ascii="Gill Sans MT" w:hAnsi="Gill Sans MT"/>
        </w:rPr>
        <w:t>viktim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seksuale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t</w:t>
      </w:r>
      <w:r w:rsidR="006C408D">
        <w:rPr>
          <w:rFonts w:ascii="Gill Sans MT" w:hAnsi="Gill Sans MT"/>
        </w:rPr>
        <w:t>ë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luft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</w:t>
      </w:r>
      <w:proofErr w:type="spellEnd"/>
    </w:p>
    <w:p w14:paraId="56ED0138" w14:textId="32C2417E" w:rsidR="007024BE" w:rsidRPr="006C408D" w:rsidRDefault="007024BE" w:rsidP="00256427">
      <w:pPr>
        <w:pStyle w:val="ListParagraph"/>
        <w:numPr>
          <w:ilvl w:val="0"/>
          <w:numId w:val="2"/>
        </w:numPr>
        <w:rPr>
          <w:rFonts w:ascii="Gill Sans MT" w:hAnsi="Gill Sans MT"/>
          <w:lang w:val="sq-AL"/>
        </w:rPr>
      </w:pPr>
      <w:proofErr w:type="spellStart"/>
      <w:r w:rsidRPr="006C408D">
        <w:rPr>
          <w:rFonts w:ascii="Gill Sans MT" w:hAnsi="Gill Sans MT"/>
        </w:rPr>
        <w:t>D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shmi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mbi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statusin</w:t>
      </w:r>
      <w:proofErr w:type="spellEnd"/>
      <w:r w:rsidRPr="006C408D">
        <w:rPr>
          <w:rFonts w:ascii="Gill Sans MT" w:hAnsi="Gill Sans MT"/>
        </w:rPr>
        <w:t xml:space="preserve"> e </w:t>
      </w:r>
      <w:proofErr w:type="spellStart"/>
      <w:r w:rsidRPr="006C408D">
        <w:rPr>
          <w:rFonts w:ascii="Gill Sans MT" w:hAnsi="Gill Sans MT"/>
        </w:rPr>
        <w:t>personit</w:t>
      </w:r>
      <w:proofErr w:type="spellEnd"/>
      <w:r w:rsidRPr="006C408D">
        <w:rPr>
          <w:rFonts w:ascii="Gill Sans MT" w:hAnsi="Gill Sans MT"/>
        </w:rPr>
        <w:t xml:space="preserve"> me </w:t>
      </w:r>
      <w:proofErr w:type="spellStart"/>
      <w:r w:rsidRPr="006C408D">
        <w:rPr>
          <w:rFonts w:ascii="Gill Sans MT" w:hAnsi="Gill Sans MT"/>
        </w:rPr>
        <w:t>aft</w:t>
      </w:r>
      <w:r w:rsidR="006C408D">
        <w:rPr>
          <w:rFonts w:ascii="Gill Sans MT" w:hAnsi="Gill Sans MT"/>
        </w:rPr>
        <w:t>ë</w:t>
      </w:r>
      <w:r w:rsidRPr="006C408D">
        <w:rPr>
          <w:rFonts w:ascii="Gill Sans MT" w:hAnsi="Gill Sans MT"/>
        </w:rPr>
        <w:t>si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t</w:t>
      </w:r>
      <w:r w:rsidR="006C408D">
        <w:rPr>
          <w:rFonts w:ascii="Gill Sans MT" w:hAnsi="Gill Sans MT"/>
        </w:rPr>
        <w:t>ë</w:t>
      </w:r>
      <w:proofErr w:type="spellEnd"/>
      <w:r w:rsidRPr="006C408D">
        <w:rPr>
          <w:rFonts w:ascii="Gill Sans MT" w:hAnsi="Gill Sans MT"/>
        </w:rPr>
        <w:t xml:space="preserve"> </w:t>
      </w:r>
      <w:proofErr w:type="spellStart"/>
      <w:r w:rsidRPr="006C408D">
        <w:rPr>
          <w:rFonts w:ascii="Gill Sans MT" w:hAnsi="Gill Sans MT"/>
        </w:rPr>
        <w:t>kufizuara</w:t>
      </w:r>
      <w:proofErr w:type="spellEnd"/>
    </w:p>
    <w:p w14:paraId="4F824EEC" w14:textId="77777777" w:rsidR="00FF23B1" w:rsidRPr="006C408D" w:rsidRDefault="00FF23B1" w:rsidP="00FF23B1">
      <w:pPr>
        <w:ind w:left="360"/>
        <w:rPr>
          <w:rFonts w:ascii="Gill Sans MT" w:hAnsi="Gill Sans MT"/>
          <w:b/>
          <w:bCs/>
          <w:lang w:val="sq-AL"/>
        </w:rPr>
      </w:pPr>
    </w:p>
    <w:sectPr w:rsidR="00FF23B1" w:rsidRPr="006C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F3D"/>
    <w:multiLevelType w:val="hybridMultilevel"/>
    <w:tmpl w:val="B33EDE52"/>
    <w:lvl w:ilvl="0" w:tplc="7D001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878"/>
    <w:multiLevelType w:val="hybridMultilevel"/>
    <w:tmpl w:val="E6E68CBE"/>
    <w:lvl w:ilvl="0" w:tplc="E266056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96D55"/>
    <w:multiLevelType w:val="hybridMultilevel"/>
    <w:tmpl w:val="DFD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2B73"/>
    <w:multiLevelType w:val="hybridMultilevel"/>
    <w:tmpl w:val="CC485B58"/>
    <w:lvl w:ilvl="0" w:tplc="B462C8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02C8"/>
    <w:multiLevelType w:val="hybridMultilevel"/>
    <w:tmpl w:val="6396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57"/>
    <w:multiLevelType w:val="hybridMultilevel"/>
    <w:tmpl w:val="3396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F"/>
    <w:rsid w:val="0014140D"/>
    <w:rsid w:val="00254F09"/>
    <w:rsid w:val="00256427"/>
    <w:rsid w:val="00286D90"/>
    <w:rsid w:val="006C408D"/>
    <w:rsid w:val="007024BE"/>
    <w:rsid w:val="00984A00"/>
    <w:rsid w:val="009F4CC9"/>
    <w:rsid w:val="00A7006A"/>
    <w:rsid w:val="00B15A8D"/>
    <w:rsid w:val="00B46D0F"/>
    <w:rsid w:val="00BE0CDA"/>
    <w:rsid w:val="00C520BD"/>
    <w:rsid w:val="00C85865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B21A"/>
  <w15:chartTrackingRefBased/>
  <w15:docId w15:val="{E538B961-CC1B-4C75-8E13-724B3953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2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Sefedin</cp:lastModifiedBy>
  <cp:revision>6</cp:revision>
  <cp:lastPrinted>2020-06-02T13:30:00Z</cp:lastPrinted>
  <dcterms:created xsi:type="dcterms:W3CDTF">2020-05-28T14:34:00Z</dcterms:created>
  <dcterms:modified xsi:type="dcterms:W3CDTF">2020-06-02T14:20:00Z</dcterms:modified>
</cp:coreProperties>
</file>